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E7" w:rsidRDefault="00003B31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>
        <w:rPr>
          <w:rStyle w:val="StrongEmphasis"/>
          <w:sz w:val="28"/>
          <w:szCs w:val="28"/>
        </w:rPr>
        <w:t>Звіт</w:t>
      </w:r>
    </w:p>
    <w:p w:rsidR="00893CE7" w:rsidRDefault="00003B31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Style w:val="StrongEmphasis"/>
          <w:sz w:val="28"/>
          <w:szCs w:val="28"/>
        </w:rPr>
        <w:t>Лісніченко Євгена Олександровича</w:t>
      </w:r>
      <w:r>
        <w:rPr>
          <w:rStyle w:val="StrongEmphasis"/>
          <w:sz w:val="28"/>
          <w:szCs w:val="28"/>
        </w:rPr>
        <w:t xml:space="preserve"> - старости  </w:t>
      </w:r>
    </w:p>
    <w:p w:rsidR="00893CE7" w:rsidRDefault="00003B31">
      <w:pPr>
        <w:pStyle w:val="Textbody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Style w:val="StrongEmphasis"/>
          <w:sz w:val="28"/>
          <w:szCs w:val="28"/>
        </w:rPr>
        <w:t>Шолоховського старостинського округу Покровської міської ради Дніпропетровської області</w:t>
      </w:r>
    </w:p>
    <w:p w:rsidR="00893CE7" w:rsidRDefault="00893CE7">
      <w:pPr>
        <w:pStyle w:val="Textbody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</w:rPr>
        <w:t xml:space="preserve">Керуючись Конституцією та законами України, актами Президента України, Кабінету Міністрів України, Регламентом  міської  ради, Положенням про старосту  </w:t>
      </w:r>
      <w:r>
        <w:rPr>
          <w:rFonts w:ascii="Times New Roman" w:hAnsi="Times New Roman"/>
          <w:color w:val="000000"/>
        </w:rPr>
        <w:t>та іншими нормативно-правовими актами, що визначають порядок його діяльності та взаємовідносинами з  громадою звітую про роботу старости за період 2021року та   грудень   2020 року .</w:t>
      </w:r>
    </w:p>
    <w:p w:rsidR="00893CE7" w:rsidRDefault="00003B3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Старостинський округ складається з 3 населених пунктів, а саме: Шолохове</w:t>
      </w:r>
      <w:r>
        <w:rPr>
          <w:rFonts w:ascii="Times New Roman" w:hAnsi="Times New Roman"/>
          <w:color w:val="000000"/>
        </w:rPr>
        <w:t>, Миронівка, Улянівка.</w:t>
      </w:r>
    </w:p>
    <w:p w:rsidR="00893CE7" w:rsidRDefault="00003B3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Станом на</w:t>
      </w:r>
      <w:r>
        <w:rPr>
          <w:rFonts w:ascii="Times New Roman" w:hAnsi="Times New Roman"/>
          <w:color w:val="000000"/>
        </w:rPr>
        <w:t xml:space="preserve"> 01.01.2022 </w:t>
      </w:r>
      <w:r>
        <w:rPr>
          <w:rFonts w:ascii="Times New Roman" w:hAnsi="Times New Roman"/>
          <w:color w:val="000000"/>
        </w:rPr>
        <w:t>року проживає 2298 чоловік , з них:</w:t>
      </w:r>
    </w:p>
    <w:p w:rsidR="00893CE7" w:rsidRDefault="00003B3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дітей до 6 років — </w:t>
      </w:r>
      <w:r>
        <w:rPr>
          <w:rFonts w:ascii="Times New Roman" w:hAnsi="Times New Roman"/>
          <w:color w:val="000000"/>
        </w:rPr>
        <w:t>91чол.</w:t>
      </w:r>
      <w:r>
        <w:rPr>
          <w:rFonts w:ascii="Times New Roman" w:hAnsi="Times New Roman"/>
          <w:color w:val="000000"/>
        </w:rPr>
        <w:t>,</w:t>
      </w:r>
    </w:p>
    <w:p w:rsidR="00893CE7" w:rsidRDefault="00003B3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 18 років — </w:t>
      </w:r>
      <w:r>
        <w:rPr>
          <w:rFonts w:ascii="Times New Roman" w:hAnsi="Times New Roman"/>
          <w:color w:val="000000"/>
        </w:rPr>
        <w:t>297чол.</w:t>
      </w:r>
      <w:r>
        <w:rPr>
          <w:rFonts w:ascii="Times New Roman" w:hAnsi="Times New Roman"/>
          <w:color w:val="000000"/>
        </w:rPr>
        <w:t>,</w:t>
      </w:r>
    </w:p>
    <w:p w:rsidR="00893CE7" w:rsidRDefault="00003B3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 60 років — </w:t>
      </w:r>
      <w:r>
        <w:rPr>
          <w:rFonts w:ascii="Times New Roman" w:hAnsi="Times New Roman"/>
          <w:color w:val="000000"/>
        </w:rPr>
        <w:t>1307чол.</w:t>
      </w:r>
      <w:r>
        <w:rPr>
          <w:rFonts w:ascii="Times New Roman" w:hAnsi="Times New Roman"/>
          <w:color w:val="000000"/>
        </w:rPr>
        <w:t xml:space="preserve"> ,</w:t>
      </w:r>
    </w:p>
    <w:p w:rsidR="00893CE7" w:rsidRDefault="00003B3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від 60 років -</w:t>
      </w:r>
      <w:r>
        <w:rPr>
          <w:rFonts w:ascii="Times New Roman" w:hAnsi="Times New Roman"/>
          <w:color w:val="000000"/>
        </w:rPr>
        <w:t xml:space="preserve"> 603чол</w:t>
      </w:r>
      <w:r>
        <w:rPr>
          <w:rFonts w:ascii="Times New Roman" w:hAnsi="Times New Roman"/>
          <w:color w:val="000000"/>
        </w:rPr>
        <w:t>.</w:t>
      </w:r>
    </w:p>
    <w:p w:rsidR="00893CE7" w:rsidRDefault="00003B31">
      <w:pPr>
        <w:pStyle w:val="Textbody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Пільгова категорія населення: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чорнобильців - 7,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учасників бойових дій на території інших держав - 8,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учасників АТО - 7,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учасників бойових дій ІІ світової війни - 4 ,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00"/>
        </w:rPr>
      </w:pPr>
      <w:r>
        <w:rPr>
          <w:rFonts w:ascii="Times New Roman" w:hAnsi="Times New Roman"/>
          <w:color w:val="000000"/>
        </w:rPr>
        <w:t>особи з інвалідністю - 54,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дітей з вадами здоров`я - 8,</w:t>
      </w:r>
    </w:p>
    <w:p w:rsidR="00893CE7" w:rsidRDefault="00003B3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 xml:space="preserve">дітей-сиріт та дітей, позбавлених батьківського піклування,- </w:t>
      </w:r>
      <w:r>
        <w:rPr>
          <w:rFonts w:ascii="Times New Roman" w:hAnsi="Times New Roman"/>
          <w:color w:val="000000"/>
        </w:rPr>
        <w:t xml:space="preserve">9,які </w:t>
      </w:r>
      <w:r>
        <w:rPr>
          <w:rFonts w:ascii="Times New Roman" w:hAnsi="Times New Roman"/>
          <w:color w:val="000000"/>
          <w:lang w:val="ru-RU"/>
        </w:rPr>
        <w:t xml:space="preserve">виховуються  в </w:t>
      </w:r>
      <w:r>
        <w:rPr>
          <w:rFonts w:ascii="Times New Roman" w:hAnsi="Times New Roman"/>
          <w:color w:val="000000"/>
          <w:lang w:val="ru-RU"/>
        </w:rPr>
        <w:t>дитячому</w:t>
      </w:r>
      <w:r>
        <w:rPr>
          <w:rFonts w:ascii="Times New Roman" w:hAnsi="Times New Roman"/>
          <w:color w:val="000000"/>
          <w:lang w:val="ru-RU"/>
        </w:rPr>
        <w:t xml:space="preserve"> будинку сімейного типу гр.Маркова Владислава Володимировича.</w:t>
      </w:r>
    </w:p>
    <w:p w:rsidR="00893CE7" w:rsidRDefault="00003B31">
      <w:pPr>
        <w:pStyle w:val="Standard"/>
        <w:spacing w:before="57" w:after="57"/>
        <w:jc w:val="both"/>
        <w:rPr>
          <w:rFonts w:ascii="Times New Roman" w:hAnsi="Times New Roman"/>
          <w:color w:val="000000"/>
        </w:rPr>
      </w:pPr>
      <w:r w:rsidRPr="00AB115B">
        <w:rPr>
          <w:rFonts w:ascii="Times New Roman" w:hAnsi="Times New Roman"/>
          <w:color w:val="000000"/>
        </w:rPr>
        <w:t>3 родини опікунів, піклувальників, у яких виховується 4 дітей, позбавлених батьківського піклування,</w:t>
      </w:r>
      <w:r>
        <w:rPr>
          <w:rFonts w:ascii="Times New Roman" w:hAnsi="Times New Roman"/>
          <w:color w:val="000000"/>
        </w:rPr>
        <w:t xml:space="preserve">одинокі </w:t>
      </w:r>
      <w:r>
        <w:rPr>
          <w:rFonts w:ascii="Times New Roman" w:hAnsi="Times New Roman"/>
          <w:color w:val="000000"/>
        </w:rPr>
        <w:t>особи похилого віку, які потребують стороннього догляду(обслуговуються соціальним         працівником) - 44 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На території старостинського округу функціонують :</w:t>
      </w:r>
    </w:p>
    <w:p w:rsidR="00893CE7" w:rsidRDefault="00893CE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КЗ “Шолоховська СЗОШ”– 1; ЗДО(дитсадок) – 1, сільський будинок культури  – 1 , Миронівський т</w:t>
      </w:r>
      <w:r>
        <w:rPr>
          <w:rFonts w:ascii="Times New Roman" w:hAnsi="Times New Roman"/>
          <w:color w:val="000000"/>
        </w:rPr>
        <w:t>а Базавлуцький сільські клуби, 3 сільських бібліотеки , амбулаторія сімейної медицини та загальної практики - 1, фельдшерський пункт – 1, поштове відділення       зв’язку – 1.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На території округу  є православна церква.</w:t>
      </w:r>
    </w:p>
    <w:p w:rsidR="00893CE7" w:rsidRDefault="00893CE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Я, як староста, викон</w:t>
      </w:r>
      <w:r>
        <w:rPr>
          <w:rFonts w:ascii="Times New Roman" w:hAnsi="Times New Roman"/>
          <w:color w:val="000000"/>
        </w:rPr>
        <w:t>уючи повноваження  члена виконавчого комітету беру участь у засіданнях сесії, виконавчого комітету міської  ради, приймаю участь в засіданнях комісій. Виконую доручення міської ради, її виконавчого комітету, міського голови, інформую про їх виконання 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Сп</w:t>
      </w:r>
      <w:r>
        <w:rPr>
          <w:rFonts w:ascii="Times New Roman" w:hAnsi="Times New Roman"/>
          <w:color w:val="000000"/>
        </w:rPr>
        <w:t>рияю виконанню на території Шолоховського старостинського округу і  територіальної громади «Програми соціально-економічного та культурного розвитку» , затверджених рішенням міської ради. Беру участь в навчаннях та тренінгах.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893CE7" w:rsidRDefault="00003B31">
      <w:pPr>
        <w:pStyle w:val="Textbody"/>
        <w:spacing w:after="54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Прийом громадян проводжу по</w:t>
      </w:r>
      <w:r>
        <w:rPr>
          <w:rFonts w:ascii="Times New Roman" w:hAnsi="Times New Roman"/>
          <w:color w:val="000000"/>
        </w:rPr>
        <w:t xml:space="preserve"> місцю роботи в межах робочого часу та в позаробочий час за місцем проживання жителів села.</w:t>
      </w:r>
    </w:p>
    <w:p w:rsidR="00893CE7" w:rsidRDefault="00003B31">
      <w:pPr>
        <w:pStyle w:val="Textbody"/>
        <w:spacing w:after="54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Здійснюю моніторинг стану дотримання їхніх прав і законних інтересів у сфері соціального захисту, культури, освіти, фізичної культури та спорту, житлово-комунально</w:t>
      </w:r>
      <w:r>
        <w:rPr>
          <w:rFonts w:ascii="Times New Roman" w:hAnsi="Times New Roman"/>
          <w:color w:val="000000"/>
        </w:rPr>
        <w:t>го господарства, реалізації ними права на працю та медичну допомогу.</w:t>
      </w:r>
    </w:p>
    <w:p w:rsidR="00893CE7" w:rsidRDefault="00003B31">
      <w:pPr>
        <w:pStyle w:val="Textbody"/>
        <w:spacing w:after="54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В умовах пандемії та карантину надано  80 консультацій при особистому прийомі громадян  ;</w:t>
      </w:r>
    </w:p>
    <w:p w:rsidR="00893CE7" w:rsidRDefault="00003B31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Видано довідок, витягів та характеристик -30 од;</w:t>
      </w:r>
    </w:p>
    <w:p w:rsidR="00893CE7" w:rsidRDefault="00003B31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>Видано актів про фактичне місце проживання  – 5</w:t>
      </w:r>
      <w:r>
        <w:rPr>
          <w:rFonts w:ascii="Times New Roman" w:hAnsi="Times New Roman"/>
          <w:color w:val="000000"/>
        </w:rPr>
        <w:t>7 од ;</w:t>
      </w:r>
    </w:p>
    <w:p w:rsidR="00893CE7" w:rsidRDefault="00893CE7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  <w:shd w:val="clear" w:color="auto" w:fill="FFFF00"/>
        </w:rPr>
      </w:pP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Н</w:t>
      </w:r>
      <w:r>
        <w:rPr>
          <w:rFonts w:ascii="Times New Roman" w:hAnsi="Times New Roman"/>
          <w:color w:val="000000"/>
        </w:rPr>
        <w:t>адається допомога жителям села щодо переадресації заяв різного характеру, пропозицій,  інформацій посадовим особам міської ради та її виконавчого комітету .</w:t>
      </w:r>
    </w:p>
    <w:p w:rsidR="00893CE7" w:rsidRDefault="00003B31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893CE7" w:rsidRDefault="00003B31">
      <w:pPr>
        <w:pStyle w:val="Textbody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Благоустрій.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Жителі села беруть активну участь в соціально-економічному та культурном</w:t>
      </w:r>
      <w:r>
        <w:rPr>
          <w:rFonts w:ascii="Times New Roman" w:hAnsi="Times New Roman"/>
          <w:color w:val="000000"/>
        </w:rPr>
        <w:t>у житті села. Проводиться впорядкування подвір’їв господарств жителів села, приватних магазинів, установ та підприємств та прилеглих до них територій, узбіччя доріг , пам’ятних місць .  Здійснюється моніторинг за дотриманням на території округу громадськог</w:t>
      </w:r>
      <w:r>
        <w:rPr>
          <w:rFonts w:ascii="Times New Roman" w:hAnsi="Times New Roman"/>
          <w:color w:val="000000"/>
        </w:rPr>
        <w:t>о порядку спільно з дільничним  округу.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За звітний період на території округу залучався до наступного: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контролював перебіг робіт з реконструкції системи вуличного освітлення сіл Шолохове, Миронівка ( заміна ліхтарів, ламп, встановлення енергозберігаючи</w:t>
      </w:r>
      <w:r>
        <w:rPr>
          <w:rFonts w:ascii="Times New Roman" w:hAnsi="Times New Roman"/>
          <w:color w:val="000000"/>
        </w:rPr>
        <w:t>х світильників;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 зимовий період  підсипання вулиць піщано-сольовою сумішшю;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скошування бур`янів, розчищення від кущів та чагарників території кладовищ та узбіччя доріг;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прибирання територій біля пам`ятників;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ліквідацію стихійного сміттєзвалища</w:t>
      </w:r>
      <w:r>
        <w:rPr>
          <w:rFonts w:ascii="Times New Roman" w:hAnsi="Times New Roman"/>
          <w:color w:val="000000"/>
        </w:rPr>
        <w:t xml:space="preserve"> ;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вивіз сміття з кладовищ;</w:t>
      </w:r>
    </w:p>
    <w:p w:rsidR="00893CE7" w:rsidRDefault="00003B31">
      <w:pPr>
        <w:pStyle w:val="Textbod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н</w:t>
      </w:r>
      <w:r>
        <w:rPr>
          <w:rFonts w:ascii="Times New Roman" w:hAnsi="Times New Roman"/>
          <w:color w:val="000000"/>
        </w:rPr>
        <w:t>езаконні рубки лісопосадок, які є глобальною проблемою із значним негативними  наслідками - знищують середовище проживання тварин, впливають на зміни клімату.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Здійснюється облік, ведення, зберігання погосподарських книг та</w:t>
      </w:r>
      <w:r>
        <w:rPr>
          <w:rFonts w:ascii="Times New Roman" w:hAnsi="Times New Roman"/>
          <w:color w:val="000000"/>
        </w:rPr>
        <w:t xml:space="preserve"> архівних матеріалів, які знаходять у старостаті.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Не допускаю на території старостинського округ дій чи бездіяльності, які можуть зашкодити інтересам територіальної громади та держави. Дотримуюся правил службової  етики встановлених законодавчими актами </w:t>
      </w:r>
      <w:r>
        <w:rPr>
          <w:rFonts w:ascii="Times New Roman" w:hAnsi="Times New Roman"/>
          <w:color w:val="000000"/>
        </w:rPr>
        <w:t>України, актами міської  ради.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Тримаю на постійному контролі сім`ї, які потребують посиленої уваги, де проживають малолітні діти.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Працюю для покращення умов життя та побуту  населення сіл старостату спільно з депутатами від округу, керівниками агроформу</w:t>
      </w:r>
      <w:r>
        <w:rPr>
          <w:rFonts w:ascii="Times New Roman" w:hAnsi="Times New Roman"/>
          <w:color w:val="000000"/>
        </w:rPr>
        <w:t>вань, закладів освіти, будинків культури, які розташовані на території.</w:t>
      </w:r>
    </w:p>
    <w:p w:rsidR="00893CE7" w:rsidRDefault="00003B31">
      <w:pPr>
        <w:pStyle w:val="Textbody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Активно  приймав участь у всіх заходах ради ветеранів та долучався  до заходів патріотичного виховання молоді.</w:t>
      </w:r>
    </w:p>
    <w:p w:rsidR="00893CE7" w:rsidRDefault="00893CE7">
      <w:pPr>
        <w:pStyle w:val="Textbody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93CE7" w:rsidRDefault="00893CE7">
      <w:pPr>
        <w:pStyle w:val="Textbody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93CE7" w:rsidRDefault="00893CE7">
      <w:pPr>
        <w:pStyle w:val="Textbody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93CE7" w:rsidRDefault="00893CE7">
      <w:pPr>
        <w:pStyle w:val="Textbody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93CE7" w:rsidRDefault="00893CE7">
      <w:pPr>
        <w:pStyle w:val="Textbody"/>
        <w:spacing w:before="57" w:after="57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893CE7" w:rsidRDefault="00893CE7">
      <w:pPr>
        <w:pStyle w:val="Textbody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sectPr w:rsidR="00893C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B31" w:rsidRDefault="00003B31">
      <w:pPr>
        <w:rPr>
          <w:rFonts w:hint="eastAsia"/>
        </w:rPr>
      </w:pPr>
      <w:r>
        <w:separator/>
      </w:r>
    </w:p>
  </w:endnote>
  <w:endnote w:type="continuationSeparator" w:id="0">
    <w:p w:rsidR="00003B31" w:rsidRDefault="00003B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B31" w:rsidRDefault="00003B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3B31" w:rsidRDefault="00003B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3CE7"/>
    <w:rsid w:val="00003B31"/>
    <w:rsid w:val="00893CE7"/>
    <w:rsid w:val="00A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07EF-7FF4-49F8-A7ED-61B7294B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 PC</dc:creator>
  <cp:lastModifiedBy>Makarov PC</cp:lastModifiedBy>
  <cp:revision>2</cp:revision>
  <cp:lastPrinted>2022-02-01T16:08:00Z</cp:lastPrinted>
  <dcterms:created xsi:type="dcterms:W3CDTF">2022-02-14T10:57:00Z</dcterms:created>
  <dcterms:modified xsi:type="dcterms:W3CDTF">2022-02-14T10:57:00Z</dcterms:modified>
</cp:coreProperties>
</file>