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21" w:rsidRPr="001964E1" w:rsidRDefault="00802D21" w:rsidP="00802D21">
      <w:pPr>
        <w:pStyle w:val="a3"/>
        <w:ind w:firstLine="709"/>
        <w:jc w:val="center"/>
        <w:rPr>
          <w:b/>
          <w:sz w:val="32"/>
          <w:szCs w:val="32"/>
        </w:rPr>
      </w:pPr>
      <w:r w:rsidRPr="001964E1">
        <w:rPr>
          <w:b/>
          <w:sz w:val="32"/>
          <w:szCs w:val="32"/>
        </w:rPr>
        <w:t xml:space="preserve">ЗВІТ МІСЬКОГО ГОЛОВИ </w:t>
      </w:r>
      <w:proofErr w:type="spellStart"/>
      <w:r w:rsidRPr="001964E1">
        <w:rPr>
          <w:b/>
          <w:sz w:val="32"/>
          <w:szCs w:val="32"/>
        </w:rPr>
        <w:t>м.ПОКРОВ</w:t>
      </w:r>
      <w:proofErr w:type="spellEnd"/>
    </w:p>
    <w:p w:rsidR="00802D21" w:rsidRPr="001964E1" w:rsidRDefault="00802D21" w:rsidP="00802D21">
      <w:pPr>
        <w:pStyle w:val="a3"/>
        <w:ind w:firstLine="709"/>
        <w:jc w:val="center"/>
        <w:rPr>
          <w:b/>
          <w:sz w:val="32"/>
          <w:szCs w:val="32"/>
        </w:rPr>
      </w:pPr>
      <w:r w:rsidRPr="001964E1">
        <w:rPr>
          <w:b/>
          <w:sz w:val="32"/>
          <w:szCs w:val="32"/>
        </w:rPr>
        <w:t>ШАПОВАЛА ОЛЕКСАНДРА МИКОЛАЙОВИЧА</w:t>
      </w:r>
    </w:p>
    <w:p w:rsidR="00802D21" w:rsidRPr="001964E1" w:rsidRDefault="00802D21" w:rsidP="00802D21">
      <w:pPr>
        <w:pStyle w:val="a3"/>
        <w:ind w:firstLine="709"/>
        <w:jc w:val="center"/>
        <w:rPr>
          <w:b/>
          <w:sz w:val="32"/>
          <w:szCs w:val="32"/>
        </w:rPr>
      </w:pPr>
      <w:r w:rsidRPr="001964E1">
        <w:rPr>
          <w:b/>
          <w:sz w:val="32"/>
          <w:szCs w:val="32"/>
        </w:rPr>
        <w:t>ЗА ПІДСУМКАМИ РОБОТИ 2025 РОКУ</w:t>
      </w:r>
    </w:p>
    <w:p w:rsidR="00802D21" w:rsidRPr="00281DA6" w:rsidRDefault="00124B06" w:rsidP="00802D21">
      <w:pPr>
        <w:pStyle w:val="a3"/>
        <w:ind w:firstLine="709"/>
        <w:jc w:val="both"/>
        <w:rPr>
          <w:b/>
          <w:sz w:val="32"/>
          <w:szCs w:val="32"/>
        </w:rPr>
      </w:pPr>
      <w:r w:rsidRPr="00281DA6">
        <w:rPr>
          <w:b/>
          <w:sz w:val="32"/>
          <w:szCs w:val="32"/>
        </w:rPr>
        <w:t>ШАНОВНІ</w:t>
      </w:r>
      <w:r w:rsidR="007F0714" w:rsidRPr="00281DA6">
        <w:rPr>
          <w:b/>
          <w:sz w:val="32"/>
          <w:szCs w:val="32"/>
        </w:rPr>
        <w:t xml:space="preserve"> ДЕПУТАТИ! ШАНОВНА</w:t>
      </w:r>
      <w:r w:rsidR="00802D21" w:rsidRPr="00281DA6">
        <w:rPr>
          <w:b/>
          <w:sz w:val="32"/>
          <w:szCs w:val="32"/>
        </w:rPr>
        <w:t xml:space="preserve"> ГРОМАДО! </w:t>
      </w:r>
    </w:p>
    <w:p w:rsidR="007F0714" w:rsidRPr="001964E1" w:rsidRDefault="00860383" w:rsidP="00802D21">
      <w:pPr>
        <w:pStyle w:val="a3"/>
        <w:ind w:firstLine="709"/>
        <w:jc w:val="both"/>
        <w:rPr>
          <w:sz w:val="32"/>
          <w:szCs w:val="32"/>
        </w:rPr>
      </w:pPr>
      <w:r w:rsidRPr="001964E1">
        <w:rPr>
          <w:sz w:val="32"/>
          <w:szCs w:val="32"/>
        </w:rPr>
        <w:t>Минає ще один рік напружен</w:t>
      </w:r>
      <w:r w:rsidR="007F0714" w:rsidRPr="001964E1">
        <w:rPr>
          <w:sz w:val="32"/>
          <w:szCs w:val="32"/>
        </w:rPr>
        <w:t>ої роботи в умовах повномасштабного вторгнення.</w:t>
      </w:r>
    </w:p>
    <w:p w:rsidR="00802D21" w:rsidRPr="001964E1" w:rsidRDefault="00802D21" w:rsidP="00802D21">
      <w:pPr>
        <w:pStyle w:val="a3"/>
        <w:ind w:firstLine="709"/>
        <w:jc w:val="both"/>
        <w:rPr>
          <w:sz w:val="32"/>
          <w:szCs w:val="32"/>
        </w:rPr>
      </w:pPr>
      <w:r w:rsidRPr="001964E1">
        <w:rPr>
          <w:sz w:val="32"/>
          <w:szCs w:val="32"/>
        </w:rPr>
        <w:t xml:space="preserve">Попри тривоги й виклики ми зберегли головне — єдність. Єдність у підтримці наших Захисників і Захисниць, внутрішньо переміщених осіб, у забезпеченні роботи всього, що тримає життя громади, у турботі про тих, кому найважче. Цей рік знову показав, що наша громада здатна не лише вистояти, а й рухатися вперед навіть у складні часи. </w:t>
      </w:r>
    </w:p>
    <w:p w:rsidR="00802D21" w:rsidRPr="001964E1" w:rsidRDefault="00802D21" w:rsidP="00802D21">
      <w:pPr>
        <w:pStyle w:val="a3"/>
        <w:ind w:firstLine="709"/>
        <w:jc w:val="both"/>
        <w:rPr>
          <w:sz w:val="32"/>
          <w:szCs w:val="32"/>
        </w:rPr>
      </w:pPr>
      <w:r w:rsidRPr="001964E1">
        <w:rPr>
          <w:sz w:val="32"/>
          <w:szCs w:val="32"/>
        </w:rPr>
        <w:t>Дякую кожному за вашу працю, силу і небайдужість. Саме з таких щоденних кроків народжується міць.</w:t>
      </w:r>
    </w:p>
    <w:p w:rsidR="00802D21" w:rsidRPr="001964E1" w:rsidRDefault="00802D21" w:rsidP="00802D21">
      <w:pPr>
        <w:pStyle w:val="a3"/>
        <w:ind w:firstLine="709"/>
        <w:jc w:val="both"/>
        <w:rPr>
          <w:sz w:val="32"/>
          <w:szCs w:val="32"/>
        </w:rPr>
      </w:pPr>
      <w:r w:rsidRPr="001964E1">
        <w:rPr>
          <w:sz w:val="32"/>
          <w:szCs w:val="32"/>
        </w:rPr>
        <w:t xml:space="preserve">Низько вклоняємося Захисникам і Захисницям, які боронять нашу свободу, і зі світлою шаною пам’ятаємо тих, хто віддав життя за Україну. Біль родин наших полеглих Героїв — спільний для всієї громади, а їхня жертва — це наш обов’язок тримати тил і впевнено йти далі з вірою в Україну. </w:t>
      </w:r>
    </w:p>
    <w:p w:rsidR="00802D21" w:rsidRPr="001964E1" w:rsidRDefault="00802D21" w:rsidP="00802D21">
      <w:pPr>
        <w:pStyle w:val="a3"/>
        <w:ind w:firstLine="709"/>
        <w:jc w:val="both"/>
        <w:rPr>
          <w:sz w:val="32"/>
          <w:szCs w:val="32"/>
        </w:rPr>
      </w:pPr>
      <w:r w:rsidRPr="001964E1">
        <w:rPr>
          <w:sz w:val="32"/>
          <w:szCs w:val="32"/>
        </w:rPr>
        <w:t xml:space="preserve">Про те, чим жила та над чим працювала громада цього року — далі у звіті. </w:t>
      </w:r>
    </w:p>
    <w:p w:rsidR="00802D21" w:rsidRPr="001964E1" w:rsidRDefault="00802D21" w:rsidP="00802D21">
      <w:pPr>
        <w:pStyle w:val="a3"/>
        <w:spacing w:after="240"/>
        <w:ind w:firstLine="709"/>
        <w:jc w:val="both"/>
        <w:rPr>
          <w:sz w:val="32"/>
          <w:szCs w:val="32"/>
        </w:rPr>
      </w:pPr>
    </w:p>
    <w:p w:rsidR="00DC6058" w:rsidRPr="001964E1" w:rsidRDefault="00802D21" w:rsidP="00BD656C">
      <w:pPr>
        <w:pStyle w:val="a3"/>
        <w:spacing w:after="0"/>
        <w:ind w:firstLine="709"/>
        <w:jc w:val="center"/>
        <w:rPr>
          <w:color w:val="000000"/>
          <w:sz w:val="32"/>
          <w:szCs w:val="32"/>
        </w:rPr>
      </w:pPr>
      <w:r w:rsidRPr="001964E1">
        <w:rPr>
          <w:b/>
          <w:color w:val="000000"/>
          <w:sz w:val="32"/>
          <w:szCs w:val="32"/>
        </w:rPr>
        <w:t>ЗАХОДИ ПРОТИДІЇ ЗБРОЙНІЙ АГР</w:t>
      </w:r>
      <w:r w:rsidR="007112C8" w:rsidRPr="001964E1">
        <w:rPr>
          <w:b/>
          <w:color w:val="000000"/>
          <w:sz w:val="32"/>
          <w:szCs w:val="32"/>
        </w:rPr>
        <w:t xml:space="preserve">ЕСІЇ російської федерації ПРОТИ </w:t>
      </w:r>
      <w:r w:rsidRPr="001964E1">
        <w:rPr>
          <w:b/>
          <w:color w:val="000000"/>
          <w:sz w:val="32"/>
          <w:szCs w:val="32"/>
        </w:rPr>
        <w:t>УКРАЇНИ</w:t>
      </w:r>
      <w:r w:rsidRPr="001964E1">
        <w:rPr>
          <w:b/>
          <w:color w:val="000000"/>
          <w:sz w:val="32"/>
          <w:szCs w:val="32"/>
        </w:rPr>
        <w:br/>
      </w:r>
    </w:p>
    <w:p w:rsidR="007F0714" w:rsidRPr="001964E1" w:rsidRDefault="00802D21" w:rsidP="00567911">
      <w:pPr>
        <w:pStyle w:val="a3"/>
        <w:spacing w:after="0"/>
        <w:jc w:val="both"/>
        <w:rPr>
          <w:color w:val="000000"/>
          <w:sz w:val="32"/>
          <w:szCs w:val="32"/>
        </w:rPr>
      </w:pPr>
      <w:r w:rsidRPr="001964E1">
        <w:rPr>
          <w:color w:val="000000"/>
          <w:sz w:val="32"/>
          <w:szCs w:val="32"/>
        </w:rPr>
        <w:t xml:space="preserve">Протягом 2025 року Покровською міською територіальною громадою для </w:t>
      </w:r>
      <w:r w:rsidR="00567911">
        <w:rPr>
          <w:color w:val="000000"/>
          <w:sz w:val="32"/>
          <w:szCs w:val="32"/>
        </w:rPr>
        <w:t xml:space="preserve">підтримки Збройних Сил України, </w:t>
      </w:r>
      <w:r w:rsidRPr="001964E1">
        <w:rPr>
          <w:color w:val="000000"/>
          <w:sz w:val="32"/>
          <w:szCs w:val="32"/>
        </w:rPr>
        <w:t xml:space="preserve">інших військових формувань, правоохоронних органів, органів цивільного захисту та військового </w:t>
      </w:r>
      <w:r w:rsidRPr="001964E1">
        <w:rPr>
          <w:color w:val="000000"/>
          <w:sz w:val="32"/>
          <w:szCs w:val="32"/>
        </w:rPr>
        <w:lastRenderedPageBreak/>
        <w:t xml:space="preserve">управління надано фінансову допомогу </w:t>
      </w:r>
      <w:r w:rsidR="007F0714" w:rsidRPr="001964E1">
        <w:rPr>
          <w:color w:val="000000"/>
          <w:sz w:val="32"/>
          <w:szCs w:val="32"/>
        </w:rPr>
        <w:t>на суму 23,7</w:t>
      </w:r>
      <w:r w:rsidR="00DC6058" w:rsidRPr="001964E1">
        <w:rPr>
          <w:color w:val="000000"/>
          <w:sz w:val="32"/>
          <w:szCs w:val="32"/>
        </w:rPr>
        <w:t xml:space="preserve"> млн </w:t>
      </w:r>
      <w:r w:rsidRPr="001964E1">
        <w:rPr>
          <w:color w:val="000000"/>
          <w:sz w:val="32"/>
          <w:szCs w:val="32"/>
        </w:rPr>
        <w:t>грн.</w:t>
      </w:r>
      <w:r w:rsidRPr="001964E1">
        <w:rPr>
          <w:color w:val="000000"/>
          <w:sz w:val="32"/>
          <w:szCs w:val="32"/>
        </w:rPr>
        <w:br/>
      </w:r>
    </w:p>
    <w:p w:rsidR="00802D21" w:rsidRPr="001964E1" w:rsidRDefault="00802D21" w:rsidP="00802D21">
      <w:pPr>
        <w:pStyle w:val="a3"/>
        <w:spacing w:after="0"/>
        <w:ind w:firstLine="709"/>
        <w:jc w:val="both"/>
        <w:rPr>
          <w:b/>
          <w:sz w:val="32"/>
          <w:szCs w:val="32"/>
        </w:rPr>
      </w:pPr>
      <w:r w:rsidRPr="001964E1">
        <w:rPr>
          <w:b/>
          <w:color w:val="000000"/>
          <w:sz w:val="32"/>
          <w:szCs w:val="32"/>
        </w:rPr>
        <w:t xml:space="preserve">ВЕТЕРАНСЬКА ПОЛІТИКА </w:t>
      </w:r>
    </w:p>
    <w:p w:rsidR="00802D21" w:rsidRPr="001964E1" w:rsidRDefault="00802D21" w:rsidP="00802D21">
      <w:pPr>
        <w:pStyle w:val="a3"/>
        <w:spacing w:after="0"/>
        <w:ind w:firstLine="709"/>
        <w:jc w:val="both"/>
        <w:rPr>
          <w:sz w:val="32"/>
          <w:szCs w:val="32"/>
        </w:rPr>
      </w:pPr>
      <w:r w:rsidRPr="001964E1">
        <w:rPr>
          <w:color w:val="000000"/>
          <w:sz w:val="32"/>
          <w:szCs w:val="32"/>
        </w:rPr>
        <w:t xml:space="preserve">У 2025 році громада продовжила системну роботу з підтримки ветеранів та їхніх родин. </w:t>
      </w:r>
    </w:p>
    <w:p w:rsidR="00802D21" w:rsidRPr="001964E1" w:rsidRDefault="00802D21" w:rsidP="00802D21">
      <w:pPr>
        <w:pStyle w:val="a3"/>
        <w:spacing w:after="0"/>
        <w:ind w:firstLine="709"/>
        <w:jc w:val="both"/>
        <w:rPr>
          <w:sz w:val="32"/>
          <w:szCs w:val="32"/>
        </w:rPr>
      </w:pPr>
      <w:r w:rsidRPr="001964E1">
        <w:rPr>
          <w:color w:val="000000"/>
          <w:sz w:val="32"/>
          <w:szCs w:val="32"/>
        </w:rPr>
        <w:t xml:space="preserve">Нині на обліку перебуває 994 ветерани, серед них 711 учасників бойових дій, 121 особа з інвалідністю внаслідок війни, 62 учасники війни, 266 учасників АТО, 275 членів сімей загиблих. </w:t>
      </w:r>
    </w:p>
    <w:p w:rsidR="00055C23" w:rsidRPr="001964E1" w:rsidRDefault="00802D21" w:rsidP="00E45943">
      <w:pPr>
        <w:pStyle w:val="a3"/>
        <w:spacing w:after="0" w:line="360" w:lineRule="auto"/>
        <w:ind w:firstLine="709"/>
        <w:jc w:val="both"/>
        <w:rPr>
          <w:sz w:val="32"/>
          <w:szCs w:val="32"/>
        </w:rPr>
      </w:pPr>
      <w:r w:rsidRPr="001964E1">
        <w:rPr>
          <w:color w:val="000000"/>
          <w:sz w:val="32"/>
          <w:szCs w:val="32"/>
        </w:rPr>
        <w:t xml:space="preserve">Усі категорії охоплені комплексною програмою соціального захисту, що забезпечує матеріальну, соціальну та психологічну підтримку. </w:t>
      </w:r>
    </w:p>
    <w:p w:rsidR="00802D21" w:rsidRPr="001964E1" w:rsidRDefault="00802D21" w:rsidP="00E45943">
      <w:pPr>
        <w:pStyle w:val="a3"/>
        <w:spacing w:after="0" w:line="360" w:lineRule="auto"/>
        <w:ind w:firstLine="709"/>
        <w:jc w:val="both"/>
        <w:rPr>
          <w:sz w:val="32"/>
          <w:szCs w:val="32"/>
        </w:rPr>
      </w:pPr>
      <w:r w:rsidRPr="001964E1">
        <w:rPr>
          <w:color w:val="000000"/>
          <w:sz w:val="32"/>
          <w:szCs w:val="32"/>
        </w:rPr>
        <w:t>246 ветеранів охоплено диспансерним наглядом, майже 100 отримали медичні послуги на відновлення здоров'я. 31 ветеран скористався послугою соціального таксі. 30 о</w:t>
      </w:r>
      <w:r w:rsidR="00055C23" w:rsidRPr="001964E1">
        <w:rPr>
          <w:color w:val="000000"/>
          <w:sz w:val="32"/>
          <w:szCs w:val="32"/>
        </w:rPr>
        <w:t>сіб отримали безоплатну правову</w:t>
      </w:r>
      <w:r w:rsidRPr="001964E1">
        <w:rPr>
          <w:color w:val="000000"/>
          <w:sz w:val="32"/>
          <w:szCs w:val="32"/>
        </w:rPr>
        <w:t xml:space="preserve"> допомогу. 19 дітей із родин Захисників пройшли безкоштовне оздоровлення.</w:t>
      </w:r>
    </w:p>
    <w:p w:rsidR="0051444F" w:rsidRPr="001964E1" w:rsidRDefault="00802D21" w:rsidP="00E45943">
      <w:pPr>
        <w:pStyle w:val="a3"/>
        <w:ind w:firstLine="709"/>
        <w:jc w:val="both"/>
        <w:rPr>
          <w:sz w:val="32"/>
          <w:szCs w:val="32"/>
        </w:rPr>
      </w:pPr>
      <w:r w:rsidRPr="001964E1">
        <w:rPr>
          <w:color w:val="000000"/>
          <w:sz w:val="32"/>
          <w:szCs w:val="32"/>
        </w:rPr>
        <w:t xml:space="preserve">З липня в громаді працює фахівець із супроводу ветеранів і демобілізованих, що значно покращило індивідуальну допомогу та вирішення особистих і документальних питань. </w:t>
      </w:r>
      <w:r w:rsidR="0048543C" w:rsidRPr="001964E1">
        <w:rPr>
          <w:sz w:val="32"/>
          <w:szCs w:val="32"/>
        </w:rPr>
        <w:t>Фахівець здійснює</w:t>
      </w:r>
      <w:r w:rsidR="004C3BAA" w:rsidRPr="001964E1">
        <w:rPr>
          <w:sz w:val="32"/>
          <w:szCs w:val="32"/>
        </w:rPr>
        <w:t xml:space="preserve"> роботу, спрямовану на соціальну адаптацію, психологічну підтримку та інформування ветеранів та членів їх родин про наявні державні й місцеві програми допомоги. Надано індивідуальні консультації з питань соціального захисту, оформлення пільг, медичного забезпечення, психологічної підтримки. Загалом охоплено 41 особу, з них 30 ветеранів та 11 членів їхніх сімей. </w:t>
      </w:r>
    </w:p>
    <w:p w:rsidR="0051444F" w:rsidRPr="001964E1" w:rsidRDefault="0051444F" w:rsidP="00281DA6">
      <w:pPr>
        <w:pStyle w:val="a3"/>
        <w:ind w:firstLine="709"/>
        <w:jc w:val="both"/>
        <w:rPr>
          <w:sz w:val="32"/>
          <w:szCs w:val="32"/>
        </w:rPr>
      </w:pPr>
      <w:r w:rsidRPr="001964E1">
        <w:rPr>
          <w:sz w:val="32"/>
          <w:szCs w:val="32"/>
        </w:rPr>
        <w:t xml:space="preserve">З метою забезпечення комплексної підтримки ветеранів, їхніх родин, а також членів сімей загиблих та зниклих безвісти Захисників і Захисниць України, у громаді розпочато реалізацію </w:t>
      </w:r>
      <w:proofErr w:type="spellStart"/>
      <w:r w:rsidRPr="001964E1">
        <w:rPr>
          <w:sz w:val="32"/>
          <w:szCs w:val="32"/>
        </w:rPr>
        <w:t>проєкту</w:t>
      </w:r>
      <w:proofErr w:type="spellEnd"/>
      <w:r w:rsidRPr="001964E1">
        <w:rPr>
          <w:sz w:val="32"/>
          <w:szCs w:val="32"/>
        </w:rPr>
        <w:t xml:space="preserve"> зі </w:t>
      </w:r>
      <w:r w:rsidRPr="001964E1">
        <w:rPr>
          <w:sz w:val="32"/>
          <w:szCs w:val="32"/>
        </w:rPr>
        <w:lastRenderedPageBreak/>
        <w:t>створення сучасного ветеранського простору. Майбутній простір стане місцем, де ветерани зможуть отримати психологічну, соціальну та консультативну підтримку, пройти освітні та реабілітаційні програми, а також долучатися до культурних і громадських заходів. Простір передбачатиме наявність усіх необхідних та функціональних зон відповідно до сучасних стандартів доступності та безпечності.</w:t>
      </w:r>
    </w:p>
    <w:p w:rsidR="00802D21" w:rsidRPr="001964E1" w:rsidRDefault="00802D21" w:rsidP="004C3BAA">
      <w:pPr>
        <w:pStyle w:val="a3"/>
        <w:ind w:firstLine="709"/>
        <w:jc w:val="both"/>
        <w:rPr>
          <w:sz w:val="32"/>
          <w:szCs w:val="32"/>
        </w:rPr>
      </w:pPr>
      <w:r w:rsidRPr="001964E1">
        <w:rPr>
          <w:b/>
          <w:sz w:val="32"/>
          <w:szCs w:val="32"/>
        </w:rPr>
        <w:t xml:space="preserve">БЮДЖЕТ </w:t>
      </w:r>
    </w:p>
    <w:p w:rsidR="00802D21" w:rsidRPr="001964E1" w:rsidRDefault="00802D21" w:rsidP="00802D21">
      <w:pPr>
        <w:pStyle w:val="a3"/>
        <w:ind w:firstLine="709"/>
        <w:jc w:val="both"/>
        <w:rPr>
          <w:sz w:val="32"/>
          <w:szCs w:val="32"/>
        </w:rPr>
      </w:pPr>
      <w:r w:rsidRPr="001964E1">
        <w:rPr>
          <w:sz w:val="32"/>
          <w:szCs w:val="32"/>
        </w:rPr>
        <w:t xml:space="preserve">Протягом 2025 року своєчасно проводилось фінансування соціально-захищених видатків, </w:t>
      </w:r>
      <w:r w:rsidR="008B3F31" w:rsidRPr="001964E1">
        <w:rPr>
          <w:sz w:val="32"/>
          <w:szCs w:val="32"/>
        </w:rPr>
        <w:t xml:space="preserve">місцевих програм, </w:t>
      </w:r>
      <w:r w:rsidRPr="001964E1">
        <w:rPr>
          <w:sz w:val="32"/>
          <w:szCs w:val="32"/>
        </w:rPr>
        <w:t>здійснювався контроль балансу надходжень та витрат, стану виконання бюджету та фінансово-бюджетної дисципліни. За 2025 рік прогнозні показники власних надходжень до міського бюджету складають 347,5 млн грн, що складає 101,0 % до уточненого плану.</w:t>
      </w:r>
    </w:p>
    <w:p w:rsidR="00802D21" w:rsidRPr="001964E1" w:rsidRDefault="00802D21" w:rsidP="00802D21">
      <w:pPr>
        <w:pStyle w:val="a3"/>
        <w:ind w:firstLine="709"/>
        <w:jc w:val="both"/>
        <w:rPr>
          <w:sz w:val="32"/>
          <w:szCs w:val="32"/>
        </w:rPr>
      </w:pPr>
      <w:r w:rsidRPr="001964E1">
        <w:rPr>
          <w:sz w:val="32"/>
          <w:szCs w:val="32"/>
        </w:rPr>
        <w:t xml:space="preserve">Трансферти з державного та обласного бюджетів до міського бюджету склали 218,2 млн грн. </w:t>
      </w:r>
    </w:p>
    <w:p w:rsidR="00802D21" w:rsidRPr="001964E1" w:rsidRDefault="00802D21" w:rsidP="00802D21">
      <w:pPr>
        <w:pStyle w:val="a3"/>
        <w:ind w:firstLine="709"/>
        <w:jc w:val="both"/>
        <w:rPr>
          <w:sz w:val="32"/>
          <w:szCs w:val="32"/>
        </w:rPr>
      </w:pPr>
      <w:r w:rsidRPr="001964E1">
        <w:rPr>
          <w:sz w:val="32"/>
          <w:szCs w:val="32"/>
        </w:rPr>
        <w:t xml:space="preserve">Видатки </w:t>
      </w:r>
      <w:r w:rsidR="008B3F31" w:rsidRPr="001964E1">
        <w:rPr>
          <w:sz w:val="32"/>
          <w:szCs w:val="32"/>
        </w:rPr>
        <w:t xml:space="preserve">по державному, обласному, міському бюджетах за звітний </w:t>
      </w:r>
      <w:r w:rsidRPr="001964E1">
        <w:rPr>
          <w:sz w:val="32"/>
          <w:szCs w:val="32"/>
        </w:rPr>
        <w:t>період 2025 року</w:t>
      </w:r>
      <w:r w:rsidR="008B3F31" w:rsidRPr="001964E1">
        <w:rPr>
          <w:sz w:val="32"/>
          <w:szCs w:val="32"/>
        </w:rPr>
        <w:t xml:space="preserve"> </w:t>
      </w:r>
      <w:r w:rsidRPr="001964E1">
        <w:rPr>
          <w:sz w:val="32"/>
          <w:szCs w:val="32"/>
        </w:rPr>
        <w:t xml:space="preserve">склали 583,1 млн грн. </w:t>
      </w:r>
    </w:p>
    <w:p w:rsidR="008F6B1E" w:rsidRPr="00281DA6" w:rsidRDefault="00802D21" w:rsidP="00281DA6">
      <w:pPr>
        <w:pStyle w:val="a3"/>
        <w:ind w:firstLine="709"/>
        <w:jc w:val="both"/>
        <w:rPr>
          <w:sz w:val="32"/>
          <w:szCs w:val="32"/>
        </w:rPr>
      </w:pPr>
      <w:r w:rsidRPr="001964E1">
        <w:rPr>
          <w:sz w:val="32"/>
          <w:szCs w:val="32"/>
        </w:rPr>
        <w:t xml:space="preserve">На проведення невідкладних робіт в будівлях та приміщеннях закладів освіти для облаштування безпечних умов перебування, збереження життя і здоров’я учасників освітнього процесу в умовах воєнного стану профінансовано 55,9 млн грн, з них за рахунок субвенції з державного бюджету місцевим бюджетам – 40,7 млн грн. </w:t>
      </w:r>
    </w:p>
    <w:p w:rsidR="00802D21" w:rsidRPr="001964E1" w:rsidRDefault="00802D21" w:rsidP="00802D21">
      <w:pPr>
        <w:pStyle w:val="a3"/>
        <w:ind w:firstLine="709"/>
        <w:jc w:val="both"/>
        <w:rPr>
          <w:b/>
          <w:sz w:val="32"/>
          <w:szCs w:val="32"/>
        </w:rPr>
      </w:pPr>
      <w:r w:rsidRPr="001964E1">
        <w:rPr>
          <w:b/>
          <w:sz w:val="32"/>
          <w:szCs w:val="32"/>
        </w:rPr>
        <w:t xml:space="preserve">ПРОМИСЛОВІСТЬ </w:t>
      </w:r>
    </w:p>
    <w:p w:rsidR="00802D21" w:rsidRPr="001964E1" w:rsidRDefault="00802D21" w:rsidP="006318FE">
      <w:pPr>
        <w:pStyle w:val="a3"/>
        <w:ind w:firstLine="709"/>
        <w:jc w:val="both"/>
        <w:rPr>
          <w:sz w:val="32"/>
          <w:szCs w:val="32"/>
        </w:rPr>
      </w:pPr>
      <w:r w:rsidRPr="001964E1">
        <w:rPr>
          <w:sz w:val="32"/>
          <w:szCs w:val="32"/>
        </w:rPr>
        <w:t xml:space="preserve">Війна в Україні суттєво трансформувала економічне середовище. Бізнес переглядає стратегії, змінює логістику та адаптується до нових ринкових умов. </w:t>
      </w:r>
    </w:p>
    <w:p w:rsidR="00802D21" w:rsidRPr="001964E1" w:rsidRDefault="00802D21" w:rsidP="00802D21">
      <w:pPr>
        <w:pStyle w:val="a3"/>
        <w:ind w:firstLine="709"/>
        <w:jc w:val="both"/>
        <w:rPr>
          <w:sz w:val="32"/>
          <w:szCs w:val="32"/>
        </w:rPr>
      </w:pPr>
      <w:r w:rsidRPr="001964E1">
        <w:rPr>
          <w:sz w:val="32"/>
          <w:szCs w:val="32"/>
        </w:rPr>
        <w:t xml:space="preserve">Промисловий сектор громади формують такі підприємства як АТ «Покровський ГЗК» (добувна промисловість); </w:t>
      </w:r>
      <w:r w:rsidR="006318FE" w:rsidRPr="001964E1">
        <w:rPr>
          <w:sz w:val="32"/>
          <w:szCs w:val="32"/>
        </w:rPr>
        <w:t>ТОВ «</w:t>
      </w:r>
      <w:proofErr w:type="spellStart"/>
      <w:r w:rsidR="006318FE" w:rsidRPr="001964E1">
        <w:rPr>
          <w:sz w:val="32"/>
          <w:szCs w:val="32"/>
        </w:rPr>
        <w:t>Проктер</w:t>
      </w:r>
      <w:proofErr w:type="spellEnd"/>
      <w:r w:rsidR="006318FE" w:rsidRPr="001964E1">
        <w:rPr>
          <w:sz w:val="32"/>
          <w:szCs w:val="32"/>
        </w:rPr>
        <w:t xml:space="preserve"> </w:t>
      </w:r>
      <w:proofErr w:type="spellStart"/>
      <w:r w:rsidR="006318FE" w:rsidRPr="001964E1">
        <w:rPr>
          <w:sz w:val="32"/>
          <w:szCs w:val="32"/>
        </w:rPr>
        <w:t>енд</w:t>
      </w:r>
      <w:proofErr w:type="spellEnd"/>
      <w:r w:rsidR="006318FE" w:rsidRPr="001964E1">
        <w:rPr>
          <w:sz w:val="32"/>
          <w:szCs w:val="32"/>
        </w:rPr>
        <w:t xml:space="preserve"> </w:t>
      </w:r>
      <w:proofErr w:type="spellStart"/>
      <w:r w:rsidR="006318FE" w:rsidRPr="001964E1">
        <w:rPr>
          <w:sz w:val="32"/>
          <w:szCs w:val="32"/>
        </w:rPr>
        <w:t>Гембл</w:t>
      </w:r>
      <w:proofErr w:type="spellEnd"/>
      <w:r w:rsidR="006318FE" w:rsidRPr="001964E1">
        <w:rPr>
          <w:sz w:val="32"/>
          <w:szCs w:val="32"/>
        </w:rPr>
        <w:t xml:space="preserve"> Україна» (виробництво хімічної продукції); </w:t>
      </w:r>
      <w:r w:rsidRPr="001964E1">
        <w:rPr>
          <w:sz w:val="32"/>
          <w:szCs w:val="32"/>
        </w:rPr>
        <w:t>ТОВ «</w:t>
      </w:r>
      <w:proofErr w:type="spellStart"/>
      <w:r w:rsidRPr="001964E1">
        <w:rPr>
          <w:sz w:val="32"/>
          <w:szCs w:val="32"/>
        </w:rPr>
        <w:t>Резинопласт</w:t>
      </w:r>
      <w:proofErr w:type="spellEnd"/>
      <w:r w:rsidRPr="001964E1">
        <w:rPr>
          <w:sz w:val="32"/>
          <w:szCs w:val="32"/>
        </w:rPr>
        <w:t>» (виробництво гумових, пластмасових та неметалевих матеріалів</w:t>
      </w:r>
      <w:r w:rsidR="006318FE" w:rsidRPr="001964E1">
        <w:rPr>
          <w:sz w:val="32"/>
          <w:szCs w:val="32"/>
        </w:rPr>
        <w:t>.</w:t>
      </w:r>
      <w:r w:rsidRPr="001964E1">
        <w:rPr>
          <w:sz w:val="32"/>
          <w:szCs w:val="32"/>
        </w:rPr>
        <w:t xml:space="preserve"> </w:t>
      </w:r>
    </w:p>
    <w:p w:rsidR="00E35466" w:rsidRPr="001964E1" w:rsidRDefault="006318FE" w:rsidP="00802D21">
      <w:pPr>
        <w:pStyle w:val="a3"/>
        <w:ind w:firstLine="709"/>
        <w:jc w:val="both"/>
        <w:rPr>
          <w:b/>
          <w:sz w:val="32"/>
          <w:szCs w:val="32"/>
        </w:rPr>
      </w:pPr>
      <w:r w:rsidRPr="001964E1">
        <w:rPr>
          <w:sz w:val="32"/>
          <w:szCs w:val="32"/>
        </w:rPr>
        <w:lastRenderedPageBreak/>
        <w:t>АТ «Покровський ГЗК» знаходиться у вкрай важко</w:t>
      </w:r>
      <w:r w:rsidR="00FD5F5A">
        <w:rPr>
          <w:sz w:val="32"/>
          <w:szCs w:val="32"/>
        </w:rPr>
        <w:t>му стані</w:t>
      </w:r>
      <w:r w:rsidRPr="001964E1">
        <w:rPr>
          <w:sz w:val="32"/>
          <w:szCs w:val="32"/>
        </w:rPr>
        <w:t xml:space="preserve">. </w:t>
      </w:r>
      <w:proofErr w:type="spellStart"/>
      <w:r w:rsidRPr="001964E1">
        <w:rPr>
          <w:sz w:val="32"/>
          <w:szCs w:val="32"/>
        </w:rPr>
        <w:t>Проктер</w:t>
      </w:r>
      <w:proofErr w:type="spellEnd"/>
      <w:r w:rsidRPr="001964E1">
        <w:rPr>
          <w:sz w:val="32"/>
          <w:szCs w:val="32"/>
        </w:rPr>
        <w:t xml:space="preserve"> </w:t>
      </w:r>
      <w:proofErr w:type="spellStart"/>
      <w:r w:rsidRPr="001964E1">
        <w:rPr>
          <w:sz w:val="32"/>
          <w:szCs w:val="32"/>
        </w:rPr>
        <w:t>енд</w:t>
      </w:r>
      <w:proofErr w:type="spellEnd"/>
      <w:r w:rsidRPr="001964E1">
        <w:rPr>
          <w:sz w:val="32"/>
          <w:szCs w:val="32"/>
        </w:rPr>
        <w:t xml:space="preserve"> </w:t>
      </w:r>
      <w:proofErr w:type="spellStart"/>
      <w:r w:rsidRPr="001964E1">
        <w:rPr>
          <w:sz w:val="32"/>
          <w:szCs w:val="32"/>
        </w:rPr>
        <w:t>Гембл</w:t>
      </w:r>
      <w:proofErr w:type="spellEnd"/>
      <w:r w:rsidRPr="001964E1">
        <w:rPr>
          <w:sz w:val="32"/>
          <w:szCs w:val="32"/>
        </w:rPr>
        <w:t>, підприємство з іноземними інвестиціями, не працює з першого дня повномасштабного вторгнення</w:t>
      </w:r>
      <w:r w:rsidR="008E602F" w:rsidRPr="001964E1">
        <w:rPr>
          <w:sz w:val="32"/>
          <w:szCs w:val="32"/>
        </w:rPr>
        <w:t xml:space="preserve">. </w:t>
      </w:r>
      <w:proofErr w:type="spellStart"/>
      <w:r w:rsidR="008E602F" w:rsidRPr="001964E1">
        <w:rPr>
          <w:sz w:val="32"/>
          <w:szCs w:val="32"/>
        </w:rPr>
        <w:t>Резинопласт</w:t>
      </w:r>
      <w:proofErr w:type="spellEnd"/>
      <w:r w:rsidR="008E602F" w:rsidRPr="001964E1">
        <w:rPr>
          <w:sz w:val="32"/>
          <w:szCs w:val="32"/>
        </w:rPr>
        <w:t xml:space="preserve"> частково переніс виробництво до іншого регіону України.</w:t>
      </w:r>
    </w:p>
    <w:p w:rsidR="00E35466" w:rsidRPr="001964E1" w:rsidRDefault="00802D21" w:rsidP="00802D21">
      <w:pPr>
        <w:pStyle w:val="a3"/>
        <w:ind w:firstLine="709"/>
        <w:jc w:val="both"/>
        <w:rPr>
          <w:sz w:val="32"/>
          <w:szCs w:val="32"/>
        </w:rPr>
      </w:pPr>
      <w:r w:rsidRPr="001964E1">
        <w:rPr>
          <w:b/>
          <w:sz w:val="32"/>
          <w:szCs w:val="32"/>
        </w:rPr>
        <w:t>РОЗВИТОК СПОЖИВЧОГО РИНКУ ТА СФЕРИ ПОСЛУГ</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Споживчий ринок громади має достатньо розвинуту структуру, що забезпечує населення необхідним обсягом товарів і послуг. У громаді працюють 295 підприємств роздрібної торгівлі, 29 закладів громадського харчування, 3 готе</w:t>
      </w:r>
      <w:r w:rsidR="00780596" w:rsidRPr="001964E1">
        <w:rPr>
          <w:sz w:val="32"/>
          <w:szCs w:val="32"/>
        </w:rPr>
        <w:t>лі, 24 заклади, що надають косметологічні послуги</w:t>
      </w:r>
      <w:r w:rsidR="003204FF" w:rsidRPr="001964E1">
        <w:rPr>
          <w:sz w:val="32"/>
          <w:szCs w:val="32"/>
        </w:rPr>
        <w:t>, 20 аптек, 3</w:t>
      </w:r>
      <w:r w:rsidRPr="001964E1">
        <w:rPr>
          <w:sz w:val="32"/>
          <w:szCs w:val="32"/>
        </w:rPr>
        <w:t xml:space="preserve"> автозаправні станції, 1 ринок і 2 компле</w:t>
      </w:r>
      <w:r w:rsidR="00CE68C9">
        <w:rPr>
          <w:sz w:val="32"/>
          <w:szCs w:val="32"/>
        </w:rPr>
        <w:t>кси торгових павільйонів</w:t>
      </w:r>
      <w:r w:rsidRPr="001964E1">
        <w:rPr>
          <w:sz w:val="32"/>
          <w:szCs w:val="32"/>
        </w:rPr>
        <w:t xml:space="preserve">. </w:t>
      </w:r>
    </w:p>
    <w:p w:rsidR="00802D21" w:rsidRPr="001964E1" w:rsidRDefault="00802D21" w:rsidP="00281DA6">
      <w:pPr>
        <w:pStyle w:val="a3"/>
        <w:ind w:firstLine="709"/>
        <w:jc w:val="both"/>
        <w:rPr>
          <w:sz w:val="32"/>
          <w:szCs w:val="32"/>
        </w:rPr>
      </w:pPr>
      <w:r w:rsidRPr="001964E1">
        <w:rPr>
          <w:sz w:val="32"/>
          <w:szCs w:val="32"/>
        </w:rPr>
        <w:t xml:space="preserve">Попри виклики воєнного часу, малий і середній </w:t>
      </w:r>
      <w:r w:rsidR="004B72FA" w:rsidRPr="001964E1">
        <w:rPr>
          <w:sz w:val="32"/>
          <w:szCs w:val="32"/>
        </w:rPr>
        <w:t xml:space="preserve">бізнес громади демонструє </w:t>
      </w:r>
      <w:r w:rsidRPr="001964E1">
        <w:rPr>
          <w:sz w:val="32"/>
          <w:szCs w:val="32"/>
        </w:rPr>
        <w:t xml:space="preserve"> стійкість і адаптивність, продовжуючи підтримувати економіку та Збройні сили України. </w:t>
      </w:r>
    </w:p>
    <w:p w:rsidR="00802D21" w:rsidRPr="001964E1" w:rsidRDefault="00802D21" w:rsidP="00802D21">
      <w:pPr>
        <w:pStyle w:val="a3"/>
        <w:ind w:firstLine="709"/>
        <w:jc w:val="both"/>
        <w:rPr>
          <w:b/>
          <w:sz w:val="32"/>
          <w:szCs w:val="32"/>
        </w:rPr>
      </w:pPr>
      <w:r w:rsidRPr="001964E1">
        <w:rPr>
          <w:b/>
          <w:sz w:val="32"/>
          <w:szCs w:val="32"/>
        </w:rPr>
        <w:t xml:space="preserve">ЦЕНТР НАДАННЯ АДМІНІСТРАТИВНИХ ПОСЛУГ </w:t>
      </w:r>
    </w:p>
    <w:p w:rsidR="00802D21" w:rsidRPr="001964E1" w:rsidRDefault="00802D21" w:rsidP="00802D21">
      <w:pPr>
        <w:pStyle w:val="a3"/>
        <w:ind w:firstLine="709"/>
        <w:jc w:val="both"/>
        <w:rPr>
          <w:sz w:val="32"/>
          <w:szCs w:val="32"/>
        </w:rPr>
      </w:pPr>
      <w:r w:rsidRPr="001964E1">
        <w:rPr>
          <w:sz w:val="32"/>
          <w:szCs w:val="32"/>
        </w:rPr>
        <w:t>У 2025 році до Центру надання адміністративних п</w:t>
      </w:r>
      <w:r w:rsidR="00567911">
        <w:rPr>
          <w:sz w:val="32"/>
          <w:szCs w:val="32"/>
        </w:rPr>
        <w:t>ослуг звернулося</w:t>
      </w:r>
      <w:r w:rsidR="00E35466" w:rsidRPr="001964E1">
        <w:rPr>
          <w:sz w:val="32"/>
          <w:szCs w:val="32"/>
        </w:rPr>
        <w:t xml:space="preserve"> 18,4 тис</w:t>
      </w:r>
      <w:r w:rsidR="002E3E4E" w:rsidRPr="001964E1">
        <w:rPr>
          <w:sz w:val="32"/>
          <w:szCs w:val="32"/>
        </w:rPr>
        <w:t>. осіб. Перелік</w:t>
      </w:r>
      <w:r w:rsidRPr="001964E1">
        <w:rPr>
          <w:sz w:val="32"/>
          <w:szCs w:val="32"/>
        </w:rPr>
        <w:t xml:space="preserve"> </w:t>
      </w:r>
      <w:proofErr w:type="spellStart"/>
      <w:r w:rsidRPr="001964E1">
        <w:rPr>
          <w:sz w:val="32"/>
          <w:szCs w:val="32"/>
        </w:rPr>
        <w:t>адмінпослуг</w:t>
      </w:r>
      <w:proofErr w:type="spellEnd"/>
      <w:r w:rsidR="00C236A5" w:rsidRPr="001964E1">
        <w:rPr>
          <w:sz w:val="32"/>
          <w:szCs w:val="32"/>
        </w:rPr>
        <w:t xml:space="preserve"> щорічно розширюється</w:t>
      </w:r>
      <w:r w:rsidRPr="001964E1">
        <w:rPr>
          <w:sz w:val="32"/>
          <w:szCs w:val="32"/>
        </w:rPr>
        <w:t xml:space="preserve">. </w:t>
      </w:r>
      <w:r w:rsidR="00D107EF" w:rsidRPr="001964E1">
        <w:rPr>
          <w:sz w:val="32"/>
          <w:szCs w:val="32"/>
        </w:rPr>
        <w:t xml:space="preserve">У порівнянні з 2024 роком кількість </w:t>
      </w:r>
      <w:proofErr w:type="spellStart"/>
      <w:r w:rsidR="00D107EF" w:rsidRPr="001964E1">
        <w:rPr>
          <w:sz w:val="32"/>
          <w:szCs w:val="32"/>
        </w:rPr>
        <w:t>адмінпослуг</w:t>
      </w:r>
      <w:proofErr w:type="spellEnd"/>
      <w:r w:rsidR="00D107EF" w:rsidRPr="001964E1">
        <w:rPr>
          <w:sz w:val="32"/>
          <w:szCs w:val="32"/>
        </w:rPr>
        <w:t xml:space="preserve"> збільшилася на 15 послуг. Зокрема д</w:t>
      </w:r>
      <w:r w:rsidRPr="001964E1">
        <w:rPr>
          <w:sz w:val="32"/>
          <w:szCs w:val="32"/>
        </w:rPr>
        <w:t>одано 9 послуг Регіонального сервісного центру Головного сервісного центру МВС у Дніпропетровській та Запорізькій областях. Розширено й перелік послуг, що надає відділ обслуговування громадян №20 (сервісний центр) Управ</w:t>
      </w:r>
      <w:r w:rsidR="00CB7072">
        <w:rPr>
          <w:sz w:val="32"/>
          <w:szCs w:val="32"/>
        </w:rPr>
        <w:t>ління обслуговування громадян</w:t>
      </w:r>
      <w:r w:rsidRPr="001964E1">
        <w:rPr>
          <w:sz w:val="32"/>
          <w:szCs w:val="32"/>
        </w:rPr>
        <w:t xml:space="preserve"> Пенсійного Фонду України у Д</w:t>
      </w:r>
      <w:r w:rsidR="00D107EF" w:rsidRPr="001964E1">
        <w:rPr>
          <w:sz w:val="32"/>
          <w:szCs w:val="32"/>
        </w:rPr>
        <w:t>ніпропетровській області</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У межах комплексної послуги «Я-Ветеран» прийнято 298 звернень, послугою «</w:t>
      </w:r>
      <w:proofErr w:type="spellStart"/>
      <w:r w:rsidRPr="001964E1">
        <w:rPr>
          <w:sz w:val="32"/>
          <w:szCs w:val="32"/>
        </w:rPr>
        <w:t>єМалятко</w:t>
      </w:r>
      <w:proofErr w:type="spellEnd"/>
      <w:r w:rsidRPr="001964E1">
        <w:rPr>
          <w:sz w:val="32"/>
          <w:szCs w:val="32"/>
        </w:rPr>
        <w:t xml:space="preserve">» охоплено 67 реєстрацій народження. </w:t>
      </w:r>
    </w:p>
    <w:p w:rsidR="00802D21" w:rsidRPr="001964E1" w:rsidRDefault="00C236A5" w:rsidP="00802D21">
      <w:pPr>
        <w:pStyle w:val="a3"/>
        <w:ind w:firstLine="709"/>
        <w:jc w:val="both"/>
        <w:rPr>
          <w:sz w:val="32"/>
          <w:szCs w:val="32"/>
        </w:rPr>
      </w:pPr>
      <w:r w:rsidRPr="001964E1">
        <w:rPr>
          <w:sz w:val="32"/>
          <w:szCs w:val="32"/>
        </w:rPr>
        <w:t>З</w:t>
      </w:r>
      <w:r w:rsidR="00567911">
        <w:rPr>
          <w:sz w:val="32"/>
          <w:szCs w:val="32"/>
        </w:rPr>
        <w:t xml:space="preserve">а рік видано </w:t>
      </w:r>
      <w:r w:rsidR="00802D21" w:rsidRPr="001964E1">
        <w:rPr>
          <w:sz w:val="32"/>
          <w:szCs w:val="32"/>
        </w:rPr>
        <w:t xml:space="preserve"> 1,5 тис. закордонних паспортів і 1,1 тис. паспортів громадянина України з безконтактним електронним носієм. До</w:t>
      </w:r>
      <w:r w:rsidR="00567911">
        <w:rPr>
          <w:sz w:val="32"/>
          <w:szCs w:val="32"/>
        </w:rPr>
        <w:t xml:space="preserve"> міського бюджету надійшло </w:t>
      </w:r>
      <w:r w:rsidR="00D442D8" w:rsidRPr="001964E1">
        <w:rPr>
          <w:sz w:val="32"/>
          <w:szCs w:val="32"/>
        </w:rPr>
        <w:t xml:space="preserve"> 1</w:t>
      </w:r>
      <w:r w:rsidR="00802D21" w:rsidRPr="001964E1">
        <w:rPr>
          <w:sz w:val="32"/>
          <w:szCs w:val="32"/>
        </w:rPr>
        <w:t xml:space="preserve"> млн грн адміністративного збору. </w:t>
      </w:r>
    </w:p>
    <w:p w:rsidR="00802D21" w:rsidRPr="001964E1" w:rsidRDefault="00802D21" w:rsidP="00802D21">
      <w:pPr>
        <w:pStyle w:val="a3"/>
        <w:ind w:firstLine="709"/>
        <w:jc w:val="both"/>
        <w:rPr>
          <w:sz w:val="32"/>
          <w:szCs w:val="32"/>
        </w:rPr>
      </w:pPr>
      <w:r w:rsidRPr="001964E1">
        <w:rPr>
          <w:sz w:val="32"/>
          <w:szCs w:val="32"/>
        </w:rPr>
        <w:lastRenderedPageBreak/>
        <w:t>Центр</w:t>
      </w:r>
      <w:r w:rsidR="00D442D8" w:rsidRPr="001964E1">
        <w:rPr>
          <w:sz w:val="32"/>
          <w:szCs w:val="32"/>
        </w:rPr>
        <w:t>ом отримано</w:t>
      </w:r>
      <w:r w:rsidRPr="001964E1">
        <w:rPr>
          <w:sz w:val="32"/>
          <w:szCs w:val="32"/>
        </w:rPr>
        <w:t xml:space="preserve"> доступ до Єдиного державного реєстру транспортних засобів</w:t>
      </w:r>
      <w:r w:rsidR="00D442D8" w:rsidRPr="001964E1">
        <w:rPr>
          <w:sz w:val="32"/>
          <w:szCs w:val="32"/>
        </w:rPr>
        <w:t xml:space="preserve"> та протягом 2025 року видано 44 посвідчення водія</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Адм</w:t>
      </w:r>
      <w:r w:rsidR="00C236A5" w:rsidRPr="001964E1">
        <w:rPr>
          <w:sz w:val="32"/>
          <w:szCs w:val="32"/>
        </w:rPr>
        <w:t xml:space="preserve">іністратори працюють із </w:t>
      </w:r>
      <w:r w:rsidRPr="001964E1">
        <w:rPr>
          <w:sz w:val="32"/>
          <w:szCs w:val="32"/>
        </w:rPr>
        <w:t xml:space="preserve"> програмними комплексами, що пришвидшує обробку документів для отримання державних допомог і субсидій. Через Єдину інформаційну </w:t>
      </w:r>
      <w:r w:rsidR="00C236A5" w:rsidRPr="001964E1">
        <w:rPr>
          <w:sz w:val="32"/>
          <w:szCs w:val="32"/>
        </w:rPr>
        <w:t>систему соціальних служб</w:t>
      </w:r>
      <w:r w:rsidRPr="001964E1">
        <w:rPr>
          <w:sz w:val="32"/>
          <w:szCs w:val="32"/>
        </w:rPr>
        <w:t xml:space="preserve"> оформлюється 9 видів допомог. Через програмний комплекс «Соціальна громада» - 8, через портал Пенсійного фонду України - 6 видів соціальних допомог.</w:t>
      </w:r>
    </w:p>
    <w:p w:rsidR="00802D21" w:rsidRPr="001964E1" w:rsidRDefault="00802D21" w:rsidP="00802D21">
      <w:pPr>
        <w:pStyle w:val="a3"/>
        <w:ind w:firstLine="709"/>
        <w:jc w:val="both"/>
        <w:rPr>
          <w:b/>
          <w:sz w:val="32"/>
          <w:szCs w:val="32"/>
        </w:rPr>
      </w:pPr>
      <w:r w:rsidRPr="001964E1">
        <w:rPr>
          <w:b/>
          <w:sz w:val="32"/>
          <w:szCs w:val="32"/>
        </w:rPr>
        <w:t>СОЦІАЛЬНА СФЕРА</w:t>
      </w:r>
    </w:p>
    <w:p w:rsidR="00802D21" w:rsidRPr="001964E1" w:rsidRDefault="00802D21" w:rsidP="00802D21">
      <w:pPr>
        <w:pStyle w:val="a3"/>
        <w:ind w:firstLine="709"/>
        <w:jc w:val="both"/>
        <w:rPr>
          <w:sz w:val="32"/>
          <w:szCs w:val="32"/>
        </w:rPr>
      </w:pPr>
      <w:r w:rsidRPr="001964E1">
        <w:rPr>
          <w:sz w:val="32"/>
          <w:szCs w:val="32"/>
        </w:rPr>
        <w:t xml:space="preserve">Складна </w:t>
      </w:r>
      <w:proofErr w:type="spellStart"/>
      <w:r w:rsidRPr="001964E1">
        <w:rPr>
          <w:sz w:val="32"/>
          <w:szCs w:val="32"/>
        </w:rPr>
        <w:t>безпекова</w:t>
      </w:r>
      <w:proofErr w:type="spellEnd"/>
      <w:r w:rsidRPr="001964E1">
        <w:rPr>
          <w:sz w:val="32"/>
          <w:szCs w:val="32"/>
        </w:rPr>
        <w:t xml:space="preserve"> ситуація через повномасштабне вторгнення </w:t>
      </w:r>
      <w:proofErr w:type="spellStart"/>
      <w:r w:rsidRPr="001964E1">
        <w:rPr>
          <w:sz w:val="32"/>
          <w:szCs w:val="32"/>
        </w:rPr>
        <w:t>рф</w:t>
      </w:r>
      <w:proofErr w:type="spellEnd"/>
      <w:r w:rsidRPr="001964E1">
        <w:rPr>
          <w:sz w:val="32"/>
          <w:szCs w:val="32"/>
        </w:rPr>
        <w:t xml:space="preserve"> в Україну спричинила падіння економічної активності та зменшення кількост</w:t>
      </w:r>
      <w:r w:rsidR="00C675D0" w:rsidRPr="001964E1">
        <w:rPr>
          <w:sz w:val="32"/>
          <w:szCs w:val="32"/>
        </w:rPr>
        <w:t>і працюючих у місті на 29,5%. О</w:t>
      </w:r>
      <w:r w:rsidRPr="001964E1">
        <w:rPr>
          <w:sz w:val="32"/>
          <w:szCs w:val="32"/>
        </w:rPr>
        <w:t xml:space="preserve">рганізовано оплачувані громадські і тимчасові роботи, на що </w:t>
      </w:r>
      <w:r w:rsidR="00C675D0" w:rsidRPr="001964E1">
        <w:rPr>
          <w:sz w:val="32"/>
          <w:szCs w:val="32"/>
        </w:rPr>
        <w:t xml:space="preserve">з державного та міського бюджетів </w:t>
      </w:r>
      <w:r w:rsidRPr="001964E1">
        <w:rPr>
          <w:sz w:val="32"/>
          <w:szCs w:val="32"/>
        </w:rPr>
        <w:t xml:space="preserve">було виділено 505,6 тис. грн. </w:t>
      </w:r>
    </w:p>
    <w:p w:rsidR="00802D21" w:rsidRPr="001964E1" w:rsidRDefault="00802D21" w:rsidP="00802D21">
      <w:pPr>
        <w:pStyle w:val="a3"/>
        <w:ind w:firstLine="709"/>
        <w:jc w:val="both"/>
        <w:rPr>
          <w:sz w:val="32"/>
          <w:szCs w:val="32"/>
        </w:rPr>
      </w:pPr>
      <w:r w:rsidRPr="001964E1">
        <w:rPr>
          <w:sz w:val="32"/>
          <w:szCs w:val="32"/>
        </w:rPr>
        <w:t>Попри виклики, громада забезпечує стабільне надання державних гарантій та впроваджує додатк</w:t>
      </w:r>
      <w:r w:rsidR="00AC4D4F" w:rsidRPr="001964E1">
        <w:rPr>
          <w:sz w:val="32"/>
          <w:szCs w:val="32"/>
        </w:rPr>
        <w:t>овий соціальний захист вразливим</w:t>
      </w:r>
      <w:r w:rsidRPr="001964E1">
        <w:rPr>
          <w:sz w:val="32"/>
          <w:szCs w:val="32"/>
        </w:rPr>
        <w:t xml:space="preserve"> к</w:t>
      </w:r>
      <w:r w:rsidR="00AC4D4F" w:rsidRPr="001964E1">
        <w:rPr>
          <w:sz w:val="32"/>
          <w:szCs w:val="32"/>
        </w:rPr>
        <w:t>атегоріям населення</w:t>
      </w:r>
      <w:r w:rsidRPr="001964E1">
        <w:rPr>
          <w:sz w:val="32"/>
          <w:szCs w:val="32"/>
        </w:rPr>
        <w:t xml:space="preserve">. Надається 56 адміністративних і 24 соціальних послуг державного та недержавного сектору. </w:t>
      </w:r>
    </w:p>
    <w:p w:rsidR="00802D21" w:rsidRPr="001964E1" w:rsidRDefault="00802D21" w:rsidP="00802D21">
      <w:pPr>
        <w:pStyle w:val="a3"/>
        <w:ind w:firstLine="709"/>
        <w:jc w:val="both"/>
        <w:rPr>
          <w:sz w:val="32"/>
          <w:szCs w:val="32"/>
        </w:rPr>
      </w:pPr>
      <w:r w:rsidRPr="001964E1">
        <w:rPr>
          <w:sz w:val="32"/>
          <w:szCs w:val="32"/>
        </w:rPr>
        <w:t>У межах заходів прийнятих цільових програм та за підтримки благодійних фондів та громадських організацій, з якими укл</w:t>
      </w:r>
      <w:r w:rsidR="00791969" w:rsidRPr="001964E1">
        <w:rPr>
          <w:sz w:val="32"/>
          <w:szCs w:val="32"/>
        </w:rPr>
        <w:t>адено меморандуми про співпрацю</w:t>
      </w:r>
      <w:r w:rsidR="00455796" w:rsidRPr="001964E1">
        <w:rPr>
          <w:sz w:val="32"/>
          <w:szCs w:val="32"/>
        </w:rPr>
        <w:t>, мешканці громади охоплюються</w:t>
      </w:r>
      <w:r w:rsidRPr="001964E1">
        <w:rPr>
          <w:sz w:val="32"/>
          <w:szCs w:val="32"/>
        </w:rPr>
        <w:t xml:space="preserve"> дод</w:t>
      </w:r>
      <w:r w:rsidR="00C07A90" w:rsidRPr="001964E1">
        <w:rPr>
          <w:sz w:val="32"/>
          <w:szCs w:val="32"/>
        </w:rPr>
        <w:t>атковою соціальною підтримкою. З міського бюджету надається матеріальна допомога окремій категорії громадян</w:t>
      </w:r>
      <w:r w:rsidRPr="001964E1">
        <w:rPr>
          <w:sz w:val="32"/>
          <w:szCs w:val="32"/>
        </w:rPr>
        <w:t xml:space="preserve"> на лікування та вирішення соціально-поб</w:t>
      </w:r>
      <w:r w:rsidR="00C07A90" w:rsidRPr="001964E1">
        <w:rPr>
          <w:sz w:val="32"/>
          <w:szCs w:val="32"/>
        </w:rPr>
        <w:t>утових питань. О</w:t>
      </w:r>
      <w:r w:rsidRPr="001964E1">
        <w:rPr>
          <w:sz w:val="32"/>
          <w:szCs w:val="32"/>
        </w:rPr>
        <w:t>рганізовано додатковий соціальний захист сімей загиблих та зниклих безвісти Захисників і Захисниць України, у тому числі у вигляді щомісячної адресної грошової допомоги. З</w:t>
      </w:r>
      <w:r w:rsidR="00C07A90" w:rsidRPr="001964E1">
        <w:rPr>
          <w:sz w:val="32"/>
          <w:szCs w:val="32"/>
        </w:rPr>
        <w:t>а рахунок міського бюджету здійснюється</w:t>
      </w:r>
      <w:r w:rsidRPr="001964E1">
        <w:rPr>
          <w:sz w:val="32"/>
          <w:szCs w:val="32"/>
        </w:rPr>
        <w:t xml:space="preserve"> відшкодування витрат на поховання учасників бойових дій та осіб з інвалідністю внаслідок війни; здійснюється щомісячна виплата грошової компенсації за надані соціальні послуги з догляду на </w:t>
      </w:r>
      <w:r w:rsidRPr="001964E1">
        <w:rPr>
          <w:sz w:val="32"/>
          <w:szCs w:val="32"/>
        </w:rPr>
        <w:lastRenderedPageBreak/>
        <w:t>професійній та непрофесійній основі, забезпечено пільговий проїзд міс</w:t>
      </w:r>
      <w:r w:rsidR="00791969" w:rsidRPr="001964E1">
        <w:rPr>
          <w:sz w:val="32"/>
          <w:szCs w:val="32"/>
        </w:rPr>
        <w:t>ьким автомобільним та приміським</w:t>
      </w:r>
      <w:r w:rsidRPr="001964E1">
        <w:rPr>
          <w:sz w:val="32"/>
          <w:szCs w:val="32"/>
        </w:rPr>
        <w:t xml:space="preserve"> залізничним транспортом. </w:t>
      </w:r>
    </w:p>
    <w:p w:rsidR="00802D21" w:rsidRPr="001964E1" w:rsidRDefault="00877D6A" w:rsidP="00877D6A">
      <w:pPr>
        <w:pStyle w:val="a3"/>
        <w:jc w:val="both"/>
        <w:rPr>
          <w:sz w:val="32"/>
          <w:szCs w:val="32"/>
        </w:rPr>
      </w:pPr>
      <w:r>
        <w:rPr>
          <w:sz w:val="32"/>
          <w:szCs w:val="32"/>
        </w:rPr>
        <w:t xml:space="preserve">       </w:t>
      </w:r>
      <w:r w:rsidR="00802D21" w:rsidRPr="001964E1">
        <w:rPr>
          <w:sz w:val="32"/>
          <w:szCs w:val="32"/>
        </w:rPr>
        <w:t xml:space="preserve"> 5,7 тис. мешканців громади, серед них і внутрішньо переміщені особи, отримали благодійну допомогу у вигляді продуктів харчування, питної води, засобів гігієни, побутових речей, грошової допомоги </w:t>
      </w:r>
      <w:r>
        <w:rPr>
          <w:sz w:val="32"/>
          <w:szCs w:val="32"/>
        </w:rPr>
        <w:t xml:space="preserve">на загальну суму </w:t>
      </w:r>
      <w:r w:rsidR="00791969" w:rsidRPr="001964E1">
        <w:rPr>
          <w:sz w:val="32"/>
          <w:szCs w:val="32"/>
        </w:rPr>
        <w:t xml:space="preserve"> 14,8 млн</w:t>
      </w:r>
      <w:r>
        <w:rPr>
          <w:sz w:val="32"/>
          <w:szCs w:val="32"/>
        </w:rPr>
        <w:t xml:space="preserve"> грн. Окрім цього, </w:t>
      </w:r>
      <w:r w:rsidR="00802D21" w:rsidRPr="001964E1">
        <w:rPr>
          <w:sz w:val="32"/>
          <w:szCs w:val="32"/>
        </w:rPr>
        <w:t xml:space="preserve">1,7 тис. соціально вразливих родин, що проживають у приватному секторі та в осінньо-зимовий період використовують пічне опалення, </w:t>
      </w:r>
      <w:r w:rsidR="00AC4D4F" w:rsidRPr="001964E1">
        <w:rPr>
          <w:sz w:val="32"/>
          <w:szCs w:val="32"/>
        </w:rPr>
        <w:t xml:space="preserve">до кінця року мають бути </w:t>
      </w:r>
      <w:r w:rsidR="00802D21" w:rsidRPr="001964E1">
        <w:rPr>
          <w:sz w:val="32"/>
          <w:szCs w:val="32"/>
        </w:rPr>
        <w:t xml:space="preserve">забезпечені паливними брикетами. </w:t>
      </w:r>
    </w:p>
    <w:p w:rsidR="00693CFC" w:rsidRPr="001964E1" w:rsidRDefault="00C07A90" w:rsidP="00802D21">
      <w:pPr>
        <w:pStyle w:val="a3"/>
        <w:ind w:firstLine="709"/>
        <w:jc w:val="both"/>
        <w:rPr>
          <w:sz w:val="32"/>
          <w:szCs w:val="32"/>
        </w:rPr>
      </w:pPr>
      <w:r w:rsidRPr="001964E1">
        <w:rPr>
          <w:sz w:val="32"/>
          <w:szCs w:val="32"/>
        </w:rPr>
        <w:t>З початку повномасштабного вторгнення г</w:t>
      </w:r>
      <w:r w:rsidR="00802D21" w:rsidRPr="001964E1">
        <w:rPr>
          <w:sz w:val="32"/>
          <w:szCs w:val="32"/>
        </w:rPr>
        <w:t xml:space="preserve">ромада стала </w:t>
      </w:r>
      <w:proofErr w:type="spellStart"/>
      <w:r w:rsidR="00802D21" w:rsidRPr="001964E1">
        <w:rPr>
          <w:sz w:val="32"/>
          <w:szCs w:val="32"/>
        </w:rPr>
        <w:t>прихистком</w:t>
      </w:r>
      <w:proofErr w:type="spellEnd"/>
      <w:r w:rsidR="00802D21" w:rsidRPr="001964E1">
        <w:rPr>
          <w:sz w:val="32"/>
          <w:szCs w:val="32"/>
        </w:rPr>
        <w:t xml:space="preserve"> для 15 тис. внутрішньо переміщених осіб, нині зар</w:t>
      </w:r>
      <w:r w:rsidR="00877D6A">
        <w:rPr>
          <w:sz w:val="32"/>
          <w:szCs w:val="32"/>
        </w:rPr>
        <w:t xml:space="preserve">еєстровано </w:t>
      </w:r>
      <w:r w:rsidR="00693CFC" w:rsidRPr="001964E1">
        <w:rPr>
          <w:sz w:val="32"/>
          <w:szCs w:val="32"/>
        </w:rPr>
        <w:t xml:space="preserve"> 8,3 тис. осіб. </w:t>
      </w:r>
    </w:p>
    <w:p w:rsidR="00802D21" w:rsidRPr="001964E1" w:rsidRDefault="00802D21" w:rsidP="00802D21">
      <w:pPr>
        <w:pStyle w:val="a3"/>
        <w:ind w:firstLine="709"/>
        <w:jc w:val="both"/>
        <w:rPr>
          <w:sz w:val="32"/>
          <w:szCs w:val="32"/>
        </w:rPr>
      </w:pPr>
      <w:r w:rsidRPr="001964E1">
        <w:rPr>
          <w:sz w:val="32"/>
          <w:szCs w:val="32"/>
        </w:rPr>
        <w:t xml:space="preserve">У межах </w:t>
      </w:r>
      <w:proofErr w:type="spellStart"/>
      <w:r w:rsidRPr="001964E1">
        <w:rPr>
          <w:sz w:val="32"/>
          <w:szCs w:val="32"/>
        </w:rPr>
        <w:t>проєкту</w:t>
      </w:r>
      <w:proofErr w:type="spellEnd"/>
      <w:r w:rsidRPr="001964E1">
        <w:rPr>
          <w:sz w:val="32"/>
          <w:szCs w:val="32"/>
        </w:rPr>
        <w:t xml:space="preserve"> «Пліч-о-пліч» укладено меморандум із Володимир-Волинською громадою. 7 осіб з інвалідністю внаслідок війни пройшли реабілітацію, 33 дітей — оздоровлення, 80 дітей — отримали гуманітарну допомогу у вигляді шкільного приладдя та солодощів. </w:t>
      </w:r>
    </w:p>
    <w:p w:rsidR="00802D21" w:rsidRPr="001964E1" w:rsidRDefault="00802D21" w:rsidP="00802D21">
      <w:pPr>
        <w:pStyle w:val="a3"/>
        <w:ind w:firstLine="709"/>
        <w:jc w:val="both"/>
        <w:rPr>
          <w:sz w:val="32"/>
          <w:szCs w:val="32"/>
        </w:rPr>
      </w:pPr>
      <w:r w:rsidRPr="001964E1">
        <w:rPr>
          <w:sz w:val="32"/>
          <w:szCs w:val="32"/>
        </w:rPr>
        <w:t>Покров продовжує вдосконалювати механізми соціального захисту, зберігаючи стійкість і підтримку мешканців у воєнний час.</w:t>
      </w:r>
    </w:p>
    <w:p w:rsidR="00802D21" w:rsidRPr="001964E1" w:rsidRDefault="00802D21" w:rsidP="00802D21">
      <w:pPr>
        <w:pStyle w:val="a3"/>
        <w:ind w:firstLine="709"/>
        <w:jc w:val="both"/>
        <w:rPr>
          <w:b/>
          <w:sz w:val="32"/>
          <w:szCs w:val="32"/>
        </w:rPr>
      </w:pPr>
      <w:r w:rsidRPr="001964E1">
        <w:rPr>
          <w:b/>
          <w:sz w:val="32"/>
          <w:szCs w:val="32"/>
        </w:rPr>
        <w:t>ТЕРИТОРІАЛЬНИЙ ЦЕНТР</w:t>
      </w:r>
      <w:r w:rsidR="009B37C9" w:rsidRPr="001964E1">
        <w:rPr>
          <w:b/>
          <w:sz w:val="32"/>
          <w:szCs w:val="32"/>
        </w:rPr>
        <w:t xml:space="preserve"> СОЦІАЛЬНОГО ОБСЛУГОВУВАННЯ</w:t>
      </w:r>
      <w:r w:rsidRPr="001964E1">
        <w:rPr>
          <w:b/>
          <w:sz w:val="32"/>
          <w:szCs w:val="32"/>
        </w:rPr>
        <w:t xml:space="preserve"> </w:t>
      </w:r>
    </w:p>
    <w:p w:rsidR="00802D21" w:rsidRPr="001964E1" w:rsidRDefault="00FC0011" w:rsidP="00802D21">
      <w:pPr>
        <w:pStyle w:val="a3"/>
        <w:ind w:firstLine="709"/>
        <w:jc w:val="both"/>
        <w:rPr>
          <w:sz w:val="32"/>
          <w:szCs w:val="32"/>
        </w:rPr>
      </w:pPr>
      <w:r w:rsidRPr="001964E1">
        <w:rPr>
          <w:sz w:val="32"/>
          <w:szCs w:val="32"/>
        </w:rPr>
        <w:t>Територіальний центр продовжує</w:t>
      </w:r>
      <w:r w:rsidR="00802D21" w:rsidRPr="001964E1">
        <w:rPr>
          <w:sz w:val="32"/>
          <w:szCs w:val="32"/>
        </w:rPr>
        <w:t xml:space="preserve"> роботу з підтримки громадян, які опинилися у складних життєвих обставинах, зосередившись на розширенні спектра послуг і підвищенні їх якості. </w:t>
      </w:r>
    </w:p>
    <w:p w:rsidR="00802D21" w:rsidRPr="001964E1" w:rsidRDefault="00802D21" w:rsidP="00802D21">
      <w:pPr>
        <w:pStyle w:val="a3"/>
        <w:ind w:firstLine="709"/>
        <w:jc w:val="both"/>
        <w:rPr>
          <w:sz w:val="32"/>
          <w:szCs w:val="32"/>
        </w:rPr>
      </w:pPr>
      <w:r w:rsidRPr="001964E1">
        <w:rPr>
          <w:sz w:val="32"/>
          <w:szCs w:val="32"/>
        </w:rPr>
        <w:t xml:space="preserve">Протягом року запроваджено дві нові базові послуги </w:t>
      </w:r>
      <w:r w:rsidR="00E87E29" w:rsidRPr="001964E1">
        <w:rPr>
          <w:sz w:val="32"/>
          <w:szCs w:val="32"/>
        </w:rPr>
        <w:t>–</w:t>
      </w:r>
      <w:r w:rsidRPr="001964E1">
        <w:rPr>
          <w:sz w:val="32"/>
          <w:szCs w:val="32"/>
        </w:rPr>
        <w:t xml:space="preserve"> </w:t>
      </w:r>
      <w:r w:rsidR="00E87E29" w:rsidRPr="001964E1">
        <w:rPr>
          <w:sz w:val="32"/>
          <w:szCs w:val="32"/>
        </w:rPr>
        <w:t>«</w:t>
      </w:r>
      <w:r w:rsidRPr="001964E1">
        <w:rPr>
          <w:sz w:val="32"/>
          <w:szCs w:val="32"/>
        </w:rPr>
        <w:t>соціальна адаптація ветеранів</w:t>
      </w:r>
      <w:r w:rsidR="00E87E29" w:rsidRPr="001964E1">
        <w:rPr>
          <w:sz w:val="32"/>
          <w:szCs w:val="32"/>
        </w:rPr>
        <w:t>»</w:t>
      </w:r>
      <w:r w:rsidRPr="001964E1">
        <w:rPr>
          <w:sz w:val="32"/>
          <w:szCs w:val="32"/>
        </w:rPr>
        <w:t xml:space="preserve"> та </w:t>
      </w:r>
      <w:r w:rsidR="00E87E29" w:rsidRPr="001964E1">
        <w:rPr>
          <w:sz w:val="32"/>
          <w:szCs w:val="32"/>
        </w:rPr>
        <w:t>«</w:t>
      </w:r>
      <w:r w:rsidRPr="001964E1">
        <w:rPr>
          <w:sz w:val="32"/>
          <w:szCs w:val="32"/>
        </w:rPr>
        <w:t>підтримане проживання для літніх людей і осіб з інвалідністю</w:t>
      </w:r>
      <w:r w:rsidR="00E87E29" w:rsidRPr="001964E1">
        <w:rPr>
          <w:sz w:val="32"/>
          <w:szCs w:val="32"/>
        </w:rPr>
        <w:t>»</w:t>
      </w:r>
      <w:r w:rsidRPr="001964E1">
        <w:rPr>
          <w:sz w:val="32"/>
          <w:szCs w:val="32"/>
        </w:rPr>
        <w:t xml:space="preserve">. Загалом надається вже 15 базових та 3 інші соціальні послуги. </w:t>
      </w:r>
    </w:p>
    <w:p w:rsidR="00802D21" w:rsidRPr="001964E1" w:rsidRDefault="00802D21" w:rsidP="00802D21">
      <w:pPr>
        <w:pStyle w:val="a3"/>
        <w:ind w:firstLine="709"/>
        <w:jc w:val="both"/>
        <w:rPr>
          <w:sz w:val="32"/>
          <w:szCs w:val="32"/>
        </w:rPr>
      </w:pPr>
      <w:r w:rsidRPr="001964E1">
        <w:rPr>
          <w:sz w:val="32"/>
          <w:szCs w:val="32"/>
        </w:rPr>
        <w:lastRenderedPageBreak/>
        <w:t xml:space="preserve">Важливим кроком стало впровадження електронного «кейс-менеджменту», що сприяє підвищенню ефективності обліку, контролю та моніторингу надання соціальних послуг. </w:t>
      </w:r>
    </w:p>
    <w:p w:rsidR="00802D21" w:rsidRPr="001964E1" w:rsidRDefault="00802D21" w:rsidP="00802D21">
      <w:pPr>
        <w:pStyle w:val="a3"/>
        <w:ind w:firstLine="709"/>
        <w:jc w:val="both"/>
        <w:rPr>
          <w:sz w:val="32"/>
          <w:szCs w:val="32"/>
        </w:rPr>
      </w:pPr>
      <w:r w:rsidRPr="001964E1">
        <w:rPr>
          <w:sz w:val="32"/>
          <w:szCs w:val="32"/>
        </w:rPr>
        <w:t xml:space="preserve">За рік відділення центру надали </w:t>
      </w:r>
      <w:r w:rsidR="00C13CE5" w:rsidRPr="001964E1">
        <w:rPr>
          <w:sz w:val="32"/>
          <w:szCs w:val="32"/>
        </w:rPr>
        <w:t xml:space="preserve"> 179 тис.</w:t>
      </w:r>
      <w:r w:rsidRPr="001964E1">
        <w:rPr>
          <w:sz w:val="32"/>
          <w:szCs w:val="32"/>
        </w:rPr>
        <w:t xml:space="preserve"> послуг 456 громадянам, серед яких 29 внутрішньо переміщених осіб.</w:t>
      </w:r>
    </w:p>
    <w:p w:rsidR="00802D21" w:rsidRPr="001964E1" w:rsidRDefault="00FC0011" w:rsidP="00802D21">
      <w:pPr>
        <w:pStyle w:val="a3"/>
        <w:ind w:firstLine="709"/>
        <w:jc w:val="both"/>
        <w:rPr>
          <w:sz w:val="32"/>
          <w:szCs w:val="32"/>
        </w:rPr>
      </w:pPr>
      <w:r w:rsidRPr="001964E1">
        <w:rPr>
          <w:sz w:val="32"/>
          <w:szCs w:val="32"/>
        </w:rPr>
        <w:t>Особлива увага приділяєть</w:t>
      </w:r>
      <w:r w:rsidR="00802D21" w:rsidRPr="001964E1">
        <w:rPr>
          <w:sz w:val="32"/>
          <w:szCs w:val="32"/>
        </w:rPr>
        <w:t xml:space="preserve">ся громадянам, які проживають в сільській місцевості. В </w:t>
      </w:r>
      <w:proofErr w:type="spellStart"/>
      <w:r w:rsidR="00802D21" w:rsidRPr="001964E1">
        <w:rPr>
          <w:sz w:val="32"/>
          <w:szCs w:val="32"/>
        </w:rPr>
        <w:t>Шолоховському</w:t>
      </w:r>
      <w:proofErr w:type="spellEnd"/>
      <w:r w:rsidR="00802D21" w:rsidRPr="001964E1">
        <w:rPr>
          <w:sz w:val="32"/>
          <w:szCs w:val="32"/>
        </w:rPr>
        <w:t xml:space="preserve"> </w:t>
      </w:r>
      <w:proofErr w:type="spellStart"/>
      <w:r w:rsidR="00802D21" w:rsidRPr="001964E1">
        <w:rPr>
          <w:sz w:val="32"/>
          <w:szCs w:val="32"/>
        </w:rPr>
        <w:t>старостинському</w:t>
      </w:r>
      <w:proofErr w:type="spellEnd"/>
      <w:r w:rsidR="00802D21" w:rsidRPr="001964E1">
        <w:rPr>
          <w:sz w:val="32"/>
          <w:szCs w:val="32"/>
        </w:rPr>
        <w:t xml:space="preserve"> окрузі послугами охоп</w:t>
      </w:r>
      <w:r w:rsidR="00436156">
        <w:rPr>
          <w:sz w:val="32"/>
          <w:szCs w:val="32"/>
        </w:rPr>
        <w:t>лено 73 особи, яким надано</w:t>
      </w:r>
      <w:r w:rsidR="00802D21" w:rsidRPr="001964E1">
        <w:rPr>
          <w:sz w:val="32"/>
          <w:szCs w:val="32"/>
        </w:rPr>
        <w:t xml:space="preserve"> 31 тисячу послуг. Заняття «Університету ІІІ віку» проводяться в облаштованому осередку безпечного простору «Рука допомоги». </w:t>
      </w:r>
    </w:p>
    <w:p w:rsidR="00802D21" w:rsidRPr="001964E1" w:rsidRDefault="00802D21" w:rsidP="00802D21">
      <w:pPr>
        <w:pStyle w:val="a3"/>
        <w:ind w:firstLine="709"/>
        <w:jc w:val="both"/>
        <w:rPr>
          <w:sz w:val="32"/>
          <w:szCs w:val="32"/>
        </w:rPr>
      </w:pPr>
      <w:r w:rsidRPr="001964E1">
        <w:rPr>
          <w:sz w:val="32"/>
          <w:szCs w:val="32"/>
        </w:rPr>
        <w:t>Завдяки інноваційним формам роботи —</w:t>
      </w:r>
      <w:r w:rsidR="00E87E29" w:rsidRPr="001964E1">
        <w:rPr>
          <w:sz w:val="32"/>
          <w:szCs w:val="32"/>
        </w:rPr>
        <w:t xml:space="preserve"> </w:t>
      </w:r>
      <w:r w:rsidRPr="001964E1">
        <w:rPr>
          <w:sz w:val="32"/>
          <w:szCs w:val="32"/>
        </w:rPr>
        <w:t xml:space="preserve">надано 2 850 додаткових послуг. </w:t>
      </w:r>
    </w:p>
    <w:p w:rsidR="00E87E29" w:rsidRPr="001964E1" w:rsidRDefault="00802D21" w:rsidP="00E87E29">
      <w:pPr>
        <w:spacing w:line="360" w:lineRule="auto"/>
        <w:jc w:val="both"/>
        <w:rPr>
          <w:rFonts w:ascii="Times New Roman" w:hAnsi="Times New Roman" w:cs="Times New Roman"/>
          <w:sz w:val="32"/>
          <w:szCs w:val="32"/>
        </w:rPr>
      </w:pPr>
      <w:r w:rsidRPr="001964E1">
        <w:rPr>
          <w:rFonts w:ascii="Times New Roman" w:hAnsi="Times New Roman" w:cs="Times New Roman"/>
          <w:sz w:val="32"/>
          <w:szCs w:val="32"/>
        </w:rPr>
        <w:t xml:space="preserve">У Центрі діють пункт прокату </w:t>
      </w:r>
      <w:proofErr w:type="spellStart"/>
      <w:r w:rsidRPr="001964E1">
        <w:rPr>
          <w:rFonts w:ascii="Times New Roman" w:hAnsi="Times New Roman" w:cs="Times New Roman"/>
          <w:sz w:val="32"/>
          <w:szCs w:val="32"/>
        </w:rPr>
        <w:t>техзасобів</w:t>
      </w:r>
      <w:proofErr w:type="spellEnd"/>
      <w:r w:rsidRPr="001964E1">
        <w:rPr>
          <w:rFonts w:ascii="Times New Roman" w:hAnsi="Times New Roman" w:cs="Times New Roman"/>
          <w:sz w:val="32"/>
          <w:szCs w:val="32"/>
        </w:rPr>
        <w:t xml:space="preserve"> реабілітації (скористалося 137 громадян) та пункт видачі благодійної допомоги, де підтримку отримали 1 352 особи, з них 111 — внутрішньо переміщені особи</w:t>
      </w:r>
      <w:r w:rsidR="00491E39">
        <w:rPr>
          <w:rFonts w:ascii="Times New Roman" w:hAnsi="Times New Roman" w:cs="Times New Roman"/>
          <w:sz w:val="32"/>
          <w:szCs w:val="32"/>
        </w:rPr>
        <w:t xml:space="preserve"> на  суму  1, 27 млн</w:t>
      </w:r>
      <w:r w:rsidR="00E87E29" w:rsidRPr="001964E1">
        <w:rPr>
          <w:rFonts w:ascii="Times New Roman" w:hAnsi="Times New Roman" w:cs="Times New Roman"/>
          <w:sz w:val="32"/>
          <w:szCs w:val="32"/>
        </w:rPr>
        <w:t xml:space="preserve"> грн.</w:t>
      </w:r>
    </w:p>
    <w:p w:rsidR="00802D21" w:rsidRPr="001964E1" w:rsidRDefault="00802D21" w:rsidP="00802D21">
      <w:pPr>
        <w:pStyle w:val="a3"/>
        <w:ind w:firstLine="709"/>
        <w:jc w:val="both"/>
        <w:rPr>
          <w:sz w:val="32"/>
          <w:szCs w:val="32"/>
        </w:rPr>
      </w:pPr>
      <w:r w:rsidRPr="001964E1">
        <w:rPr>
          <w:sz w:val="32"/>
          <w:szCs w:val="32"/>
        </w:rPr>
        <w:t xml:space="preserve">За результатами проведення моніторингу надання внутрішньої оцінки якості соціальних послуг, рівень задоволеності послугами становить 98,2%. </w:t>
      </w:r>
    </w:p>
    <w:p w:rsidR="00802D21" w:rsidRPr="001964E1" w:rsidRDefault="00802D21" w:rsidP="00802D21">
      <w:pPr>
        <w:pStyle w:val="a3"/>
        <w:ind w:firstLine="709"/>
        <w:jc w:val="both"/>
        <w:rPr>
          <w:sz w:val="32"/>
          <w:szCs w:val="32"/>
        </w:rPr>
      </w:pPr>
      <w:r w:rsidRPr="001964E1">
        <w:rPr>
          <w:sz w:val="32"/>
          <w:szCs w:val="32"/>
        </w:rPr>
        <w:t>Центр активно співпрацював із благодійними фондами — ГО «Аваліст», ТОВ Червоного Хреста, ГО «Проліска», БФ «Право на захист», БФ «Співдія», Нікопольський БФ «Нове життя», БФ «</w:t>
      </w:r>
      <w:proofErr w:type="spellStart"/>
      <w:r w:rsidRPr="001964E1">
        <w:rPr>
          <w:sz w:val="32"/>
          <w:szCs w:val="32"/>
        </w:rPr>
        <w:t>Стабілізейшен</w:t>
      </w:r>
      <w:proofErr w:type="spellEnd"/>
      <w:r w:rsidRPr="001964E1">
        <w:rPr>
          <w:sz w:val="32"/>
          <w:szCs w:val="32"/>
        </w:rPr>
        <w:t xml:space="preserve"> </w:t>
      </w:r>
      <w:proofErr w:type="spellStart"/>
      <w:r w:rsidRPr="001964E1">
        <w:rPr>
          <w:sz w:val="32"/>
          <w:szCs w:val="32"/>
        </w:rPr>
        <w:t>Суппорт</w:t>
      </w:r>
      <w:proofErr w:type="spellEnd"/>
      <w:r w:rsidRPr="001964E1">
        <w:rPr>
          <w:sz w:val="32"/>
          <w:szCs w:val="32"/>
        </w:rPr>
        <w:t xml:space="preserve"> </w:t>
      </w:r>
      <w:proofErr w:type="spellStart"/>
      <w:r w:rsidRPr="001964E1">
        <w:rPr>
          <w:sz w:val="32"/>
          <w:szCs w:val="32"/>
        </w:rPr>
        <w:t>Сервісез</w:t>
      </w:r>
      <w:proofErr w:type="spellEnd"/>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З</w:t>
      </w:r>
      <w:r w:rsidR="00436156">
        <w:rPr>
          <w:sz w:val="32"/>
          <w:szCs w:val="32"/>
        </w:rPr>
        <w:t>агалом допомогу отримали</w:t>
      </w:r>
      <w:r w:rsidRPr="001964E1">
        <w:rPr>
          <w:sz w:val="32"/>
          <w:szCs w:val="32"/>
        </w:rPr>
        <w:t xml:space="preserve"> 5 тисяч мешканців громади з числа вразливих категорій та внутрішньо переміщені особи. </w:t>
      </w:r>
    </w:p>
    <w:p w:rsidR="00791969" w:rsidRPr="00F44AF7" w:rsidRDefault="00802D21" w:rsidP="00F44AF7">
      <w:pPr>
        <w:pStyle w:val="a3"/>
        <w:ind w:firstLine="709"/>
        <w:jc w:val="both"/>
        <w:rPr>
          <w:sz w:val="32"/>
          <w:szCs w:val="32"/>
        </w:rPr>
      </w:pPr>
      <w:r w:rsidRPr="001964E1">
        <w:rPr>
          <w:sz w:val="32"/>
          <w:szCs w:val="32"/>
        </w:rPr>
        <w:t xml:space="preserve">Підвищення кваліфікації працівників залишається пріоритетом. У 2025 році 32 співробітники отримали відповідні сертифікати з підвищення фахової майстерності. </w:t>
      </w:r>
    </w:p>
    <w:p w:rsidR="00802D21" w:rsidRPr="001964E1" w:rsidRDefault="00802D21" w:rsidP="00802D21">
      <w:pPr>
        <w:pStyle w:val="a3"/>
        <w:ind w:firstLine="709"/>
        <w:jc w:val="both"/>
        <w:rPr>
          <w:b/>
          <w:sz w:val="32"/>
          <w:szCs w:val="32"/>
        </w:rPr>
      </w:pPr>
      <w:r w:rsidRPr="001964E1">
        <w:rPr>
          <w:b/>
          <w:sz w:val="32"/>
          <w:szCs w:val="32"/>
        </w:rPr>
        <w:lastRenderedPageBreak/>
        <w:t xml:space="preserve">ЗАХИСТ ПРАВ ДІТЕЙ-СИРІТ ТА ДІТЕЙ, ПОЗБАВЛЕНИХ БАТЬКІВСЬКОГО ПІКЛУВАННЯ </w:t>
      </w:r>
    </w:p>
    <w:p w:rsidR="00802D21" w:rsidRPr="001964E1" w:rsidRDefault="00802D21" w:rsidP="00802D21">
      <w:pPr>
        <w:pStyle w:val="a3"/>
        <w:ind w:firstLine="709"/>
        <w:jc w:val="both"/>
        <w:rPr>
          <w:sz w:val="32"/>
          <w:szCs w:val="32"/>
        </w:rPr>
      </w:pPr>
      <w:r w:rsidRPr="001964E1">
        <w:rPr>
          <w:sz w:val="32"/>
          <w:szCs w:val="32"/>
        </w:rPr>
        <w:t xml:space="preserve">На первинному обліку служби у справах дітей перебуває 104 дитини-сироти та дітей, позбавлених батьківського піклування, з яких </w:t>
      </w:r>
      <w:r w:rsidR="00E87E29" w:rsidRPr="001964E1">
        <w:rPr>
          <w:sz w:val="32"/>
          <w:szCs w:val="32"/>
        </w:rPr>
        <w:t>100 (</w:t>
      </w:r>
      <w:r w:rsidRPr="001964E1">
        <w:rPr>
          <w:sz w:val="32"/>
          <w:szCs w:val="32"/>
        </w:rPr>
        <w:t xml:space="preserve">96,2% </w:t>
      </w:r>
      <w:r w:rsidR="00E87E29" w:rsidRPr="001964E1">
        <w:rPr>
          <w:sz w:val="32"/>
          <w:szCs w:val="32"/>
        </w:rPr>
        <w:t xml:space="preserve">) </w:t>
      </w:r>
      <w:r w:rsidRPr="001964E1">
        <w:rPr>
          <w:sz w:val="32"/>
          <w:szCs w:val="32"/>
        </w:rPr>
        <w:t xml:space="preserve">виховуються в сімейних або наближених до сімейних формах виховання. </w:t>
      </w:r>
    </w:p>
    <w:p w:rsidR="00802D21" w:rsidRPr="001964E1" w:rsidRDefault="00802D21" w:rsidP="00802D21">
      <w:pPr>
        <w:pStyle w:val="a3"/>
        <w:ind w:firstLine="709"/>
        <w:jc w:val="both"/>
        <w:rPr>
          <w:sz w:val="32"/>
          <w:szCs w:val="32"/>
        </w:rPr>
      </w:pPr>
      <w:r w:rsidRPr="001964E1">
        <w:rPr>
          <w:sz w:val="32"/>
          <w:szCs w:val="32"/>
        </w:rPr>
        <w:t>Упродовж року 16 дітей залишилися без батьківського пікл</w:t>
      </w:r>
      <w:r w:rsidR="00791969" w:rsidRPr="001964E1">
        <w:rPr>
          <w:sz w:val="32"/>
          <w:szCs w:val="32"/>
        </w:rPr>
        <w:t>ування та набули статусу дітей-</w:t>
      </w:r>
      <w:r w:rsidRPr="001964E1">
        <w:rPr>
          <w:sz w:val="32"/>
          <w:szCs w:val="32"/>
        </w:rPr>
        <w:t xml:space="preserve">сиріт, та дітей, позбавлених батьківського піклування. 12 із них влаштовано під опіку/піклування, 3 - до малого групового будинку “Надія”, одна дитина перебуває в закладі охорони здоров’я. З обліку знято 17 дітей, серед яких 14 — у зв’язку з досягненням повноліття та 3 — через усиновлення. </w:t>
      </w:r>
    </w:p>
    <w:p w:rsidR="00802D21" w:rsidRPr="001964E1" w:rsidRDefault="00802D21" w:rsidP="00802D21">
      <w:pPr>
        <w:pStyle w:val="a3"/>
        <w:ind w:firstLine="709"/>
        <w:jc w:val="both"/>
        <w:rPr>
          <w:sz w:val="32"/>
          <w:szCs w:val="32"/>
        </w:rPr>
      </w:pPr>
      <w:r w:rsidRPr="001964E1">
        <w:rPr>
          <w:sz w:val="32"/>
          <w:szCs w:val="32"/>
        </w:rPr>
        <w:t>У громаді функціонують 2 дитячих будинки сімейного типу (14 дітей), 4 прийомні сім’ї (10 дітей), 1 патронатна родина (2 дітей), комунальний заклад “Малий груповий будинок “Надія” (6 дітей). Чотири кандидати пройшли підготовку кандидатів в опікуни, піклувальники, прийомні батьки, батьки - вихова</w:t>
      </w:r>
      <w:r w:rsidR="00F50322" w:rsidRPr="001964E1">
        <w:rPr>
          <w:sz w:val="32"/>
          <w:szCs w:val="32"/>
        </w:rPr>
        <w:t xml:space="preserve">телі, </w:t>
      </w:r>
      <w:proofErr w:type="spellStart"/>
      <w:r w:rsidR="00F50322" w:rsidRPr="001964E1">
        <w:rPr>
          <w:sz w:val="32"/>
          <w:szCs w:val="32"/>
        </w:rPr>
        <w:t>усиновлювачі</w:t>
      </w:r>
      <w:proofErr w:type="spellEnd"/>
      <w:r w:rsidR="00F50322" w:rsidRPr="001964E1">
        <w:rPr>
          <w:sz w:val="32"/>
          <w:szCs w:val="32"/>
        </w:rPr>
        <w:t>. За рахунок місцевого бюджету</w:t>
      </w:r>
      <w:r w:rsidRPr="001964E1">
        <w:rPr>
          <w:sz w:val="32"/>
          <w:szCs w:val="32"/>
        </w:rPr>
        <w:t xml:space="preserve"> </w:t>
      </w:r>
      <w:r w:rsidR="00F50322" w:rsidRPr="001964E1">
        <w:rPr>
          <w:sz w:val="32"/>
          <w:szCs w:val="32"/>
        </w:rPr>
        <w:t xml:space="preserve">придбано шкільну форму </w:t>
      </w:r>
      <w:r w:rsidRPr="001964E1">
        <w:rPr>
          <w:sz w:val="32"/>
          <w:szCs w:val="32"/>
        </w:rPr>
        <w:t>діт</w:t>
      </w:r>
      <w:r w:rsidR="00281DA6">
        <w:rPr>
          <w:sz w:val="32"/>
          <w:szCs w:val="32"/>
        </w:rPr>
        <w:t>ям цієї категорії</w:t>
      </w:r>
      <w:r w:rsidRPr="001964E1">
        <w:rPr>
          <w:sz w:val="32"/>
          <w:szCs w:val="32"/>
        </w:rPr>
        <w:t>.</w:t>
      </w:r>
    </w:p>
    <w:p w:rsidR="00802D21" w:rsidRPr="001964E1" w:rsidRDefault="00802D21" w:rsidP="00802D21">
      <w:pPr>
        <w:pStyle w:val="a3"/>
        <w:ind w:firstLine="709"/>
        <w:jc w:val="both"/>
        <w:rPr>
          <w:sz w:val="32"/>
          <w:szCs w:val="32"/>
        </w:rPr>
      </w:pPr>
      <w:r w:rsidRPr="001964E1">
        <w:rPr>
          <w:sz w:val="32"/>
          <w:szCs w:val="32"/>
        </w:rPr>
        <w:t>Протягом 2025 року на облік взято 29 дітей, які опинилися у складних жи</w:t>
      </w:r>
      <w:r w:rsidR="00233A60">
        <w:rPr>
          <w:sz w:val="32"/>
          <w:szCs w:val="32"/>
        </w:rPr>
        <w:t xml:space="preserve">ттєвих обставинах, знято — 24, </w:t>
      </w:r>
      <w:r w:rsidRPr="001964E1">
        <w:rPr>
          <w:sz w:val="32"/>
          <w:szCs w:val="32"/>
        </w:rPr>
        <w:t xml:space="preserve"> 36 дітей залишаються під супроводом. </w:t>
      </w:r>
    </w:p>
    <w:p w:rsidR="00544561" w:rsidRPr="00F44AF7" w:rsidRDefault="00802D21" w:rsidP="00F44AF7">
      <w:pPr>
        <w:pStyle w:val="a3"/>
        <w:ind w:firstLine="709"/>
        <w:jc w:val="both"/>
        <w:rPr>
          <w:sz w:val="32"/>
          <w:szCs w:val="32"/>
        </w:rPr>
      </w:pPr>
      <w:r w:rsidRPr="001964E1">
        <w:rPr>
          <w:sz w:val="32"/>
          <w:szCs w:val="32"/>
        </w:rPr>
        <w:t xml:space="preserve">Фахівці служби надали </w:t>
      </w:r>
      <w:r w:rsidR="00372E39">
        <w:rPr>
          <w:sz w:val="32"/>
          <w:szCs w:val="32"/>
        </w:rPr>
        <w:t xml:space="preserve">консультації </w:t>
      </w:r>
      <w:r w:rsidRPr="001964E1">
        <w:rPr>
          <w:sz w:val="32"/>
          <w:szCs w:val="32"/>
        </w:rPr>
        <w:t xml:space="preserve"> 5 500 мешканцям громади та провели 20 засідань комісії з питань захисту прав дитини.</w:t>
      </w:r>
    </w:p>
    <w:p w:rsidR="00802D21" w:rsidRPr="001964E1" w:rsidRDefault="00802D21" w:rsidP="00802D21">
      <w:pPr>
        <w:pStyle w:val="a3"/>
        <w:ind w:firstLine="709"/>
        <w:jc w:val="both"/>
        <w:rPr>
          <w:b/>
          <w:sz w:val="32"/>
          <w:szCs w:val="32"/>
        </w:rPr>
      </w:pPr>
      <w:r w:rsidRPr="001964E1">
        <w:rPr>
          <w:b/>
          <w:sz w:val="32"/>
          <w:szCs w:val="32"/>
        </w:rPr>
        <w:t>ЖИТЛОВЕ ЗАБЕЗПЕЧЕННЯ</w:t>
      </w:r>
    </w:p>
    <w:p w:rsidR="00802D21" w:rsidRPr="001964E1" w:rsidRDefault="00802D21" w:rsidP="00802D21">
      <w:pPr>
        <w:pStyle w:val="a3"/>
        <w:ind w:firstLine="709"/>
        <w:jc w:val="both"/>
        <w:rPr>
          <w:sz w:val="32"/>
          <w:szCs w:val="32"/>
        </w:rPr>
      </w:pPr>
      <w:r w:rsidRPr="001964E1">
        <w:rPr>
          <w:sz w:val="32"/>
          <w:szCs w:val="32"/>
        </w:rPr>
        <w:t xml:space="preserve">У загальній черзі на отримання житла перебуває 277 осіб, з них 103 - мають право на першочергове отримання жилих приміщень (19 учасників бойових дій). </w:t>
      </w:r>
    </w:p>
    <w:p w:rsidR="00802D21" w:rsidRPr="001964E1" w:rsidRDefault="00802D21" w:rsidP="00802D21">
      <w:pPr>
        <w:pStyle w:val="a3"/>
        <w:ind w:firstLine="709"/>
        <w:jc w:val="both"/>
        <w:rPr>
          <w:sz w:val="32"/>
          <w:szCs w:val="32"/>
        </w:rPr>
      </w:pPr>
      <w:r w:rsidRPr="001964E1">
        <w:rPr>
          <w:sz w:val="32"/>
          <w:szCs w:val="32"/>
        </w:rPr>
        <w:lastRenderedPageBreak/>
        <w:t xml:space="preserve">Право позачергового отримання мають 75 громадян, серед яких 8 дітей-сиріт та дітей позбавлених батьківського піклування, 65 осіб із цієї категорії та 2 особи з інвалідністю внаслідок війни. </w:t>
      </w:r>
    </w:p>
    <w:p w:rsidR="00802D21" w:rsidRPr="001964E1" w:rsidRDefault="00802D21" w:rsidP="00802D21">
      <w:pPr>
        <w:pStyle w:val="a3"/>
        <w:ind w:firstLine="709"/>
        <w:jc w:val="both"/>
        <w:rPr>
          <w:sz w:val="32"/>
          <w:szCs w:val="32"/>
        </w:rPr>
      </w:pPr>
      <w:r w:rsidRPr="001964E1">
        <w:rPr>
          <w:sz w:val="32"/>
          <w:szCs w:val="32"/>
        </w:rPr>
        <w:t xml:space="preserve">У соціальній квартирній черзі — одна сім’я. </w:t>
      </w:r>
    </w:p>
    <w:p w:rsidR="00802D21" w:rsidRPr="001964E1" w:rsidRDefault="00802D21" w:rsidP="00802D21">
      <w:pPr>
        <w:pStyle w:val="a3"/>
        <w:ind w:firstLine="709"/>
        <w:jc w:val="both"/>
        <w:rPr>
          <w:sz w:val="32"/>
          <w:szCs w:val="32"/>
        </w:rPr>
      </w:pPr>
      <w:r w:rsidRPr="001964E1">
        <w:rPr>
          <w:sz w:val="32"/>
          <w:szCs w:val="32"/>
        </w:rPr>
        <w:t>Протягом року на квартирний облік взято 7 осіб. Дев'яти сім’ям надано житлові приміщення у соціальних гуртожитках. 5 квартир отримали сім’ї учасників бойових дій, серед яких є внутрішньо переміщена особа з інвалідністю внаслідок війни. Одна особа з інвалідністю І групи внаслідок війни, яка перебувала на квартирному обліку за місцем проживання, отримала державну грошову компенс</w:t>
      </w:r>
      <w:r w:rsidR="004C3BAA" w:rsidRPr="001964E1">
        <w:rPr>
          <w:sz w:val="32"/>
          <w:szCs w:val="32"/>
        </w:rPr>
        <w:t xml:space="preserve">ацію на </w:t>
      </w:r>
      <w:r w:rsidR="00C26040" w:rsidRPr="001964E1">
        <w:rPr>
          <w:sz w:val="32"/>
          <w:szCs w:val="32"/>
        </w:rPr>
        <w:t>придбання жи</w:t>
      </w:r>
      <w:r w:rsidR="0088119A" w:rsidRPr="001964E1">
        <w:rPr>
          <w:sz w:val="32"/>
          <w:szCs w:val="32"/>
        </w:rPr>
        <w:t>т</w:t>
      </w:r>
      <w:r w:rsidR="00C26040" w:rsidRPr="001964E1">
        <w:rPr>
          <w:sz w:val="32"/>
          <w:szCs w:val="32"/>
        </w:rPr>
        <w:t>лового</w:t>
      </w:r>
      <w:r w:rsidRPr="001964E1">
        <w:rPr>
          <w:sz w:val="32"/>
          <w:szCs w:val="32"/>
        </w:rPr>
        <w:t xml:space="preserve"> приміщення. </w:t>
      </w:r>
    </w:p>
    <w:p w:rsidR="00802D21" w:rsidRPr="001964E1" w:rsidRDefault="00802D21" w:rsidP="00802D21">
      <w:pPr>
        <w:pStyle w:val="a3"/>
        <w:ind w:firstLine="709"/>
        <w:jc w:val="both"/>
        <w:rPr>
          <w:sz w:val="32"/>
          <w:szCs w:val="32"/>
        </w:rPr>
      </w:pPr>
      <w:r w:rsidRPr="001964E1">
        <w:rPr>
          <w:sz w:val="32"/>
          <w:szCs w:val="32"/>
        </w:rPr>
        <w:t>У соціальних гур</w:t>
      </w:r>
      <w:r w:rsidR="00547179" w:rsidRPr="001964E1">
        <w:rPr>
          <w:sz w:val="32"/>
          <w:szCs w:val="32"/>
        </w:rPr>
        <w:t>тожитках зареєстровано 255 осіб.</w:t>
      </w:r>
      <w:r w:rsidRPr="001964E1">
        <w:rPr>
          <w:sz w:val="32"/>
          <w:szCs w:val="32"/>
        </w:rPr>
        <w:t xml:space="preserve"> Тимчасово за договорами найму проживають 10 осіб із АР Крим та східних областей України, а також 210 внутрішньо переміщених осіб із зон бойових дій. </w:t>
      </w:r>
    </w:p>
    <w:p w:rsidR="00864465" w:rsidRDefault="00802D21" w:rsidP="00790807">
      <w:pPr>
        <w:pStyle w:val="a3"/>
        <w:ind w:firstLine="709"/>
        <w:jc w:val="both"/>
        <w:rPr>
          <w:b/>
          <w:sz w:val="32"/>
          <w:szCs w:val="32"/>
        </w:rPr>
      </w:pPr>
      <w:r w:rsidRPr="001964E1">
        <w:rPr>
          <w:sz w:val="32"/>
          <w:szCs w:val="32"/>
        </w:rPr>
        <w:t xml:space="preserve">У соціальних квартирах проживає 13 сімей, серед них 2 родини з дітьми та людьми з інвалідністю, 4 родини дітей-сиріт та дітей, позбавлених батьківського піклування, 2 одинокі матері та 2 багатодітні сім’ї. Протягом року 230 громадян отримали консультації з житлових питань, з них 17 — внутрішньо-переміщені особи. </w:t>
      </w:r>
    </w:p>
    <w:p w:rsidR="00802D21" w:rsidRPr="001964E1" w:rsidRDefault="00802D21" w:rsidP="00802D21">
      <w:pPr>
        <w:pStyle w:val="a3"/>
        <w:ind w:firstLine="709"/>
        <w:jc w:val="both"/>
        <w:rPr>
          <w:b/>
          <w:sz w:val="32"/>
          <w:szCs w:val="32"/>
        </w:rPr>
      </w:pPr>
      <w:r w:rsidRPr="001964E1">
        <w:rPr>
          <w:b/>
          <w:sz w:val="32"/>
          <w:szCs w:val="32"/>
        </w:rPr>
        <w:t xml:space="preserve">ЖИТЛОВО–КОМУНАЛЬНЕ ГОСПОДАРСТВО </w:t>
      </w:r>
    </w:p>
    <w:p w:rsidR="008038BF" w:rsidRPr="001964E1" w:rsidRDefault="00787512" w:rsidP="008038BF">
      <w:pPr>
        <w:pStyle w:val="a3"/>
        <w:ind w:firstLine="709"/>
        <w:jc w:val="both"/>
        <w:rPr>
          <w:sz w:val="32"/>
          <w:szCs w:val="32"/>
        </w:rPr>
      </w:pPr>
      <w:r w:rsidRPr="001964E1">
        <w:rPr>
          <w:sz w:val="32"/>
          <w:szCs w:val="32"/>
        </w:rPr>
        <w:t xml:space="preserve">У 2025 році </w:t>
      </w:r>
      <w:r w:rsidR="0080660F" w:rsidRPr="001964E1">
        <w:rPr>
          <w:sz w:val="32"/>
          <w:szCs w:val="32"/>
        </w:rPr>
        <w:t>п</w:t>
      </w:r>
      <w:r w:rsidR="00802D21" w:rsidRPr="001964E1">
        <w:rPr>
          <w:sz w:val="32"/>
          <w:szCs w:val="32"/>
        </w:rPr>
        <w:t xml:space="preserve">роведено поточний ремонт 27 автомобільних доріг загального користування, 5 </w:t>
      </w:r>
      <w:proofErr w:type="spellStart"/>
      <w:r w:rsidR="00802D21" w:rsidRPr="001964E1">
        <w:rPr>
          <w:sz w:val="32"/>
          <w:szCs w:val="32"/>
        </w:rPr>
        <w:t>внутрішньоквартальних</w:t>
      </w:r>
      <w:proofErr w:type="spellEnd"/>
      <w:r w:rsidR="00802D21" w:rsidRPr="001964E1">
        <w:rPr>
          <w:sz w:val="32"/>
          <w:szCs w:val="32"/>
        </w:rPr>
        <w:t xml:space="preserve"> доріг та поточний середній ремонт 4 внутрішніх доріг. </w:t>
      </w:r>
    </w:p>
    <w:p w:rsidR="00802D21" w:rsidRPr="001964E1" w:rsidRDefault="00802D21" w:rsidP="008038BF">
      <w:pPr>
        <w:pStyle w:val="a3"/>
        <w:ind w:firstLine="709"/>
        <w:jc w:val="both"/>
        <w:rPr>
          <w:sz w:val="32"/>
          <w:szCs w:val="32"/>
        </w:rPr>
      </w:pPr>
      <w:r w:rsidRPr="001964E1">
        <w:rPr>
          <w:sz w:val="32"/>
          <w:szCs w:val="32"/>
        </w:rPr>
        <w:t>З</w:t>
      </w:r>
      <w:r w:rsidR="008038BF" w:rsidRPr="001964E1">
        <w:rPr>
          <w:sz w:val="32"/>
          <w:szCs w:val="32"/>
        </w:rPr>
        <w:t xml:space="preserve"> </w:t>
      </w:r>
      <w:r w:rsidR="00233A60">
        <w:rPr>
          <w:sz w:val="32"/>
          <w:szCs w:val="32"/>
        </w:rPr>
        <w:t>метою вшанування полеглих З</w:t>
      </w:r>
      <w:r w:rsidRPr="001964E1">
        <w:rPr>
          <w:sz w:val="32"/>
          <w:szCs w:val="32"/>
        </w:rPr>
        <w:t xml:space="preserve">ахисників, які віддали життя за незалежність, суверенітет і територіальну цілісність України, розроблено </w:t>
      </w:r>
      <w:proofErr w:type="spellStart"/>
      <w:r w:rsidRPr="001964E1">
        <w:rPr>
          <w:sz w:val="32"/>
          <w:szCs w:val="32"/>
        </w:rPr>
        <w:t>проєктно</w:t>
      </w:r>
      <w:proofErr w:type="spellEnd"/>
      <w:r w:rsidRPr="001964E1">
        <w:rPr>
          <w:sz w:val="32"/>
          <w:szCs w:val="32"/>
        </w:rPr>
        <w:t>-кошторисну документацію на «Реконструкцію частини благоустрою Дендропарку під алею пам’яті по вул. Героїв «</w:t>
      </w:r>
      <w:proofErr w:type="spellStart"/>
      <w:r w:rsidRPr="001964E1">
        <w:rPr>
          <w:sz w:val="32"/>
          <w:szCs w:val="32"/>
        </w:rPr>
        <w:t>Артану</w:t>
      </w:r>
      <w:proofErr w:type="spellEnd"/>
      <w:r w:rsidRPr="001964E1">
        <w:rPr>
          <w:sz w:val="32"/>
          <w:szCs w:val="32"/>
        </w:rPr>
        <w:t>»</w:t>
      </w:r>
      <w:r w:rsidR="0051112A" w:rsidRPr="001964E1">
        <w:rPr>
          <w:sz w:val="32"/>
          <w:szCs w:val="32"/>
        </w:rPr>
        <w:t xml:space="preserve">. </w:t>
      </w:r>
    </w:p>
    <w:p w:rsidR="00802D21" w:rsidRPr="001964E1" w:rsidRDefault="00802D21" w:rsidP="00802D21">
      <w:pPr>
        <w:pStyle w:val="a3"/>
        <w:ind w:firstLine="709"/>
        <w:jc w:val="both"/>
        <w:rPr>
          <w:b/>
          <w:sz w:val="32"/>
          <w:szCs w:val="32"/>
        </w:rPr>
      </w:pPr>
      <w:r w:rsidRPr="001964E1">
        <w:rPr>
          <w:b/>
          <w:sz w:val="32"/>
          <w:szCs w:val="32"/>
        </w:rPr>
        <w:t xml:space="preserve">ПМКП «ЖИТЛКОМСЕРВІС» </w:t>
      </w:r>
    </w:p>
    <w:p w:rsidR="002756B2" w:rsidRPr="001964E1" w:rsidRDefault="00802D21" w:rsidP="002756B2">
      <w:pPr>
        <w:pStyle w:val="a3"/>
        <w:ind w:firstLine="709"/>
        <w:jc w:val="both"/>
        <w:rPr>
          <w:sz w:val="32"/>
          <w:szCs w:val="32"/>
        </w:rPr>
      </w:pPr>
      <w:r w:rsidRPr="001964E1">
        <w:rPr>
          <w:sz w:val="32"/>
          <w:szCs w:val="32"/>
        </w:rPr>
        <w:lastRenderedPageBreak/>
        <w:t>У підпорядкованих підприємству будівлях проведено планову ревізію та ремонт систем опалення, виконано заміну труб системи водопостача</w:t>
      </w:r>
      <w:r w:rsidR="003832B4" w:rsidRPr="001964E1">
        <w:rPr>
          <w:sz w:val="32"/>
          <w:szCs w:val="32"/>
        </w:rPr>
        <w:t>ння</w:t>
      </w:r>
      <w:r w:rsidRPr="001964E1">
        <w:rPr>
          <w:sz w:val="32"/>
          <w:szCs w:val="32"/>
        </w:rPr>
        <w:t xml:space="preserve">, оновлено вхідні двері та коридори в окремих будівлях. </w:t>
      </w:r>
    </w:p>
    <w:p w:rsidR="002B68B5" w:rsidRPr="001964E1" w:rsidRDefault="00802D21" w:rsidP="002756B2">
      <w:pPr>
        <w:pStyle w:val="a3"/>
        <w:ind w:firstLine="709"/>
        <w:jc w:val="both"/>
        <w:rPr>
          <w:sz w:val="32"/>
          <w:szCs w:val="32"/>
        </w:rPr>
      </w:pPr>
      <w:r w:rsidRPr="001964E1">
        <w:rPr>
          <w:sz w:val="32"/>
          <w:szCs w:val="32"/>
        </w:rPr>
        <w:t xml:space="preserve">У співпраці з </w:t>
      </w:r>
      <w:r w:rsidR="00464893" w:rsidRPr="001964E1">
        <w:rPr>
          <w:sz w:val="32"/>
          <w:szCs w:val="32"/>
        </w:rPr>
        <w:t xml:space="preserve">недержавними </w:t>
      </w:r>
      <w:r w:rsidRPr="001964E1">
        <w:rPr>
          <w:sz w:val="32"/>
          <w:szCs w:val="32"/>
        </w:rPr>
        <w:t>благодійними організаціями в соціальних гуртожитках, які визначені місцями тимчасового проживання внутрішньо переміщених осіб</w:t>
      </w:r>
      <w:r w:rsidR="008038BF" w:rsidRPr="001964E1">
        <w:rPr>
          <w:sz w:val="32"/>
          <w:szCs w:val="32"/>
        </w:rPr>
        <w:t>,</w:t>
      </w:r>
      <w:r w:rsidR="003832B4" w:rsidRPr="001964E1">
        <w:rPr>
          <w:sz w:val="32"/>
          <w:szCs w:val="32"/>
        </w:rPr>
        <w:t xml:space="preserve"> здійснено</w:t>
      </w:r>
      <w:r w:rsidRPr="001964E1">
        <w:rPr>
          <w:sz w:val="32"/>
          <w:szCs w:val="32"/>
        </w:rPr>
        <w:t xml:space="preserve"> заміну </w:t>
      </w:r>
      <w:r w:rsidR="00464893" w:rsidRPr="001964E1">
        <w:rPr>
          <w:sz w:val="32"/>
          <w:szCs w:val="32"/>
        </w:rPr>
        <w:t xml:space="preserve">226 </w:t>
      </w:r>
      <w:r w:rsidRPr="001964E1">
        <w:rPr>
          <w:sz w:val="32"/>
          <w:szCs w:val="32"/>
        </w:rPr>
        <w:t xml:space="preserve">вікон на енергозберігаючі, відремонтовано санітарно-гігієнічні та душові приміщення з облаштуванням </w:t>
      </w:r>
      <w:proofErr w:type="spellStart"/>
      <w:r w:rsidRPr="001964E1">
        <w:rPr>
          <w:sz w:val="32"/>
          <w:szCs w:val="32"/>
        </w:rPr>
        <w:t>безбар'єрного</w:t>
      </w:r>
      <w:proofErr w:type="spellEnd"/>
      <w:r w:rsidRPr="001964E1">
        <w:rPr>
          <w:sz w:val="32"/>
          <w:szCs w:val="32"/>
        </w:rPr>
        <w:t xml:space="preserve"> доступу. </w:t>
      </w:r>
    </w:p>
    <w:p w:rsidR="00802D21" w:rsidRPr="001964E1" w:rsidRDefault="00802D21" w:rsidP="00802D21">
      <w:pPr>
        <w:pStyle w:val="a3"/>
        <w:ind w:firstLine="709"/>
        <w:jc w:val="both"/>
        <w:rPr>
          <w:sz w:val="32"/>
          <w:szCs w:val="32"/>
        </w:rPr>
      </w:pPr>
      <w:r w:rsidRPr="001964E1">
        <w:rPr>
          <w:sz w:val="32"/>
          <w:szCs w:val="32"/>
        </w:rPr>
        <w:t>В одному з гуртожитків триває ремонт блоку для внутр</w:t>
      </w:r>
      <w:r w:rsidR="00FC7C61" w:rsidRPr="001964E1">
        <w:rPr>
          <w:sz w:val="32"/>
          <w:szCs w:val="32"/>
        </w:rPr>
        <w:t>ішньо переміщених осіб з дотрима</w:t>
      </w:r>
      <w:r w:rsidRPr="001964E1">
        <w:rPr>
          <w:sz w:val="32"/>
          <w:szCs w:val="32"/>
        </w:rPr>
        <w:t xml:space="preserve">нням </w:t>
      </w:r>
      <w:r w:rsidR="00464893" w:rsidRPr="001964E1">
        <w:rPr>
          <w:sz w:val="32"/>
          <w:szCs w:val="32"/>
        </w:rPr>
        <w:t xml:space="preserve">вимог </w:t>
      </w:r>
      <w:r w:rsidRPr="001964E1">
        <w:rPr>
          <w:sz w:val="32"/>
          <w:szCs w:val="32"/>
        </w:rPr>
        <w:t xml:space="preserve">інклюзії. </w:t>
      </w:r>
    </w:p>
    <w:p w:rsidR="00802D21" w:rsidRPr="001964E1" w:rsidRDefault="00464893" w:rsidP="00802D21">
      <w:pPr>
        <w:pStyle w:val="a3"/>
        <w:ind w:firstLine="709"/>
        <w:jc w:val="both"/>
        <w:rPr>
          <w:sz w:val="32"/>
          <w:szCs w:val="32"/>
        </w:rPr>
      </w:pPr>
      <w:r w:rsidRPr="001964E1">
        <w:rPr>
          <w:sz w:val="32"/>
          <w:szCs w:val="32"/>
        </w:rPr>
        <w:t>За рахунок грантової підтримки</w:t>
      </w:r>
      <w:r w:rsidR="00802D21" w:rsidRPr="001964E1">
        <w:rPr>
          <w:sz w:val="32"/>
          <w:szCs w:val="32"/>
        </w:rPr>
        <w:t xml:space="preserve"> проведено заміну дверей у житлових кімнатах </w:t>
      </w:r>
      <w:r w:rsidRPr="001964E1">
        <w:rPr>
          <w:sz w:val="32"/>
          <w:szCs w:val="32"/>
        </w:rPr>
        <w:t xml:space="preserve">для </w:t>
      </w:r>
      <w:r w:rsidR="00802D21" w:rsidRPr="001964E1">
        <w:rPr>
          <w:sz w:val="32"/>
          <w:szCs w:val="32"/>
        </w:rPr>
        <w:t>внутрішньо переміщених осіб. Обладнано спортивну кімнату</w:t>
      </w:r>
      <w:r w:rsidR="00F57C60" w:rsidRPr="001964E1">
        <w:rPr>
          <w:sz w:val="32"/>
          <w:szCs w:val="32"/>
        </w:rPr>
        <w:t xml:space="preserve"> на суму </w:t>
      </w:r>
      <w:r w:rsidR="00B47AFC" w:rsidRPr="001964E1">
        <w:rPr>
          <w:sz w:val="32"/>
          <w:szCs w:val="32"/>
        </w:rPr>
        <w:t xml:space="preserve"> </w:t>
      </w:r>
      <w:r w:rsidR="00F57C60" w:rsidRPr="001964E1">
        <w:rPr>
          <w:sz w:val="32"/>
          <w:szCs w:val="32"/>
        </w:rPr>
        <w:t>123</w:t>
      </w:r>
      <w:r w:rsidR="00B47AFC" w:rsidRPr="001964E1">
        <w:rPr>
          <w:sz w:val="32"/>
          <w:szCs w:val="32"/>
        </w:rPr>
        <w:t xml:space="preserve"> тис</w:t>
      </w:r>
      <w:r w:rsidR="00F57C60" w:rsidRPr="001964E1">
        <w:rPr>
          <w:sz w:val="32"/>
          <w:szCs w:val="32"/>
        </w:rPr>
        <w:t xml:space="preserve"> грн</w:t>
      </w:r>
      <w:r w:rsidR="00802D21" w:rsidRPr="001964E1">
        <w:rPr>
          <w:sz w:val="32"/>
          <w:szCs w:val="32"/>
        </w:rPr>
        <w:t>, умебльовано кімнату дозвілля та укомп</w:t>
      </w:r>
      <w:r w:rsidR="008038BF" w:rsidRPr="001964E1">
        <w:rPr>
          <w:sz w:val="32"/>
          <w:szCs w:val="32"/>
        </w:rPr>
        <w:t>лектовано технікою і</w:t>
      </w:r>
      <w:r w:rsidR="00802D21" w:rsidRPr="001964E1">
        <w:rPr>
          <w:sz w:val="32"/>
          <w:szCs w:val="32"/>
        </w:rPr>
        <w:t xml:space="preserve"> дитячим інвентарем</w:t>
      </w:r>
      <w:r w:rsidR="00F57C60" w:rsidRPr="001964E1">
        <w:rPr>
          <w:sz w:val="32"/>
          <w:szCs w:val="32"/>
        </w:rPr>
        <w:t xml:space="preserve"> на суму </w:t>
      </w:r>
      <w:r w:rsidR="00B47AFC" w:rsidRPr="001964E1">
        <w:rPr>
          <w:sz w:val="32"/>
          <w:szCs w:val="32"/>
        </w:rPr>
        <w:t xml:space="preserve"> 138 тис</w:t>
      </w:r>
      <w:r w:rsidR="00F57C60" w:rsidRPr="001964E1">
        <w:rPr>
          <w:sz w:val="32"/>
          <w:szCs w:val="32"/>
        </w:rPr>
        <w:t xml:space="preserve"> грн</w:t>
      </w:r>
      <w:r w:rsidR="00802D21" w:rsidRPr="001964E1">
        <w:rPr>
          <w:sz w:val="32"/>
          <w:szCs w:val="32"/>
        </w:rPr>
        <w:t xml:space="preserve">. </w:t>
      </w:r>
    </w:p>
    <w:p w:rsidR="00544561" w:rsidRPr="00F44AF7" w:rsidRDefault="00802D21" w:rsidP="00F44AF7">
      <w:pPr>
        <w:pStyle w:val="a3"/>
        <w:ind w:firstLine="709"/>
        <w:jc w:val="both"/>
        <w:rPr>
          <w:sz w:val="32"/>
          <w:szCs w:val="32"/>
        </w:rPr>
      </w:pPr>
      <w:r w:rsidRPr="001964E1">
        <w:rPr>
          <w:sz w:val="32"/>
          <w:szCs w:val="32"/>
        </w:rPr>
        <w:t xml:space="preserve">Придбано обладнання для відновлення дитячих майданчиків. </w:t>
      </w:r>
    </w:p>
    <w:p w:rsidR="00802D21" w:rsidRPr="001964E1" w:rsidRDefault="00802D21" w:rsidP="000A723E">
      <w:pPr>
        <w:pStyle w:val="a3"/>
        <w:jc w:val="both"/>
        <w:rPr>
          <w:b/>
          <w:sz w:val="32"/>
          <w:szCs w:val="32"/>
        </w:rPr>
      </w:pPr>
      <w:r w:rsidRPr="001964E1">
        <w:rPr>
          <w:b/>
          <w:sz w:val="32"/>
          <w:szCs w:val="32"/>
        </w:rPr>
        <w:t>УПРАВЛЯЮЧА КОМПАНІЯ ТОВ «УНІВЕРСАЛ-СЕРВІС 94»</w:t>
      </w:r>
    </w:p>
    <w:p w:rsidR="00802D21" w:rsidRPr="001964E1" w:rsidRDefault="00802D21" w:rsidP="00802D21">
      <w:pPr>
        <w:pStyle w:val="a3"/>
        <w:ind w:firstLine="709"/>
        <w:jc w:val="both"/>
        <w:rPr>
          <w:sz w:val="32"/>
          <w:szCs w:val="32"/>
        </w:rPr>
      </w:pPr>
      <w:r w:rsidRPr="001964E1">
        <w:rPr>
          <w:sz w:val="32"/>
          <w:szCs w:val="32"/>
        </w:rPr>
        <w:t xml:space="preserve">У 2025 році компанія зосередилася на підвищенні надійності житлової інфраструктури. </w:t>
      </w:r>
    </w:p>
    <w:p w:rsidR="00802D21" w:rsidRPr="001964E1" w:rsidRDefault="00A118A9" w:rsidP="00802D21">
      <w:pPr>
        <w:pStyle w:val="a3"/>
        <w:ind w:firstLine="709"/>
        <w:jc w:val="both"/>
        <w:rPr>
          <w:sz w:val="32"/>
          <w:szCs w:val="32"/>
        </w:rPr>
      </w:pPr>
      <w:r w:rsidRPr="001964E1">
        <w:rPr>
          <w:sz w:val="32"/>
          <w:szCs w:val="32"/>
        </w:rPr>
        <w:t>Товариством в</w:t>
      </w:r>
      <w:r w:rsidR="00802D21" w:rsidRPr="001964E1">
        <w:rPr>
          <w:sz w:val="32"/>
          <w:szCs w:val="32"/>
        </w:rPr>
        <w:t xml:space="preserve">ідновлено 680 м² м’яких покрівель і виконано 64 заявки по шиферній покрівлі. Оновлено 23 вхідні козирки, проведено ремонт </w:t>
      </w:r>
      <w:proofErr w:type="spellStart"/>
      <w:r w:rsidR="00802D21" w:rsidRPr="001964E1">
        <w:rPr>
          <w:sz w:val="32"/>
          <w:szCs w:val="32"/>
        </w:rPr>
        <w:t>міжпанельних</w:t>
      </w:r>
      <w:proofErr w:type="spellEnd"/>
      <w:r w:rsidR="00802D21" w:rsidRPr="001964E1">
        <w:rPr>
          <w:sz w:val="32"/>
          <w:szCs w:val="32"/>
        </w:rPr>
        <w:t xml:space="preserve"> і темп</w:t>
      </w:r>
      <w:r w:rsidR="000A723E">
        <w:rPr>
          <w:sz w:val="32"/>
          <w:szCs w:val="32"/>
        </w:rPr>
        <w:t xml:space="preserve">ературних швів протяжністю </w:t>
      </w:r>
      <w:r w:rsidR="00802D21" w:rsidRPr="001964E1">
        <w:rPr>
          <w:sz w:val="32"/>
          <w:szCs w:val="32"/>
        </w:rPr>
        <w:t xml:space="preserve"> 1,2 тис. </w:t>
      </w:r>
      <w:proofErr w:type="spellStart"/>
      <w:r w:rsidR="00802D21" w:rsidRPr="001964E1">
        <w:rPr>
          <w:sz w:val="32"/>
          <w:szCs w:val="32"/>
        </w:rPr>
        <w:t>м.п</w:t>
      </w:r>
      <w:proofErr w:type="spellEnd"/>
      <w:r w:rsidR="00802D21" w:rsidRPr="001964E1">
        <w:rPr>
          <w:sz w:val="32"/>
          <w:szCs w:val="32"/>
        </w:rPr>
        <w:t xml:space="preserve">. Замінено та відремонтовано 186 </w:t>
      </w:r>
      <w:proofErr w:type="spellStart"/>
      <w:r w:rsidR="00802D21" w:rsidRPr="001964E1">
        <w:rPr>
          <w:sz w:val="32"/>
          <w:szCs w:val="32"/>
        </w:rPr>
        <w:t>м.п</w:t>
      </w:r>
      <w:proofErr w:type="spellEnd"/>
      <w:r w:rsidR="00802D21" w:rsidRPr="001964E1">
        <w:rPr>
          <w:sz w:val="32"/>
          <w:szCs w:val="32"/>
        </w:rPr>
        <w:t xml:space="preserve">. водостічних труб. Реалізовано заявки мешканців щодо ремонту дверей, фасадів, цоколів і </w:t>
      </w:r>
      <w:proofErr w:type="spellStart"/>
      <w:r w:rsidR="00802D21" w:rsidRPr="001964E1">
        <w:rPr>
          <w:sz w:val="32"/>
          <w:szCs w:val="32"/>
        </w:rPr>
        <w:t>вимощень</w:t>
      </w:r>
      <w:proofErr w:type="spellEnd"/>
      <w:r w:rsidR="00802D21" w:rsidRPr="001964E1">
        <w:rPr>
          <w:sz w:val="32"/>
          <w:szCs w:val="32"/>
        </w:rPr>
        <w:t xml:space="preserve">, скління у під'їздах та ремонту віконних рам. </w:t>
      </w:r>
    </w:p>
    <w:p w:rsidR="00802D21" w:rsidRPr="001964E1" w:rsidRDefault="00802D21" w:rsidP="00802D21">
      <w:pPr>
        <w:pStyle w:val="a3"/>
        <w:ind w:firstLine="709"/>
        <w:jc w:val="both"/>
        <w:rPr>
          <w:sz w:val="32"/>
          <w:szCs w:val="32"/>
        </w:rPr>
      </w:pPr>
      <w:r w:rsidRPr="001964E1">
        <w:rPr>
          <w:sz w:val="32"/>
          <w:szCs w:val="32"/>
        </w:rPr>
        <w:t>Продовжили модернізувати інженерні мережі. Замінено повітряні вводи електрокабелів у 4 будинках. Відремонтовано електрощитові у 128 будинках. Вик</w:t>
      </w:r>
      <w:r w:rsidR="000A723E">
        <w:rPr>
          <w:sz w:val="32"/>
          <w:szCs w:val="32"/>
        </w:rPr>
        <w:t>онано</w:t>
      </w:r>
      <w:r w:rsidRPr="001964E1">
        <w:rPr>
          <w:sz w:val="32"/>
          <w:szCs w:val="32"/>
        </w:rPr>
        <w:t xml:space="preserve"> 1200 заявок із відновлення </w:t>
      </w:r>
      <w:proofErr w:type="spellStart"/>
      <w:r w:rsidRPr="001964E1">
        <w:rPr>
          <w:sz w:val="32"/>
          <w:szCs w:val="32"/>
        </w:rPr>
        <w:t>внутрішньобудинкових</w:t>
      </w:r>
      <w:proofErr w:type="spellEnd"/>
      <w:r w:rsidRPr="001964E1">
        <w:rPr>
          <w:sz w:val="32"/>
          <w:szCs w:val="32"/>
        </w:rPr>
        <w:t xml:space="preserve"> мереж електропостачання. Здійснено заміну </w:t>
      </w:r>
      <w:r w:rsidR="000A723E">
        <w:rPr>
          <w:sz w:val="32"/>
          <w:szCs w:val="32"/>
        </w:rPr>
        <w:t>5 каналізаційних випусків,</w:t>
      </w:r>
      <w:r w:rsidRPr="001964E1">
        <w:rPr>
          <w:sz w:val="32"/>
          <w:szCs w:val="32"/>
        </w:rPr>
        <w:t xml:space="preserve"> 1800 прочисток каналізаційних систем. </w:t>
      </w:r>
      <w:r w:rsidRPr="001964E1">
        <w:rPr>
          <w:sz w:val="32"/>
          <w:szCs w:val="32"/>
        </w:rPr>
        <w:lastRenderedPageBreak/>
        <w:t xml:space="preserve">Системи холодного водопостачання замінено на 17 житлових будинках (підвальна частина). Виконувалися три заміни вводів холодного водопостачання. У 12 будинках проведено герметизацію інженерних вводів, термоізоляцію трубопроводів та огляди електрощитових у 285 будинках. </w:t>
      </w:r>
    </w:p>
    <w:p w:rsidR="00802D21" w:rsidRPr="001964E1" w:rsidRDefault="00802D21" w:rsidP="00802D21">
      <w:pPr>
        <w:pStyle w:val="a3"/>
        <w:ind w:firstLine="709"/>
        <w:jc w:val="both"/>
        <w:rPr>
          <w:sz w:val="32"/>
          <w:szCs w:val="32"/>
        </w:rPr>
      </w:pPr>
      <w:r w:rsidRPr="001964E1">
        <w:rPr>
          <w:sz w:val="32"/>
          <w:szCs w:val="32"/>
        </w:rPr>
        <w:t xml:space="preserve">Здійснено профілактику </w:t>
      </w:r>
      <w:proofErr w:type="spellStart"/>
      <w:r w:rsidRPr="001964E1">
        <w:rPr>
          <w:sz w:val="32"/>
          <w:szCs w:val="32"/>
        </w:rPr>
        <w:t>димвентканалів</w:t>
      </w:r>
      <w:proofErr w:type="spellEnd"/>
      <w:r w:rsidRPr="001964E1">
        <w:rPr>
          <w:sz w:val="32"/>
          <w:szCs w:val="32"/>
        </w:rPr>
        <w:t xml:space="preserve"> у 285 будинках, серед яких 168 - обладнано газовими колонками. Підготовлено горища 54 будинків і підвали 191 будинку до осінньо-зимового сезону. 285 багатоквартирних будинків отримали паспорти готовності. </w:t>
      </w:r>
    </w:p>
    <w:p w:rsidR="00802D21" w:rsidRPr="001964E1" w:rsidRDefault="00802D21" w:rsidP="00802D21">
      <w:pPr>
        <w:pStyle w:val="a3"/>
        <w:ind w:firstLine="709"/>
        <w:jc w:val="both"/>
        <w:rPr>
          <w:sz w:val="32"/>
          <w:szCs w:val="32"/>
        </w:rPr>
      </w:pPr>
      <w:r w:rsidRPr="001964E1">
        <w:rPr>
          <w:sz w:val="32"/>
          <w:szCs w:val="32"/>
        </w:rPr>
        <w:t xml:space="preserve">До зими підготовлено 6 одиниць спецтехніки та сформовано запас у 200 </w:t>
      </w:r>
      <w:proofErr w:type="spellStart"/>
      <w:r w:rsidRPr="001964E1">
        <w:rPr>
          <w:sz w:val="32"/>
          <w:szCs w:val="32"/>
        </w:rPr>
        <w:t>тонн</w:t>
      </w:r>
      <w:proofErr w:type="spellEnd"/>
      <w:r w:rsidRPr="001964E1">
        <w:rPr>
          <w:sz w:val="32"/>
          <w:szCs w:val="32"/>
        </w:rPr>
        <w:t xml:space="preserve"> </w:t>
      </w:r>
      <w:proofErr w:type="spellStart"/>
      <w:r w:rsidRPr="001964E1">
        <w:rPr>
          <w:sz w:val="32"/>
          <w:szCs w:val="32"/>
        </w:rPr>
        <w:t>посипкового</w:t>
      </w:r>
      <w:proofErr w:type="spellEnd"/>
      <w:r w:rsidRPr="001964E1">
        <w:rPr>
          <w:sz w:val="32"/>
          <w:szCs w:val="32"/>
        </w:rPr>
        <w:t xml:space="preserve"> матеріалу. </w:t>
      </w:r>
    </w:p>
    <w:p w:rsidR="00802D21" w:rsidRPr="001964E1" w:rsidRDefault="00802D21" w:rsidP="00802D21">
      <w:pPr>
        <w:pStyle w:val="a3"/>
        <w:ind w:firstLine="709"/>
        <w:jc w:val="both"/>
        <w:rPr>
          <w:b/>
          <w:sz w:val="32"/>
          <w:szCs w:val="32"/>
        </w:rPr>
      </w:pPr>
      <w:r w:rsidRPr="001964E1">
        <w:rPr>
          <w:b/>
          <w:sz w:val="32"/>
          <w:szCs w:val="32"/>
        </w:rPr>
        <w:t xml:space="preserve">МКП “ПОКРОВВОДОКАНАЛ” </w:t>
      </w:r>
    </w:p>
    <w:p w:rsidR="00802D21" w:rsidRPr="001964E1" w:rsidRDefault="00802D21" w:rsidP="00802D21">
      <w:pPr>
        <w:pStyle w:val="a3"/>
        <w:ind w:firstLine="709"/>
        <w:jc w:val="both"/>
        <w:rPr>
          <w:sz w:val="32"/>
          <w:szCs w:val="32"/>
        </w:rPr>
      </w:pPr>
      <w:r w:rsidRPr="001964E1">
        <w:rPr>
          <w:sz w:val="32"/>
          <w:szCs w:val="32"/>
        </w:rPr>
        <w:t xml:space="preserve">За кошти підприємства та за підтримки благодійників виконано чистку, мийку та хлорування відстійників, камер реакцій насосно-фільтрувальної станції та резервуарів чистої води. </w:t>
      </w:r>
    </w:p>
    <w:p w:rsidR="00802D21" w:rsidRPr="001964E1" w:rsidRDefault="00802D21" w:rsidP="00802D21">
      <w:pPr>
        <w:pStyle w:val="a3"/>
        <w:ind w:firstLine="709"/>
        <w:jc w:val="both"/>
        <w:rPr>
          <w:sz w:val="32"/>
          <w:szCs w:val="32"/>
        </w:rPr>
      </w:pPr>
      <w:r w:rsidRPr="001964E1">
        <w:rPr>
          <w:sz w:val="32"/>
          <w:szCs w:val="32"/>
        </w:rPr>
        <w:t>На насосно-фільтрувальній станції проведено перезавантаження фільтраційного матеріалу на швидких фільтрах, замінено дренажні труби та встановлено аераційну систему</w:t>
      </w:r>
      <w:r w:rsidR="00766F70" w:rsidRPr="001964E1">
        <w:rPr>
          <w:sz w:val="32"/>
          <w:szCs w:val="32"/>
        </w:rPr>
        <w:t xml:space="preserve"> на загальну  вартість </w:t>
      </w:r>
      <w:r w:rsidR="00956441" w:rsidRPr="001964E1">
        <w:rPr>
          <w:sz w:val="32"/>
          <w:szCs w:val="32"/>
        </w:rPr>
        <w:t xml:space="preserve"> 3, 8</w:t>
      </w:r>
      <w:r w:rsidR="00766F70" w:rsidRPr="001964E1">
        <w:rPr>
          <w:sz w:val="32"/>
          <w:szCs w:val="32"/>
        </w:rPr>
        <w:t xml:space="preserve"> </w:t>
      </w:r>
      <w:r w:rsidR="00956441" w:rsidRPr="001964E1">
        <w:rPr>
          <w:sz w:val="32"/>
          <w:szCs w:val="32"/>
        </w:rPr>
        <w:t xml:space="preserve"> млн </w:t>
      </w:r>
      <w:r w:rsidR="00831B5D" w:rsidRPr="001964E1">
        <w:rPr>
          <w:sz w:val="32"/>
          <w:szCs w:val="32"/>
        </w:rPr>
        <w:t>грн</w:t>
      </w:r>
      <w:r w:rsidRPr="001964E1">
        <w:rPr>
          <w:sz w:val="32"/>
          <w:szCs w:val="32"/>
        </w:rPr>
        <w:t xml:space="preserve">. </w:t>
      </w:r>
    </w:p>
    <w:p w:rsidR="007A682A" w:rsidRPr="001964E1" w:rsidRDefault="00802D21" w:rsidP="00802D21">
      <w:pPr>
        <w:pStyle w:val="a3"/>
        <w:ind w:firstLine="709"/>
        <w:jc w:val="both"/>
        <w:rPr>
          <w:sz w:val="32"/>
          <w:szCs w:val="32"/>
        </w:rPr>
      </w:pPr>
      <w:r w:rsidRPr="001964E1">
        <w:rPr>
          <w:sz w:val="32"/>
          <w:szCs w:val="32"/>
        </w:rPr>
        <w:t xml:space="preserve">Виконано аварійні роботи з відновлення магістрального водогону Ду-1200 мм. </w:t>
      </w:r>
      <w:r w:rsidR="0079330A">
        <w:rPr>
          <w:sz w:val="32"/>
          <w:szCs w:val="32"/>
        </w:rPr>
        <w:t>на суму</w:t>
      </w:r>
      <w:r w:rsidR="00956441" w:rsidRPr="001964E1">
        <w:rPr>
          <w:sz w:val="32"/>
          <w:szCs w:val="32"/>
        </w:rPr>
        <w:t xml:space="preserve"> </w:t>
      </w:r>
      <w:r w:rsidR="007A682A" w:rsidRPr="001964E1">
        <w:rPr>
          <w:sz w:val="32"/>
          <w:szCs w:val="32"/>
        </w:rPr>
        <w:t>1</w:t>
      </w:r>
      <w:r w:rsidR="00956441" w:rsidRPr="001964E1">
        <w:rPr>
          <w:sz w:val="32"/>
          <w:szCs w:val="32"/>
        </w:rPr>
        <w:t>,</w:t>
      </w:r>
      <w:r w:rsidR="007A682A" w:rsidRPr="001964E1">
        <w:rPr>
          <w:sz w:val="32"/>
          <w:szCs w:val="32"/>
        </w:rPr>
        <w:t> 2</w:t>
      </w:r>
      <w:r w:rsidR="00956441" w:rsidRPr="001964E1">
        <w:rPr>
          <w:sz w:val="32"/>
          <w:szCs w:val="32"/>
        </w:rPr>
        <w:t xml:space="preserve"> млн</w:t>
      </w:r>
      <w:r w:rsidR="007A682A" w:rsidRPr="001964E1">
        <w:rPr>
          <w:sz w:val="32"/>
          <w:szCs w:val="32"/>
        </w:rPr>
        <w:t xml:space="preserve"> грн. </w:t>
      </w:r>
      <w:r w:rsidRPr="001964E1">
        <w:rPr>
          <w:sz w:val="32"/>
          <w:szCs w:val="32"/>
        </w:rPr>
        <w:t>Замінено аварійні ділянки водопровідних мереж протяжністю 8 км та вводи питної води в житлові будинки за 13 адресами</w:t>
      </w:r>
      <w:r w:rsidR="0079330A">
        <w:rPr>
          <w:sz w:val="32"/>
          <w:szCs w:val="32"/>
        </w:rPr>
        <w:t xml:space="preserve"> загальною вартістю </w:t>
      </w:r>
      <w:r w:rsidR="00956441" w:rsidRPr="001964E1">
        <w:rPr>
          <w:sz w:val="32"/>
          <w:szCs w:val="32"/>
        </w:rPr>
        <w:t xml:space="preserve"> </w:t>
      </w:r>
      <w:r w:rsidR="007A682A" w:rsidRPr="001964E1">
        <w:rPr>
          <w:sz w:val="32"/>
          <w:szCs w:val="32"/>
        </w:rPr>
        <w:t>3</w:t>
      </w:r>
      <w:r w:rsidR="00956441" w:rsidRPr="001964E1">
        <w:rPr>
          <w:sz w:val="32"/>
          <w:szCs w:val="32"/>
        </w:rPr>
        <w:t>, 5 млн</w:t>
      </w:r>
      <w:r w:rsidR="00831B5D" w:rsidRPr="001964E1">
        <w:rPr>
          <w:sz w:val="32"/>
          <w:szCs w:val="32"/>
        </w:rPr>
        <w:t xml:space="preserve"> грн</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З</w:t>
      </w:r>
      <w:r w:rsidR="00956441" w:rsidRPr="001964E1">
        <w:rPr>
          <w:sz w:val="32"/>
          <w:szCs w:val="32"/>
        </w:rPr>
        <w:t>а рахунок міського бюджету з</w:t>
      </w:r>
      <w:r w:rsidRPr="001964E1">
        <w:rPr>
          <w:sz w:val="32"/>
          <w:szCs w:val="32"/>
        </w:rPr>
        <w:t xml:space="preserve">амінено аварійну ділянку магістрального трубопроводу від вул. Мозолевського до вул. Джонсона, протяжністю 400 м. Ведуться роботи по заміні магістрального трубопроводу від вул. Героїв України до вул. Європейська, довжиною 501 м. </w:t>
      </w:r>
    </w:p>
    <w:p w:rsidR="00802D21" w:rsidRPr="001964E1" w:rsidRDefault="00802D21" w:rsidP="00802D21">
      <w:pPr>
        <w:pStyle w:val="a3"/>
        <w:ind w:firstLine="709"/>
        <w:jc w:val="both"/>
        <w:rPr>
          <w:sz w:val="32"/>
          <w:szCs w:val="32"/>
        </w:rPr>
      </w:pPr>
      <w:r w:rsidRPr="001964E1">
        <w:rPr>
          <w:sz w:val="32"/>
          <w:szCs w:val="32"/>
        </w:rPr>
        <w:t>Здійснено заміну та ремонт пожежних гідрантів. Встановлено насосні станції підвищення тиску за 12 адресами, част</w:t>
      </w:r>
      <w:r w:rsidR="007A682A" w:rsidRPr="001964E1">
        <w:rPr>
          <w:sz w:val="32"/>
          <w:szCs w:val="32"/>
        </w:rPr>
        <w:t xml:space="preserve">ину з яких </w:t>
      </w:r>
      <w:r w:rsidR="007A682A" w:rsidRPr="001964E1">
        <w:rPr>
          <w:sz w:val="32"/>
          <w:szCs w:val="32"/>
        </w:rPr>
        <w:lastRenderedPageBreak/>
        <w:t xml:space="preserve">надано благодійною організацією - Представництво Міжнародного Медичного корпусу в Україні, на суму </w:t>
      </w:r>
      <w:r w:rsidR="00956441" w:rsidRPr="001964E1">
        <w:rPr>
          <w:sz w:val="32"/>
          <w:szCs w:val="32"/>
        </w:rPr>
        <w:t xml:space="preserve"> 1 млн</w:t>
      </w:r>
      <w:r w:rsidR="007A682A" w:rsidRPr="001964E1">
        <w:rPr>
          <w:sz w:val="32"/>
          <w:szCs w:val="32"/>
        </w:rPr>
        <w:t xml:space="preserve"> грн.</w:t>
      </w:r>
      <w:r w:rsidRPr="001964E1">
        <w:rPr>
          <w:sz w:val="32"/>
          <w:szCs w:val="32"/>
        </w:rPr>
        <w:t xml:space="preserve">. </w:t>
      </w:r>
    </w:p>
    <w:p w:rsidR="002651CA" w:rsidRPr="001964E1" w:rsidRDefault="00802D21" w:rsidP="00802D21">
      <w:pPr>
        <w:pStyle w:val="a3"/>
        <w:ind w:firstLine="709"/>
        <w:jc w:val="both"/>
        <w:rPr>
          <w:sz w:val="32"/>
          <w:szCs w:val="32"/>
        </w:rPr>
      </w:pPr>
      <w:r w:rsidRPr="001964E1">
        <w:rPr>
          <w:sz w:val="32"/>
          <w:szCs w:val="32"/>
        </w:rPr>
        <w:t xml:space="preserve">На очисних спорудах змонтовано обладнання </w:t>
      </w:r>
      <w:proofErr w:type="spellStart"/>
      <w:r w:rsidRPr="001964E1">
        <w:rPr>
          <w:sz w:val="32"/>
          <w:szCs w:val="32"/>
        </w:rPr>
        <w:t>дегідрації</w:t>
      </w:r>
      <w:proofErr w:type="spellEnd"/>
      <w:r w:rsidRPr="001964E1">
        <w:rPr>
          <w:sz w:val="32"/>
          <w:szCs w:val="32"/>
        </w:rPr>
        <w:t xml:space="preserve"> осаду та замінено запірну арматуру</w:t>
      </w:r>
      <w:r w:rsidR="0083436A">
        <w:rPr>
          <w:sz w:val="32"/>
          <w:szCs w:val="32"/>
        </w:rPr>
        <w:t xml:space="preserve"> загальною вартістю</w:t>
      </w:r>
      <w:r w:rsidR="00956441" w:rsidRPr="001964E1">
        <w:rPr>
          <w:sz w:val="32"/>
          <w:szCs w:val="32"/>
        </w:rPr>
        <w:t xml:space="preserve"> </w:t>
      </w:r>
      <w:r w:rsidR="002651CA" w:rsidRPr="001964E1">
        <w:rPr>
          <w:sz w:val="32"/>
          <w:szCs w:val="32"/>
        </w:rPr>
        <w:t>14</w:t>
      </w:r>
      <w:r w:rsidR="00956441" w:rsidRPr="001964E1">
        <w:rPr>
          <w:sz w:val="32"/>
          <w:szCs w:val="32"/>
        </w:rPr>
        <w:t xml:space="preserve">, 5 млн </w:t>
      </w:r>
      <w:r w:rsidR="002651CA" w:rsidRPr="001964E1">
        <w:rPr>
          <w:sz w:val="32"/>
          <w:szCs w:val="32"/>
        </w:rPr>
        <w:t xml:space="preserve"> грн. </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 xml:space="preserve">На каналізаційних насосних станціях №2, №3 та №4 проведено роботи з оновлення запірної арматури. Виконувались роботи по заміні та ремонту водопровідних і каналізаційних колодязів на вулицях міста. </w:t>
      </w:r>
    </w:p>
    <w:p w:rsidR="00802D21" w:rsidRPr="001964E1" w:rsidRDefault="00802D21" w:rsidP="00802D21">
      <w:pPr>
        <w:pStyle w:val="a3"/>
        <w:ind w:firstLine="709"/>
        <w:jc w:val="both"/>
        <w:rPr>
          <w:sz w:val="32"/>
          <w:szCs w:val="32"/>
        </w:rPr>
      </w:pPr>
      <w:r w:rsidRPr="001964E1">
        <w:rPr>
          <w:sz w:val="32"/>
          <w:szCs w:val="32"/>
        </w:rPr>
        <w:t xml:space="preserve">У вигляді благодійної допомоги підприємство отримало 3 вантажних аварійно-ремонтних автомобіля, 2 автоцистерни для перевезення питної води, </w:t>
      </w:r>
      <w:proofErr w:type="spellStart"/>
      <w:r w:rsidRPr="001964E1">
        <w:rPr>
          <w:sz w:val="32"/>
          <w:szCs w:val="32"/>
        </w:rPr>
        <w:t>каналопромивну</w:t>
      </w:r>
      <w:proofErr w:type="spellEnd"/>
      <w:r w:rsidRPr="001964E1">
        <w:rPr>
          <w:sz w:val="32"/>
          <w:szCs w:val="32"/>
        </w:rPr>
        <w:t xml:space="preserve"> машину та дизельний генератор потужністю 440 кВт. Від ЮНІСЕФ та представництва Нідерландів надійшли інструменти, пристрої та спорядження для аварійно-відновлювальних бригад підприємства, а також реактиви, лабораторний посуд та інше приладдя для покращення роботи лабораторій </w:t>
      </w:r>
      <w:proofErr w:type="spellStart"/>
      <w:r w:rsidRPr="001964E1">
        <w:rPr>
          <w:sz w:val="32"/>
          <w:szCs w:val="32"/>
        </w:rPr>
        <w:t>цехів</w:t>
      </w:r>
      <w:proofErr w:type="spellEnd"/>
      <w:r w:rsidRPr="001964E1">
        <w:rPr>
          <w:sz w:val="32"/>
          <w:szCs w:val="32"/>
        </w:rPr>
        <w:t xml:space="preserve"> водопостачання та очисних споруд ка</w:t>
      </w:r>
      <w:r w:rsidR="0083436A">
        <w:rPr>
          <w:sz w:val="32"/>
          <w:szCs w:val="32"/>
        </w:rPr>
        <w:t>налізації на загальну суму</w:t>
      </w:r>
      <w:r w:rsidRPr="001964E1">
        <w:rPr>
          <w:sz w:val="32"/>
          <w:szCs w:val="32"/>
        </w:rPr>
        <w:t xml:space="preserve"> 4 млн грн.</w:t>
      </w:r>
    </w:p>
    <w:p w:rsidR="00802D21" w:rsidRPr="001964E1" w:rsidRDefault="00802D21" w:rsidP="00802D21">
      <w:pPr>
        <w:pStyle w:val="a3"/>
        <w:ind w:firstLine="709"/>
        <w:jc w:val="both"/>
        <w:rPr>
          <w:b/>
          <w:sz w:val="32"/>
          <w:szCs w:val="32"/>
        </w:rPr>
      </w:pPr>
      <w:r w:rsidRPr="001964E1">
        <w:rPr>
          <w:b/>
          <w:sz w:val="32"/>
          <w:szCs w:val="32"/>
        </w:rPr>
        <w:t xml:space="preserve">ПМКП «ДОБРОБУТ» </w:t>
      </w:r>
    </w:p>
    <w:p w:rsidR="00802D21" w:rsidRPr="001964E1" w:rsidRDefault="00802D21" w:rsidP="00802D21">
      <w:pPr>
        <w:pStyle w:val="a3"/>
        <w:ind w:firstLine="709"/>
        <w:jc w:val="both"/>
        <w:rPr>
          <w:sz w:val="32"/>
          <w:szCs w:val="32"/>
        </w:rPr>
      </w:pPr>
      <w:r w:rsidRPr="001964E1">
        <w:rPr>
          <w:sz w:val="32"/>
          <w:szCs w:val="32"/>
        </w:rPr>
        <w:t xml:space="preserve">У 2025 році підприємство продовжувало роботи, спрямовані на підтримання санітарного стану міста та стабільне функціонування житлово-комунальної інфраструктури громади. </w:t>
      </w:r>
    </w:p>
    <w:p w:rsidR="00802D21" w:rsidRPr="001964E1" w:rsidRDefault="00802D21" w:rsidP="00802D21">
      <w:pPr>
        <w:pStyle w:val="a3"/>
        <w:ind w:firstLine="709"/>
        <w:jc w:val="both"/>
        <w:rPr>
          <w:sz w:val="32"/>
          <w:szCs w:val="32"/>
        </w:rPr>
      </w:pPr>
      <w:r w:rsidRPr="001964E1">
        <w:rPr>
          <w:sz w:val="32"/>
          <w:szCs w:val="32"/>
        </w:rPr>
        <w:t xml:space="preserve">Продовжувалося обслуговування </w:t>
      </w:r>
      <w:proofErr w:type="spellStart"/>
      <w:r w:rsidR="00331582" w:rsidRPr="001964E1">
        <w:rPr>
          <w:sz w:val="32"/>
          <w:szCs w:val="32"/>
          <w:lang w:val="ru-RU"/>
        </w:rPr>
        <w:t>ліній</w:t>
      </w:r>
      <w:proofErr w:type="spellEnd"/>
      <w:r w:rsidR="00331582" w:rsidRPr="001964E1">
        <w:rPr>
          <w:sz w:val="32"/>
          <w:szCs w:val="32"/>
          <w:lang w:val="ru-RU"/>
        </w:rPr>
        <w:t xml:space="preserve"> </w:t>
      </w:r>
      <w:r w:rsidRPr="001964E1">
        <w:rPr>
          <w:sz w:val="32"/>
          <w:szCs w:val="32"/>
        </w:rPr>
        <w:t xml:space="preserve">зовнішнього освітлення. </w:t>
      </w:r>
      <w:r w:rsidR="00331582" w:rsidRPr="001964E1">
        <w:rPr>
          <w:sz w:val="32"/>
          <w:szCs w:val="32"/>
        </w:rPr>
        <w:t>Виконувались роботи з поточного ремонту пішохідних зон</w:t>
      </w:r>
      <w:r w:rsidRPr="001964E1">
        <w:rPr>
          <w:sz w:val="32"/>
          <w:szCs w:val="32"/>
        </w:rPr>
        <w:t xml:space="preserve">, нанесення дорожньої розмітки, утримання </w:t>
      </w:r>
      <w:proofErr w:type="spellStart"/>
      <w:r w:rsidRPr="001964E1">
        <w:rPr>
          <w:sz w:val="32"/>
          <w:szCs w:val="32"/>
        </w:rPr>
        <w:t>ливневої</w:t>
      </w:r>
      <w:proofErr w:type="spellEnd"/>
      <w:r w:rsidRPr="001964E1">
        <w:rPr>
          <w:sz w:val="32"/>
          <w:szCs w:val="32"/>
        </w:rPr>
        <w:t xml:space="preserve"> каналізації. Для підвищення безпек</w:t>
      </w:r>
      <w:r w:rsidR="008B29F8">
        <w:rPr>
          <w:sz w:val="32"/>
          <w:szCs w:val="32"/>
        </w:rPr>
        <w:t>и дорожнього руху встановлено нові дорожні</w:t>
      </w:r>
      <w:r w:rsidRPr="001964E1">
        <w:rPr>
          <w:sz w:val="32"/>
          <w:szCs w:val="32"/>
        </w:rPr>
        <w:t xml:space="preserve"> знак</w:t>
      </w:r>
      <w:r w:rsidR="008B29F8">
        <w:rPr>
          <w:sz w:val="32"/>
          <w:szCs w:val="32"/>
        </w:rPr>
        <w:t>и</w:t>
      </w:r>
      <w:r w:rsidRPr="001964E1">
        <w:rPr>
          <w:sz w:val="32"/>
          <w:szCs w:val="32"/>
        </w:rPr>
        <w:t>. Доглядали за зел</w:t>
      </w:r>
      <w:r w:rsidR="00077E7F" w:rsidRPr="001964E1">
        <w:rPr>
          <w:sz w:val="32"/>
          <w:szCs w:val="32"/>
        </w:rPr>
        <w:t>еними насадженнями, висаджувались</w:t>
      </w:r>
      <w:r w:rsidRPr="001964E1">
        <w:rPr>
          <w:sz w:val="32"/>
          <w:szCs w:val="32"/>
        </w:rPr>
        <w:t xml:space="preserve"> дерев</w:t>
      </w:r>
      <w:r w:rsidR="00077E7F" w:rsidRPr="001964E1">
        <w:rPr>
          <w:sz w:val="32"/>
          <w:szCs w:val="32"/>
        </w:rPr>
        <w:t>а</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Уп</w:t>
      </w:r>
      <w:r w:rsidR="00077E7F" w:rsidRPr="001964E1">
        <w:rPr>
          <w:sz w:val="32"/>
          <w:szCs w:val="32"/>
        </w:rPr>
        <w:t>родовж року підприємство оновлювало</w:t>
      </w:r>
      <w:r w:rsidRPr="001964E1">
        <w:rPr>
          <w:sz w:val="32"/>
          <w:szCs w:val="32"/>
        </w:rPr>
        <w:t xml:space="preserve"> матеріально-технічну базу. </w:t>
      </w:r>
    </w:p>
    <w:p w:rsidR="00802D21" w:rsidRPr="001964E1" w:rsidRDefault="00802D21" w:rsidP="00802D21">
      <w:pPr>
        <w:pStyle w:val="a3"/>
        <w:ind w:firstLine="709"/>
        <w:jc w:val="both"/>
        <w:rPr>
          <w:b/>
          <w:sz w:val="32"/>
          <w:szCs w:val="32"/>
        </w:rPr>
      </w:pPr>
      <w:r w:rsidRPr="001964E1">
        <w:rPr>
          <w:b/>
          <w:sz w:val="32"/>
          <w:szCs w:val="32"/>
        </w:rPr>
        <w:t>ОХОРОНА ЗДОРОВ’Я</w:t>
      </w:r>
    </w:p>
    <w:p w:rsidR="00802D21" w:rsidRPr="001964E1" w:rsidRDefault="00802D21" w:rsidP="00B30A67">
      <w:pPr>
        <w:pStyle w:val="a3"/>
        <w:spacing w:after="0" w:line="240" w:lineRule="auto"/>
        <w:jc w:val="both"/>
        <w:rPr>
          <w:sz w:val="32"/>
          <w:szCs w:val="32"/>
        </w:rPr>
      </w:pPr>
      <w:r w:rsidRPr="001964E1">
        <w:rPr>
          <w:b/>
          <w:bCs/>
          <w:sz w:val="32"/>
          <w:szCs w:val="32"/>
        </w:rPr>
        <w:t xml:space="preserve">Центр первинної медико-санітарної допомоги </w:t>
      </w:r>
      <w:r w:rsidRPr="001964E1">
        <w:rPr>
          <w:sz w:val="32"/>
          <w:szCs w:val="32"/>
        </w:rPr>
        <w:t xml:space="preserve">працює як самостійний амбулаторно-поліклінічний заклад і надає медичні </w:t>
      </w:r>
      <w:r w:rsidRPr="001964E1">
        <w:rPr>
          <w:sz w:val="32"/>
          <w:szCs w:val="32"/>
        </w:rPr>
        <w:lastRenderedPageBreak/>
        <w:t xml:space="preserve">послуги громаді за програмою медичних гарантій </w:t>
      </w:r>
      <w:r w:rsidR="000A4827" w:rsidRPr="001964E1">
        <w:rPr>
          <w:sz w:val="32"/>
          <w:szCs w:val="32"/>
        </w:rPr>
        <w:t xml:space="preserve">згідно укладеного договору з </w:t>
      </w:r>
      <w:r w:rsidRPr="001964E1">
        <w:rPr>
          <w:sz w:val="32"/>
          <w:szCs w:val="32"/>
        </w:rPr>
        <w:t xml:space="preserve">НСЗУ. </w:t>
      </w:r>
    </w:p>
    <w:p w:rsidR="00802D21" w:rsidRPr="001964E1" w:rsidRDefault="00453E24" w:rsidP="00802D21">
      <w:pPr>
        <w:pStyle w:val="a3"/>
        <w:ind w:firstLine="709"/>
        <w:jc w:val="both"/>
        <w:rPr>
          <w:sz w:val="32"/>
          <w:szCs w:val="32"/>
        </w:rPr>
      </w:pPr>
      <w:r>
        <w:rPr>
          <w:sz w:val="32"/>
          <w:szCs w:val="32"/>
        </w:rPr>
        <w:t>Центр обслуговує</w:t>
      </w:r>
      <w:r w:rsidR="00802D21" w:rsidRPr="001964E1">
        <w:rPr>
          <w:sz w:val="32"/>
          <w:szCs w:val="32"/>
        </w:rPr>
        <w:t xml:space="preserve"> 31 тис. пацієнтів, які підписали декларації із сімейними лікарями. У структурі -</w:t>
      </w:r>
      <w:r w:rsidR="0024780A" w:rsidRPr="001964E1">
        <w:rPr>
          <w:sz w:val="32"/>
          <w:szCs w:val="32"/>
        </w:rPr>
        <w:t xml:space="preserve"> </w:t>
      </w:r>
      <w:r w:rsidR="00802D21" w:rsidRPr="001964E1">
        <w:rPr>
          <w:sz w:val="32"/>
          <w:szCs w:val="32"/>
        </w:rPr>
        <w:t>шість</w:t>
      </w:r>
      <w:r>
        <w:rPr>
          <w:sz w:val="32"/>
          <w:szCs w:val="32"/>
        </w:rPr>
        <w:t xml:space="preserve"> амбулаторій сімейної медицини </w:t>
      </w:r>
      <w:r w:rsidR="00802D21" w:rsidRPr="001964E1">
        <w:rPr>
          <w:sz w:val="32"/>
          <w:szCs w:val="32"/>
        </w:rPr>
        <w:t xml:space="preserve">та один фельдшерський пункт. </w:t>
      </w:r>
    </w:p>
    <w:p w:rsidR="00802D21" w:rsidRPr="001964E1" w:rsidRDefault="00802D21" w:rsidP="00802D21">
      <w:pPr>
        <w:pStyle w:val="a3"/>
        <w:ind w:firstLine="709"/>
        <w:jc w:val="both"/>
        <w:rPr>
          <w:sz w:val="32"/>
          <w:szCs w:val="32"/>
        </w:rPr>
      </w:pPr>
      <w:r w:rsidRPr="001964E1">
        <w:rPr>
          <w:sz w:val="32"/>
          <w:szCs w:val="32"/>
        </w:rPr>
        <w:t xml:space="preserve">Усі підрозділи працюють в електронній системі. Діє електронний запис, електронні медичні картки, направлення, листки непрацездатності та плани лікування й обстеження. Здійснюються виписки електронних рецептів. </w:t>
      </w:r>
    </w:p>
    <w:p w:rsidR="00802D21" w:rsidRPr="001964E1" w:rsidRDefault="00802D21" w:rsidP="00802D21">
      <w:pPr>
        <w:pStyle w:val="a3"/>
        <w:ind w:firstLine="709"/>
        <w:jc w:val="both"/>
        <w:rPr>
          <w:sz w:val="32"/>
          <w:szCs w:val="32"/>
        </w:rPr>
      </w:pPr>
      <w:r w:rsidRPr="001964E1">
        <w:rPr>
          <w:sz w:val="32"/>
          <w:szCs w:val="32"/>
        </w:rPr>
        <w:t>За урядовою програмою «Доступні лі</w:t>
      </w:r>
      <w:r w:rsidR="00453E24">
        <w:rPr>
          <w:sz w:val="32"/>
          <w:szCs w:val="32"/>
        </w:rPr>
        <w:t xml:space="preserve">ки» цього року оформлено </w:t>
      </w:r>
      <w:r w:rsidRPr="001964E1">
        <w:rPr>
          <w:sz w:val="32"/>
          <w:szCs w:val="32"/>
        </w:rPr>
        <w:t xml:space="preserve"> 21 тис. рецептів, якими скорист</w:t>
      </w:r>
      <w:r w:rsidR="00453E24">
        <w:rPr>
          <w:sz w:val="32"/>
          <w:szCs w:val="32"/>
        </w:rPr>
        <w:t>алися</w:t>
      </w:r>
      <w:r w:rsidR="001D1980">
        <w:rPr>
          <w:sz w:val="32"/>
          <w:szCs w:val="32"/>
        </w:rPr>
        <w:t xml:space="preserve"> 9 тис. осіб</w:t>
      </w:r>
      <w:r w:rsidRPr="001964E1">
        <w:rPr>
          <w:sz w:val="32"/>
          <w:szCs w:val="32"/>
        </w:rPr>
        <w:t>. Окремі групи населення отримують пільгові лікарські пр</w:t>
      </w:r>
      <w:r w:rsidR="00FA2062" w:rsidRPr="001964E1">
        <w:rPr>
          <w:sz w:val="32"/>
          <w:szCs w:val="32"/>
        </w:rPr>
        <w:t>епарати, на це з міського бюджету</w:t>
      </w:r>
      <w:r w:rsidRPr="001964E1">
        <w:rPr>
          <w:sz w:val="32"/>
          <w:szCs w:val="32"/>
        </w:rPr>
        <w:t xml:space="preserve"> передбачено 359 тис. грн. </w:t>
      </w:r>
    </w:p>
    <w:p w:rsidR="00802D21" w:rsidRPr="001964E1" w:rsidRDefault="00802D21" w:rsidP="00802D21">
      <w:pPr>
        <w:pStyle w:val="a3"/>
        <w:ind w:firstLine="709"/>
        <w:jc w:val="both"/>
        <w:rPr>
          <w:sz w:val="32"/>
          <w:szCs w:val="32"/>
        </w:rPr>
      </w:pPr>
      <w:r w:rsidRPr="001964E1">
        <w:rPr>
          <w:sz w:val="32"/>
          <w:szCs w:val="32"/>
        </w:rPr>
        <w:t>Кількість пролікованих у кабінеті денного перебування зросла на 11,8</w:t>
      </w:r>
      <w:r w:rsidR="00453E24">
        <w:rPr>
          <w:sz w:val="32"/>
          <w:szCs w:val="32"/>
        </w:rPr>
        <w:t xml:space="preserve">% - до </w:t>
      </w:r>
      <w:r w:rsidRPr="001964E1">
        <w:rPr>
          <w:sz w:val="32"/>
          <w:szCs w:val="32"/>
        </w:rPr>
        <w:t xml:space="preserve"> 3,4 тис. пацієнтів. </w:t>
      </w:r>
    </w:p>
    <w:p w:rsidR="00802D21" w:rsidRPr="001964E1" w:rsidRDefault="00802D21" w:rsidP="00802D21">
      <w:pPr>
        <w:pStyle w:val="a3"/>
        <w:ind w:firstLine="709"/>
        <w:jc w:val="both"/>
        <w:rPr>
          <w:sz w:val="32"/>
          <w:szCs w:val="32"/>
        </w:rPr>
      </w:pPr>
      <w:r w:rsidRPr="001964E1">
        <w:rPr>
          <w:sz w:val="32"/>
          <w:szCs w:val="32"/>
        </w:rPr>
        <w:t xml:space="preserve">У межах міської програми «Здоров’я </w:t>
      </w:r>
      <w:proofErr w:type="spellStart"/>
      <w:r w:rsidRPr="001964E1">
        <w:rPr>
          <w:sz w:val="32"/>
          <w:szCs w:val="32"/>
        </w:rPr>
        <w:t>покровчан</w:t>
      </w:r>
      <w:proofErr w:type="spellEnd"/>
      <w:r w:rsidRPr="001964E1">
        <w:rPr>
          <w:sz w:val="32"/>
          <w:szCs w:val="32"/>
        </w:rPr>
        <w:t xml:space="preserve"> на період до 2026 року» закуплено препарати для знеболення </w:t>
      </w:r>
      <w:proofErr w:type="spellStart"/>
      <w:r w:rsidRPr="001964E1">
        <w:rPr>
          <w:sz w:val="32"/>
          <w:szCs w:val="32"/>
        </w:rPr>
        <w:t>онкопацієнтів</w:t>
      </w:r>
      <w:proofErr w:type="spellEnd"/>
      <w:r w:rsidRPr="001964E1">
        <w:rPr>
          <w:sz w:val="32"/>
          <w:szCs w:val="32"/>
        </w:rPr>
        <w:t>, туберкулін та молочні суміші для немовлят, народжених ВІЛ-позитивними матерями. Безкоштовні медикаменти отримують учасники АТО, учасники бой</w:t>
      </w:r>
      <w:r w:rsidR="0024780A" w:rsidRPr="001964E1">
        <w:rPr>
          <w:sz w:val="32"/>
          <w:szCs w:val="32"/>
        </w:rPr>
        <w:t>ових дій</w:t>
      </w:r>
      <w:r w:rsidRPr="001964E1">
        <w:rPr>
          <w:sz w:val="32"/>
          <w:szCs w:val="32"/>
        </w:rPr>
        <w:t xml:space="preserve">, а також ліквідатори аварії на ЧАЕС. </w:t>
      </w:r>
    </w:p>
    <w:p w:rsidR="00802D21" w:rsidRPr="001964E1" w:rsidRDefault="00802D21" w:rsidP="00802D21">
      <w:pPr>
        <w:pStyle w:val="a3"/>
        <w:ind w:firstLine="709"/>
        <w:jc w:val="both"/>
        <w:rPr>
          <w:sz w:val="32"/>
          <w:szCs w:val="32"/>
        </w:rPr>
      </w:pPr>
      <w:r w:rsidRPr="001964E1">
        <w:rPr>
          <w:sz w:val="32"/>
          <w:szCs w:val="32"/>
        </w:rPr>
        <w:t xml:space="preserve">За кошти міського бюджету в амбулаторії №5 встановлено п’ять кондиціонерів. Фінансування НСЗУ спрямовано на оплату послуг, закупівлю медтехніки, паливно-мастильних матеріалів, виробів медичного призначення. </w:t>
      </w:r>
    </w:p>
    <w:p w:rsidR="00802D21" w:rsidRPr="001964E1" w:rsidRDefault="00802D21" w:rsidP="00802D21">
      <w:pPr>
        <w:pStyle w:val="a3"/>
        <w:ind w:firstLine="709"/>
        <w:jc w:val="both"/>
        <w:rPr>
          <w:sz w:val="32"/>
          <w:szCs w:val="32"/>
        </w:rPr>
      </w:pPr>
      <w:r w:rsidRPr="001964E1">
        <w:rPr>
          <w:sz w:val="32"/>
          <w:szCs w:val="32"/>
        </w:rPr>
        <w:t xml:space="preserve">У вигляді благодійної допомоги Центр також отримав медичне обладнання й меблі на 55,5 тис. грн , обладнання на 63,3 тис. грн — як гуманітарну допомогу, а також медичне обладнання на 80,5 тис. грн у межах централізованого постачання. </w:t>
      </w:r>
    </w:p>
    <w:p w:rsidR="00802D21" w:rsidRPr="001964E1" w:rsidRDefault="00802D21" w:rsidP="00802D21">
      <w:pPr>
        <w:pStyle w:val="a3"/>
        <w:ind w:firstLine="709"/>
        <w:jc w:val="both"/>
        <w:rPr>
          <w:sz w:val="32"/>
          <w:szCs w:val="32"/>
        </w:rPr>
      </w:pPr>
      <w:r w:rsidRPr="001964E1">
        <w:rPr>
          <w:b/>
          <w:bCs/>
          <w:sz w:val="32"/>
          <w:szCs w:val="32"/>
        </w:rPr>
        <w:t>Центральна міська лікарня</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lastRenderedPageBreak/>
        <w:t xml:space="preserve">Центральна міська лікарня надає консультативно-діагностичну та стаціонарну медичну допомогу. Заклад фінансується з міського бюджету та Національної служби здоров'я України за Програмою медичних гарантій. </w:t>
      </w:r>
    </w:p>
    <w:p w:rsidR="00802D21" w:rsidRPr="001964E1" w:rsidRDefault="0024780A" w:rsidP="00802D21">
      <w:pPr>
        <w:pStyle w:val="a3"/>
        <w:ind w:firstLine="709"/>
        <w:jc w:val="both"/>
        <w:rPr>
          <w:sz w:val="32"/>
          <w:szCs w:val="32"/>
        </w:rPr>
      </w:pPr>
      <w:r w:rsidRPr="001964E1">
        <w:rPr>
          <w:sz w:val="32"/>
          <w:szCs w:val="32"/>
        </w:rPr>
        <w:t xml:space="preserve">У </w:t>
      </w:r>
      <w:r w:rsidR="00802D21" w:rsidRPr="001964E1">
        <w:rPr>
          <w:sz w:val="32"/>
          <w:szCs w:val="32"/>
        </w:rPr>
        <w:t xml:space="preserve">структурі має консультативно - діагностичне відділення та багатопрофільний стаціонар на 145 ліжок. </w:t>
      </w:r>
    </w:p>
    <w:p w:rsidR="00802D21" w:rsidRPr="001964E1" w:rsidRDefault="00802D21" w:rsidP="00802D21">
      <w:pPr>
        <w:pStyle w:val="a3"/>
        <w:ind w:firstLine="709"/>
        <w:jc w:val="both"/>
        <w:rPr>
          <w:sz w:val="32"/>
          <w:szCs w:val="32"/>
        </w:rPr>
      </w:pPr>
      <w:r w:rsidRPr="001964E1">
        <w:rPr>
          <w:sz w:val="32"/>
          <w:szCs w:val="32"/>
        </w:rPr>
        <w:t xml:space="preserve">У червні фізіотерапевтичне відділення реорганізовано у відділення медичної реабілітації. Для забезпечення роботи відділення </w:t>
      </w:r>
      <w:r w:rsidR="006073D1">
        <w:rPr>
          <w:sz w:val="32"/>
          <w:szCs w:val="32"/>
        </w:rPr>
        <w:t xml:space="preserve">витрачено </w:t>
      </w:r>
      <w:r w:rsidR="008335CF" w:rsidRPr="001964E1">
        <w:rPr>
          <w:sz w:val="32"/>
          <w:szCs w:val="32"/>
        </w:rPr>
        <w:t xml:space="preserve"> 3 млн грн</w:t>
      </w:r>
      <w:r w:rsidRPr="001964E1">
        <w:rPr>
          <w:sz w:val="32"/>
          <w:szCs w:val="32"/>
        </w:rPr>
        <w:t>, з них 360,5 тис. грн — депутатська субвенція. До кінця року заплановано закупівлю сучасного терапевтичного обладнання для лазерної, ударно-хвильової</w:t>
      </w:r>
      <w:r w:rsidR="0024780A" w:rsidRPr="001964E1">
        <w:rPr>
          <w:sz w:val="32"/>
          <w:szCs w:val="32"/>
        </w:rPr>
        <w:t xml:space="preserve"> терапії, апарату електротерапевтичного для глибокого прогріву та апарату </w:t>
      </w:r>
      <w:proofErr w:type="spellStart"/>
      <w:r w:rsidR="0024780A" w:rsidRPr="001964E1">
        <w:rPr>
          <w:sz w:val="32"/>
          <w:szCs w:val="32"/>
        </w:rPr>
        <w:t>високоіндуктивної</w:t>
      </w:r>
      <w:proofErr w:type="spellEnd"/>
      <w:r w:rsidR="0024780A" w:rsidRPr="001964E1">
        <w:rPr>
          <w:sz w:val="32"/>
          <w:szCs w:val="32"/>
        </w:rPr>
        <w:t xml:space="preserve"> магнітної терапії.</w:t>
      </w:r>
    </w:p>
    <w:p w:rsidR="008335CF" w:rsidRPr="001964E1" w:rsidRDefault="006073D1" w:rsidP="00802D21">
      <w:pPr>
        <w:pStyle w:val="a3"/>
        <w:ind w:firstLine="709"/>
        <w:jc w:val="both"/>
        <w:rPr>
          <w:sz w:val="32"/>
          <w:szCs w:val="32"/>
        </w:rPr>
      </w:pPr>
      <w:r>
        <w:rPr>
          <w:sz w:val="32"/>
          <w:szCs w:val="32"/>
        </w:rPr>
        <w:t>П</w:t>
      </w:r>
      <w:r w:rsidR="00802D21" w:rsidRPr="001964E1">
        <w:rPr>
          <w:sz w:val="32"/>
          <w:szCs w:val="32"/>
        </w:rPr>
        <w:t>роведено капітальний ремонт м’яких покрівель харчоблоку, госп</w:t>
      </w:r>
      <w:r w:rsidR="008335CF" w:rsidRPr="001964E1">
        <w:rPr>
          <w:sz w:val="32"/>
          <w:szCs w:val="32"/>
        </w:rPr>
        <w:t xml:space="preserve">одарського корпусу і </w:t>
      </w:r>
      <w:proofErr w:type="spellStart"/>
      <w:r w:rsidR="008335CF" w:rsidRPr="001964E1">
        <w:rPr>
          <w:sz w:val="32"/>
          <w:szCs w:val="32"/>
        </w:rPr>
        <w:t>автогаража</w:t>
      </w:r>
      <w:proofErr w:type="spellEnd"/>
      <w:r w:rsidR="008335CF" w:rsidRPr="001964E1">
        <w:rPr>
          <w:sz w:val="32"/>
          <w:szCs w:val="32"/>
        </w:rPr>
        <w:t>.</w:t>
      </w:r>
    </w:p>
    <w:p w:rsidR="009F102C" w:rsidRDefault="00802D21" w:rsidP="00F44AF7">
      <w:pPr>
        <w:pStyle w:val="a3"/>
        <w:ind w:firstLine="709"/>
        <w:jc w:val="both"/>
        <w:rPr>
          <w:sz w:val="32"/>
          <w:szCs w:val="32"/>
        </w:rPr>
      </w:pPr>
      <w:r w:rsidRPr="001964E1">
        <w:rPr>
          <w:sz w:val="32"/>
          <w:szCs w:val="32"/>
        </w:rPr>
        <w:t>Протягом року тривала робота по залученню коштів міжнародних інвесторів та благодійних організацій. За підтримки ЮНІСЕФ встановлено дві дахові сонячні електростанції. На покрівлі акушерсько-гінекологічного корпусу</w:t>
      </w:r>
      <w:r w:rsidR="0024780A" w:rsidRPr="001964E1">
        <w:rPr>
          <w:sz w:val="32"/>
          <w:szCs w:val="32"/>
        </w:rPr>
        <w:t xml:space="preserve"> </w:t>
      </w:r>
      <w:r w:rsidRPr="001964E1">
        <w:rPr>
          <w:sz w:val="32"/>
          <w:szCs w:val="32"/>
        </w:rPr>
        <w:t>(потужністю 62 кВт включно з комплектом АКБ 80 кВт вартістю 3</w:t>
      </w:r>
      <w:r w:rsidR="00491E39">
        <w:rPr>
          <w:sz w:val="32"/>
          <w:szCs w:val="32"/>
        </w:rPr>
        <w:t>,2 млн</w:t>
      </w:r>
      <w:r w:rsidR="006B72E4">
        <w:rPr>
          <w:sz w:val="32"/>
          <w:szCs w:val="32"/>
        </w:rPr>
        <w:t xml:space="preserve"> </w:t>
      </w:r>
      <w:r w:rsidRPr="001964E1">
        <w:rPr>
          <w:sz w:val="32"/>
          <w:szCs w:val="32"/>
        </w:rPr>
        <w:t>грн) та на покрівлі терапевтичного корпусу (64 кВт включно з комплектом АКБ 80кВт вартістю 4</w:t>
      </w:r>
      <w:r w:rsidR="00491E39">
        <w:rPr>
          <w:sz w:val="32"/>
          <w:szCs w:val="32"/>
        </w:rPr>
        <w:t>,1 млн</w:t>
      </w:r>
      <w:r w:rsidR="0051190F" w:rsidRPr="001964E1">
        <w:rPr>
          <w:sz w:val="32"/>
          <w:szCs w:val="32"/>
        </w:rPr>
        <w:t xml:space="preserve"> </w:t>
      </w:r>
      <w:r w:rsidRPr="001964E1">
        <w:rPr>
          <w:sz w:val="32"/>
          <w:szCs w:val="32"/>
        </w:rPr>
        <w:t>грн). Благодійні фонди надали 30 сучасних функціональних ліжок, Всесвітня Продовольча Програма ООН — продукти (271,9 тис. грн), також отримано медикаменти та матеріали (1</w:t>
      </w:r>
      <w:r w:rsidR="00491E39">
        <w:rPr>
          <w:sz w:val="32"/>
          <w:szCs w:val="32"/>
        </w:rPr>
        <w:t>, 2 млн</w:t>
      </w:r>
      <w:r w:rsidRPr="001964E1">
        <w:rPr>
          <w:sz w:val="32"/>
          <w:szCs w:val="32"/>
        </w:rPr>
        <w:t xml:space="preserve"> грн.).</w:t>
      </w:r>
    </w:p>
    <w:p w:rsidR="00802D21" w:rsidRPr="001964E1" w:rsidRDefault="00802D21" w:rsidP="009F102C">
      <w:pPr>
        <w:pStyle w:val="a3"/>
        <w:ind w:firstLine="709"/>
        <w:jc w:val="both"/>
        <w:rPr>
          <w:sz w:val="32"/>
          <w:szCs w:val="32"/>
        </w:rPr>
      </w:pPr>
      <w:r w:rsidRPr="001964E1">
        <w:rPr>
          <w:b/>
          <w:bCs/>
          <w:sz w:val="32"/>
          <w:szCs w:val="32"/>
        </w:rPr>
        <w:t>ОСВІТА</w:t>
      </w:r>
    </w:p>
    <w:p w:rsidR="00802D21" w:rsidRPr="001964E1" w:rsidRDefault="00802D21" w:rsidP="00802D21">
      <w:pPr>
        <w:pStyle w:val="a3"/>
        <w:ind w:firstLine="709"/>
        <w:jc w:val="both"/>
        <w:rPr>
          <w:sz w:val="32"/>
          <w:szCs w:val="32"/>
        </w:rPr>
      </w:pPr>
      <w:r w:rsidRPr="001964E1">
        <w:rPr>
          <w:sz w:val="32"/>
          <w:szCs w:val="32"/>
        </w:rPr>
        <w:t>У 2025 році пріоритетом освітньої галузі громади залишалася</w:t>
      </w:r>
      <w:r w:rsidR="0024780A" w:rsidRPr="001964E1">
        <w:rPr>
          <w:sz w:val="32"/>
          <w:szCs w:val="32"/>
        </w:rPr>
        <w:t xml:space="preserve"> організація безпечного і </w:t>
      </w:r>
      <w:proofErr w:type="spellStart"/>
      <w:r w:rsidR="0024780A" w:rsidRPr="001964E1">
        <w:rPr>
          <w:sz w:val="32"/>
          <w:szCs w:val="32"/>
        </w:rPr>
        <w:t>безперевного</w:t>
      </w:r>
      <w:proofErr w:type="spellEnd"/>
      <w:r w:rsidR="0024780A" w:rsidRPr="001964E1">
        <w:rPr>
          <w:sz w:val="32"/>
          <w:szCs w:val="32"/>
        </w:rPr>
        <w:t xml:space="preserve"> навчального процесу.</w:t>
      </w:r>
    </w:p>
    <w:p w:rsidR="00802D21" w:rsidRPr="001964E1" w:rsidRDefault="00802D21" w:rsidP="00802D21">
      <w:pPr>
        <w:pStyle w:val="a3"/>
        <w:ind w:firstLine="709"/>
        <w:jc w:val="both"/>
        <w:rPr>
          <w:sz w:val="32"/>
          <w:szCs w:val="32"/>
        </w:rPr>
      </w:pPr>
      <w:r w:rsidRPr="001964E1">
        <w:rPr>
          <w:sz w:val="32"/>
          <w:szCs w:val="32"/>
        </w:rPr>
        <w:t xml:space="preserve">Мережа освіти охоплює 7 закладів дошкільної, 8 - загальної середньої та 2 - позашкільної освіти. </w:t>
      </w:r>
    </w:p>
    <w:p w:rsidR="00802D21" w:rsidRPr="001964E1" w:rsidRDefault="00802D21" w:rsidP="00802D21">
      <w:pPr>
        <w:pStyle w:val="a3"/>
        <w:ind w:firstLine="709"/>
        <w:jc w:val="both"/>
        <w:rPr>
          <w:sz w:val="32"/>
          <w:szCs w:val="32"/>
        </w:rPr>
      </w:pPr>
      <w:r w:rsidRPr="001964E1">
        <w:rPr>
          <w:sz w:val="32"/>
          <w:szCs w:val="32"/>
        </w:rPr>
        <w:lastRenderedPageBreak/>
        <w:t xml:space="preserve">На початок навчального року сформовано 130 класів, де навчаються 3445 учнів, у тому числі 5 спеціальних класів для 58 дітей з інтелектуальними порушеннями. Інклюзивне навчання забезпечено для 156 учнів у 62 класах та для 16 старших дошкільників у 5 групах. Індивідуальне навчання (педагогічний патронаж) організовано для 18 дітей, з яких 7 мають інвалідність. </w:t>
      </w:r>
    </w:p>
    <w:p w:rsidR="00802D21" w:rsidRPr="001964E1" w:rsidRDefault="00802D21" w:rsidP="00802D21">
      <w:pPr>
        <w:pStyle w:val="a3"/>
        <w:ind w:firstLine="709"/>
        <w:jc w:val="both"/>
        <w:rPr>
          <w:sz w:val="32"/>
          <w:szCs w:val="32"/>
        </w:rPr>
      </w:pPr>
      <w:r w:rsidRPr="001964E1">
        <w:rPr>
          <w:sz w:val="32"/>
          <w:szCs w:val="32"/>
        </w:rPr>
        <w:t xml:space="preserve">У закладах загальної середньої та позашкільної освіти навчання триває очно. Дистанційні технології застосовуються лише для старших дошкільнят. Для вихованців груп раннього, молодшого та середнього віку закладів дошкільної освіти та дошкільних підрозділів освітній процес призупинено. </w:t>
      </w:r>
    </w:p>
    <w:p w:rsidR="00802D21" w:rsidRPr="001964E1" w:rsidRDefault="00802D21" w:rsidP="00802D21">
      <w:pPr>
        <w:pStyle w:val="a3"/>
        <w:ind w:firstLine="709"/>
        <w:jc w:val="both"/>
        <w:rPr>
          <w:sz w:val="32"/>
          <w:szCs w:val="32"/>
        </w:rPr>
      </w:pPr>
      <w:r w:rsidRPr="001964E1">
        <w:rPr>
          <w:sz w:val="32"/>
          <w:szCs w:val="32"/>
        </w:rPr>
        <w:t>Заклади освіти отримали 7942 підручники для учнів 8-х класів, у тому числі для дітей з особливими освітніми потребами.</w:t>
      </w:r>
    </w:p>
    <w:p w:rsidR="00802D21" w:rsidRPr="001964E1" w:rsidRDefault="00802D21" w:rsidP="00802D21">
      <w:pPr>
        <w:pStyle w:val="a3"/>
        <w:ind w:firstLine="709"/>
        <w:jc w:val="both"/>
        <w:rPr>
          <w:sz w:val="32"/>
          <w:szCs w:val="32"/>
        </w:rPr>
      </w:pPr>
      <w:r w:rsidRPr="001964E1">
        <w:rPr>
          <w:sz w:val="32"/>
          <w:szCs w:val="32"/>
        </w:rPr>
        <w:t xml:space="preserve">Учні 1–11 класів забезпечені безоплатним харчуванням за рахунок державного бюджету та Всесвітньої продовольчої програми ООН. </w:t>
      </w:r>
    </w:p>
    <w:p w:rsidR="00802D21" w:rsidRPr="001964E1" w:rsidRDefault="00802D21" w:rsidP="00802D21">
      <w:pPr>
        <w:pStyle w:val="a3"/>
        <w:ind w:firstLine="709"/>
        <w:jc w:val="both"/>
        <w:rPr>
          <w:sz w:val="32"/>
          <w:szCs w:val="32"/>
        </w:rPr>
      </w:pPr>
      <w:r w:rsidRPr="001964E1">
        <w:rPr>
          <w:sz w:val="32"/>
          <w:szCs w:val="32"/>
        </w:rPr>
        <w:t xml:space="preserve">За сприяння міжнародних організацій у ліцеї №6 обладнано сучасний цифровий освітній центр. Протягом року заклади дошкільної та загальної середньої освіти отримали у вигляді благодійної допомоги ноутбуки, медикаменти, комплекти для раннього розвитку, столи та стільці, дитячі м’які балансири, </w:t>
      </w:r>
      <w:proofErr w:type="spellStart"/>
      <w:r w:rsidRPr="001964E1">
        <w:rPr>
          <w:sz w:val="32"/>
          <w:szCs w:val="32"/>
        </w:rPr>
        <w:t>ламінатори</w:t>
      </w:r>
      <w:proofErr w:type="spellEnd"/>
      <w:r w:rsidRPr="001964E1">
        <w:rPr>
          <w:sz w:val="32"/>
          <w:szCs w:val="32"/>
        </w:rPr>
        <w:t>, телевізори, автономні акустичні системи, генер</w:t>
      </w:r>
      <w:r w:rsidR="00D00926">
        <w:rPr>
          <w:sz w:val="32"/>
          <w:szCs w:val="32"/>
        </w:rPr>
        <w:t>атори, підручники</w:t>
      </w:r>
      <w:r w:rsidRPr="001964E1">
        <w:rPr>
          <w:sz w:val="32"/>
          <w:szCs w:val="32"/>
        </w:rPr>
        <w:t xml:space="preserve">. </w:t>
      </w:r>
    </w:p>
    <w:p w:rsidR="008649FD" w:rsidRPr="001964E1" w:rsidRDefault="008649FD" w:rsidP="008649FD">
      <w:pPr>
        <w:pStyle w:val="a3"/>
        <w:rPr>
          <w:sz w:val="32"/>
          <w:szCs w:val="32"/>
        </w:rPr>
      </w:pPr>
      <w:r w:rsidRPr="001964E1">
        <w:rPr>
          <w:color w:val="000000"/>
          <w:sz w:val="32"/>
          <w:szCs w:val="32"/>
        </w:rPr>
        <w:t xml:space="preserve">За рахунок депутатських коштів ліцей №5 і </w:t>
      </w:r>
      <w:proofErr w:type="spellStart"/>
      <w:r w:rsidRPr="001964E1">
        <w:rPr>
          <w:color w:val="000000"/>
          <w:sz w:val="32"/>
          <w:szCs w:val="32"/>
        </w:rPr>
        <w:t>Шолоховський</w:t>
      </w:r>
      <w:proofErr w:type="spellEnd"/>
      <w:r w:rsidRPr="001964E1">
        <w:rPr>
          <w:color w:val="000000"/>
          <w:sz w:val="32"/>
          <w:szCs w:val="32"/>
        </w:rPr>
        <w:t xml:space="preserve"> ліцей отримали будівельні матеріали, захисні ролети, акустичну систему та інше.</w:t>
      </w:r>
    </w:p>
    <w:p w:rsidR="008649FD" w:rsidRPr="001964E1" w:rsidRDefault="008649FD" w:rsidP="008649FD">
      <w:pPr>
        <w:pStyle w:val="a3"/>
        <w:rPr>
          <w:sz w:val="32"/>
          <w:szCs w:val="32"/>
        </w:rPr>
      </w:pPr>
      <w:r w:rsidRPr="001964E1">
        <w:rPr>
          <w:color w:val="000000"/>
          <w:sz w:val="32"/>
          <w:szCs w:val="32"/>
        </w:rPr>
        <w:t>Завершується нове будівництво захисної споруди у ліцеї №8. На стадії завершення роботи з капітальних ремонтів вбудованого приміщення №1 захисної споруди цивільного захисту та частини підвального приміщення для улаштування найпростішого укриття у ліцеї №3.</w:t>
      </w:r>
    </w:p>
    <w:p w:rsidR="008649FD" w:rsidRPr="001964E1" w:rsidRDefault="008649FD" w:rsidP="008649FD">
      <w:pPr>
        <w:pStyle w:val="a3"/>
        <w:rPr>
          <w:sz w:val="32"/>
          <w:szCs w:val="32"/>
        </w:rPr>
      </w:pPr>
      <w:r w:rsidRPr="001964E1">
        <w:rPr>
          <w:color w:val="000000"/>
          <w:sz w:val="32"/>
          <w:szCs w:val="32"/>
        </w:rPr>
        <w:lastRenderedPageBreak/>
        <w:t>У закладах загальної середньої освіти проведено поточні ремонти мереж водопостачання та водовідведення, внутрішніх електричних мереж, електрообладнання. Заклади повністю забезпечені альтернативними джерелами живлення.</w:t>
      </w:r>
    </w:p>
    <w:p w:rsidR="008649FD" w:rsidRPr="001964E1" w:rsidRDefault="008649FD" w:rsidP="003B51BD">
      <w:pPr>
        <w:pStyle w:val="a3"/>
        <w:rPr>
          <w:sz w:val="32"/>
          <w:szCs w:val="32"/>
        </w:rPr>
      </w:pPr>
      <w:r w:rsidRPr="001964E1">
        <w:rPr>
          <w:color w:val="000000"/>
          <w:sz w:val="32"/>
          <w:szCs w:val="32"/>
        </w:rPr>
        <w:t>Фінансування освітньої галузі громади здійснюється з місцевого, обласного та державного бюджетів.</w:t>
      </w:r>
    </w:p>
    <w:p w:rsidR="00802D21" w:rsidRPr="001964E1" w:rsidRDefault="00802D21" w:rsidP="00802D21">
      <w:pPr>
        <w:pStyle w:val="a3"/>
        <w:ind w:firstLine="709"/>
        <w:jc w:val="both"/>
        <w:rPr>
          <w:sz w:val="32"/>
          <w:szCs w:val="32"/>
        </w:rPr>
      </w:pPr>
      <w:r w:rsidRPr="001964E1">
        <w:rPr>
          <w:b/>
          <w:bCs/>
          <w:sz w:val="32"/>
          <w:szCs w:val="32"/>
        </w:rPr>
        <w:t xml:space="preserve">КУЛЬТУРА </w:t>
      </w:r>
    </w:p>
    <w:p w:rsidR="00802D21" w:rsidRPr="001964E1" w:rsidRDefault="00802D21" w:rsidP="00802D21">
      <w:pPr>
        <w:pStyle w:val="a3"/>
        <w:ind w:firstLine="709"/>
        <w:jc w:val="both"/>
        <w:rPr>
          <w:sz w:val="32"/>
          <w:szCs w:val="32"/>
        </w:rPr>
      </w:pPr>
      <w:r w:rsidRPr="001964E1">
        <w:rPr>
          <w:sz w:val="32"/>
          <w:szCs w:val="32"/>
        </w:rPr>
        <w:t xml:space="preserve">У 2025 році збережено мережу з 14 закладів культури громади. Через дію воєнного стану заходи проходили у форматах, адаптованих до </w:t>
      </w:r>
      <w:proofErr w:type="spellStart"/>
      <w:r w:rsidRPr="001964E1">
        <w:rPr>
          <w:sz w:val="32"/>
          <w:szCs w:val="32"/>
        </w:rPr>
        <w:t>безпекової</w:t>
      </w:r>
      <w:proofErr w:type="spellEnd"/>
      <w:r w:rsidRPr="001964E1">
        <w:rPr>
          <w:sz w:val="32"/>
          <w:szCs w:val="32"/>
        </w:rPr>
        <w:t xml:space="preserve"> ситуації. </w:t>
      </w:r>
    </w:p>
    <w:p w:rsidR="00802D21" w:rsidRPr="001964E1" w:rsidRDefault="00802D21" w:rsidP="00802D21">
      <w:pPr>
        <w:pStyle w:val="a3"/>
        <w:ind w:firstLine="709"/>
        <w:jc w:val="both"/>
        <w:rPr>
          <w:sz w:val="32"/>
          <w:szCs w:val="32"/>
        </w:rPr>
      </w:pPr>
      <w:r w:rsidRPr="001964E1">
        <w:rPr>
          <w:sz w:val="32"/>
          <w:szCs w:val="32"/>
        </w:rPr>
        <w:t xml:space="preserve">У громаді проведено 53 культурно-мистецькі події, серед яких — вшанування Захисників і Захисниць України, акції з утвердження української ідентичності, популяризація нематеріальної культурної спадщини. </w:t>
      </w:r>
    </w:p>
    <w:p w:rsidR="00802D21" w:rsidRPr="001964E1" w:rsidRDefault="00802D21" w:rsidP="00802D21">
      <w:pPr>
        <w:pStyle w:val="a3"/>
        <w:ind w:firstLine="709"/>
        <w:jc w:val="both"/>
        <w:rPr>
          <w:sz w:val="32"/>
          <w:szCs w:val="32"/>
        </w:rPr>
      </w:pPr>
      <w:r w:rsidRPr="001964E1">
        <w:rPr>
          <w:sz w:val="32"/>
          <w:szCs w:val="32"/>
        </w:rPr>
        <w:t xml:space="preserve">Триває реалізація «Комплексної програми розвитку культури» та програми «Покров вечірній». </w:t>
      </w:r>
    </w:p>
    <w:p w:rsidR="00802D21" w:rsidRPr="001964E1" w:rsidRDefault="00802D21" w:rsidP="00802D21">
      <w:pPr>
        <w:pStyle w:val="a3"/>
        <w:ind w:firstLine="709"/>
        <w:jc w:val="both"/>
        <w:rPr>
          <w:sz w:val="32"/>
          <w:szCs w:val="32"/>
        </w:rPr>
      </w:pPr>
      <w:r w:rsidRPr="001964E1">
        <w:rPr>
          <w:sz w:val="32"/>
          <w:szCs w:val="32"/>
        </w:rPr>
        <w:t>Мистецькі школи «Арт-</w:t>
      </w:r>
      <w:proofErr w:type="spellStart"/>
      <w:r w:rsidRPr="001964E1">
        <w:rPr>
          <w:sz w:val="32"/>
          <w:szCs w:val="32"/>
        </w:rPr>
        <w:t>мюзік</w:t>
      </w:r>
      <w:proofErr w:type="spellEnd"/>
      <w:r w:rsidRPr="001964E1">
        <w:rPr>
          <w:sz w:val="32"/>
          <w:szCs w:val="32"/>
        </w:rPr>
        <w:t xml:space="preserve">» і «Домінанта» працювали стабільно, забезпечуючи освітній процес та участь учнів у конкурсах. 181 здобувач освіти отримав призові місця у 70 всеукраїнських та міжнародних фестивалях. </w:t>
      </w:r>
    </w:p>
    <w:p w:rsidR="00802D21" w:rsidRPr="001964E1" w:rsidRDefault="00802D21" w:rsidP="00802D21">
      <w:pPr>
        <w:pStyle w:val="a3"/>
        <w:ind w:firstLine="709"/>
        <w:jc w:val="both"/>
        <w:rPr>
          <w:sz w:val="32"/>
          <w:szCs w:val="32"/>
        </w:rPr>
      </w:pPr>
      <w:r w:rsidRPr="001964E1">
        <w:rPr>
          <w:sz w:val="32"/>
          <w:szCs w:val="32"/>
        </w:rPr>
        <w:t>Для мистецьких шкіл придбано музичні інструменти та</w:t>
      </w:r>
      <w:r w:rsidR="00F44AF7">
        <w:rPr>
          <w:sz w:val="32"/>
          <w:szCs w:val="32"/>
        </w:rPr>
        <w:t xml:space="preserve"> приладдя до них, кондиціонер, принтери та </w:t>
      </w:r>
      <w:r w:rsidR="00563CD3">
        <w:rPr>
          <w:sz w:val="32"/>
          <w:szCs w:val="32"/>
        </w:rPr>
        <w:t xml:space="preserve">ноутбуки на </w:t>
      </w:r>
      <w:r w:rsidRPr="001964E1">
        <w:rPr>
          <w:sz w:val="32"/>
          <w:szCs w:val="32"/>
        </w:rPr>
        <w:t xml:space="preserve"> 554 тис. грн. Проведено поточний ремонт будівлі школи мистецтв «Арт-</w:t>
      </w:r>
      <w:proofErr w:type="spellStart"/>
      <w:r w:rsidRPr="001964E1">
        <w:rPr>
          <w:sz w:val="32"/>
          <w:szCs w:val="32"/>
        </w:rPr>
        <w:t>мюзік</w:t>
      </w:r>
      <w:proofErr w:type="spellEnd"/>
      <w:r w:rsidRPr="001964E1">
        <w:rPr>
          <w:sz w:val="32"/>
          <w:szCs w:val="32"/>
        </w:rPr>
        <w:t xml:space="preserve">». Бібліотечний фонд поповнено за кошти міського бюджету на 239 нових видань та 696 книг подаровано. </w:t>
      </w:r>
    </w:p>
    <w:p w:rsidR="00802D21" w:rsidRPr="001964E1" w:rsidRDefault="00802D21" w:rsidP="00802D21">
      <w:pPr>
        <w:pStyle w:val="a3"/>
        <w:ind w:firstLine="709"/>
        <w:jc w:val="both"/>
        <w:rPr>
          <w:sz w:val="32"/>
          <w:szCs w:val="32"/>
        </w:rPr>
      </w:pPr>
      <w:r w:rsidRPr="001964E1">
        <w:rPr>
          <w:sz w:val="32"/>
          <w:szCs w:val="32"/>
        </w:rPr>
        <w:t xml:space="preserve">Публічна бібліотека й надалі діє як активний культурно-інформаційний простір, де проводять майстер-класи, зустрічі, виставки, </w:t>
      </w:r>
      <w:proofErr w:type="spellStart"/>
      <w:r w:rsidRPr="001964E1">
        <w:rPr>
          <w:sz w:val="32"/>
          <w:szCs w:val="32"/>
        </w:rPr>
        <w:t>відеоконтент</w:t>
      </w:r>
      <w:proofErr w:type="spellEnd"/>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lastRenderedPageBreak/>
        <w:t>Народний істор</w:t>
      </w:r>
      <w:r w:rsidR="00BE2A1E">
        <w:rPr>
          <w:sz w:val="32"/>
          <w:szCs w:val="32"/>
        </w:rPr>
        <w:t xml:space="preserve">ико-краєзнавчий музей </w:t>
      </w:r>
      <w:proofErr w:type="spellStart"/>
      <w:r w:rsidR="00BE2A1E">
        <w:rPr>
          <w:sz w:val="32"/>
          <w:szCs w:val="32"/>
        </w:rPr>
        <w:t>ім.</w:t>
      </w:r>
      <w:r w:rsidRPr="001964E1">
        <w:rPr>
          <w:sz w:val="32"/>
          <w:szCs w:val="32"/>
        </w:rPr>
        <w:t>Занудька</w:t>
      </w:r>
      <w:proofErr w:type="spellEnd"/>
      <w:r w:rsidRPr="001964E1">
        <w:rPr>
          <w:sz w:val="32"/>
          <w:szCs w:val="32"/>
        </w:rPr>
        <w:t xml:space="preserve"> залишається ключовим майданчиком національно-патріотичного виховання. Там проводяться екскурсії, виставки, майстер-класи, </w:t>
      </w:r>
      <w:proofErr w:type="spellStart"/>
      <w:r w:rsidRPr="001964E1">
        <w:rPr>
          <w:sz w:val="32"/>
          <w:szCs w:val="32"/>
        </w:rPr>
        <w:t>фотозони</w:t>
      </w:r>
      <w:proofErr w:type="spellEnd"/>
      <w:r w:rsidRPr="001964E1">
        <w:rPr>
          <w:sz w:val="32"/>
          <w:szCs w:val="32"/>
        </w:rPr>
        <w:t>.</w:t>
      </w:r>
    </w:p>
    <w:p w:rsidR="00802D21" w:rsidRPr="001964E1" w:rsidRDefault="00802D21" w:rsidP="00802D21">
      <w:pPr>
        <w:pStyle w:val="a3"/>
        <w:ind w:firstLine="709"/>
        <w:jc w:val="both"/>
        <w:rPr>
          <w:sz w:val="32"/>
          <w:szCs w:val="32"/>
        </w:rPr>
      </w:pPr>
      <w:r w:rsidRPr="001964E1">
        <w:rPr>
          <w:sz w:val="32"/>
          <w:szCs w:val="32"/>
        </w:rPr>
        <w:t xml:space="preserve">Клубні заклади громади продовжили популяризувати нематеріальну культурну спадщину. </w:t>
      </w:r>
    </w:p>
    <w:p w:rsidR="008F1E41" w:rsidRPr="00F44AF7" w:rsidRDefault="00802D21" w:rsidP="00F44AF7">
      <w:pPr>
        <w:pStyle w:val="a3"/>
        <w:ind w:firstLine="709"/>
        <w:jc w:val="both"/>
        <w:rPr>
          <w:sz w:val="32"/>
          <w:szCs w:val="32"/>
        </w:rPr>
      </w:pPr>
      <w:r w:rsidRPr="001964E1">
        <w:rPr>
          <w:sz w:val="32"/>
          <w:szCs w:val="32"/>
        </w:rPr>
        <w:t>Значним досягненням стала Гран-прі</w:t>
      </w:r>
      <w:r w:rsidR="00FA5C79" w:rsidRPr="001964E1">
        <w:rPr>
          <w:sz w:val="32"/>
          <w:szCs w:val="32"/>
        </w:rPr>
        <w:t xml:space="preserve"> -</w:t>
      </w:r>
      <w:r w:rsidRPr="001964E1">
        <w:rPr>
          <w:sz w:val="32"/>
          <w:szCs w:val="32"/>
        </w:rPr>
        <w:t xml:space="preserve"> перемога у конкурсі «Розумфест-2025» – лялька «Пилип Орлик – погляд сучасників», яка стала талісманом Українського інституту національної пам’яті. Роботи з охорони об’єктів культурної спадщини громади тривали протягом року.</w:t>
      </w:r>
    </w:p>
    <w:p w:rsidR="00802D21" w:rsidRPr="001964E1" w:rsidRDefault="00802D21" w:rsidP="00802D21">
      <w:pPr>
        <w:pStyle w:val="a3"/>
        <w:ind w:firstLine="709"/>
        <w:jc w:val="both"/>
        <w:rPr>
          <w:b/>
          <w:sz w:val="32"/>
          <w:szCs w:val="32"/>
        </w:rPr>
      </w:pPr>
      <w:r w:rsidRPr="001964E1">
        <w:rPr>
          <w:b/>
          <w:sz w:val="32"/>
          <w:szCs w:val="32"/>
        </w:rPr>
        <w:t xml:space="preserve">МОЛОДЬ ТА СПОРТ </w:t>
      </w:r>
    </w:p>
    <w:p w:rsidR="00802D21" w:rsidRPr="001964E1" w:rsidRDefault="00802D21" w:rsidP="00802D21">
      <w:pPr>
        <w:pStyle w:val="a3"/>
        <w:ind w:firstLine="709"/>
        <w:jc w:val="both"/>
        <w:rPr>
          <w:sz w:val="32"/>
          <w:szCs w:val="32"/>
        </w:rPr>
      </w:pPr>
      <w:r w:rsidRPr="001964E1">
        <w:rPr>
          <w:sz w:val="32"/>
          <w:szCs w:val="32"/>
        </w:rPr>
        <w:t xml:space="preserve">У 2025 році діяльність у сфері молоді та спорту була зосереджена на підтримці спортивних ініціатив, розвитку молодіжного середовища та зміцненні патріотичного виховання в умовах воєнного стану. Проведено низку спортивних подій і патріотичних заходів з дотриманням </w:t>
      </w:r>
      <w:proofErr w:type="spellStart"/>
      <w:r w:rsidRPr="001964E1">
        <w:rPr>
          <w:sz w:val="32"/>
          <w:szCs w:val="32"/>
        </w:rPr>
        <w:t>безпекових</w:t>
      </w:r>
      <w:proofErr w:type="spellEnd"/>
      <w:r w:rsidRPr="001964E1">
        <w:rPr>
          <w:sz w:val="32"/>
          <w:szCs w:val="32"/>
        </w:rPr>
        <w:t xml:space="preserve"> умов, активізовано роботу Молодіжної ради. Талановиту молодь відзначено стипендіями міського голо</w:t>
      </w:r>
      <w:r w:rsidR="00FA31AB" w:rsidRPr="001964E1">
        <w:rPr>
          <w:sz w:val="32"/>
          <w:szCs w:val="32"/>
        </w:rPr>
        <w:t>ви</w:t>
      </w:r>
      <w:r w:rsidRPr="001964E1">
        <w:rPr>
          <w:sz w:val="32"/>
          <w:szCs w:val="32"/>
        </w:rPr>
        <w:t xml:space="preserve">. </w:t>
      </w:r>
    </w:p>
    <w:p w:rsidR="008F1E41" w:rsidRPr="00F44AF7" w:rsidRDefault="00802D21" w:rsidP="00F44AF7">
      <w:pPr>
        <w:pStyle w:val="a3"/>
        <w:ind w:firstLine="709"/>
        <w:jc w:val="both"/>
        <w:rPr>
          <w:sz w:val="32"/>
          <w:szCs w:val="32"/>
        </w:rPr>
      </w:pPr>
      <w:r w:rsidRPr="001964E1">
        <w:rPr>
          <w:sz w:val="32"/>
          <w:szCs w:val="32"/>
        </w:rPr>
        <w:t>Попри виклики війни, наші спортсмени успішно виступали на національних та міжнародних аренах</w:t>
      </w:r>
      <w:r w:rsidR="00FA31AB" w:rsidRPr="001964E1">
        <w:rPr>
          <w:sz w:val="32"/>
          <w:szCs w:val="32"/>
        </w:rPr>
        <w:t>, ставали чемпіонами Європи, Світу</w:t>
      </w:r>
      <w:r w:rsidR="00141678" w:rsidRPr="001964E1">
        <w:rPr>
          <w:sz w:val="32"/>
          <w:szCs w:val="32"/>
        </w:rPr>
        <w:t>, Всесвітніх ігор - 2025</w:t>
      </w:r>
      <w:r w:rsidRPr="001964E1">
        <w:rPr>
          <w:sz w:val="32"/>
          <w:szCs w:val="32"/>
        </w:rPr>
        <w:t xml:space="preserve">. </w:t>
      </w:r>
    </w:p>
    <w:p w:rsidR="00802D21" w:rsidRPr="001964E1" w:rsidRDefault="00802D21" w:rsidP="00802D21">
      <w:pPr>
        <w:pStyle w:val="a3"/>
        <w:ind w:firstLine="709"/>
        <w:jc w:val="both"/>
        <w:rPr>
          <w:b/>
          <w:sz w:val="32"/>
          <w:szCs w:val="32"/>
        </w:rPr>
      </w:pPr>
      <w:r w:rsidRPr="001964E1">
        <w:rPr>
          <w:b/>
          <w:sz w:val="32"/>
          <w:szCs w:val="32"/>
        </w:rPr>
        <w:t xml:space="preserve">ШОЛОХОВСЬКИЙ СТАРОСТИНСЬКИЙ ОКРУГ </w:t>
      </w:r>
    </w:p>
    <w:p w:rsidR="00802D21" w:rsidRPr="001964E1" w:rsidRDefault="009520A8" w:rsidP="00802D21">
      <w:pPr>
        <w:pStyle w:val="a3"/>
        <w:ind w:firstLine="709"/>
        <w:jc w:val="both"/>
        <w:rPr>
          <w:sz w:val="32"/>
          <w:szCs w:val="32"/>
        </w:rPr>
      </w:pPr>
      <w:proofErr w:type="spellStart"/>
      <w:r w:rsidRPr="001964E1">
        <w:rPr>
          <w:sz w:val="32"/>
          <w:szCs w:val="32"/>
        </w:rPr>
        <w:t>Старостинський</w:t>
      </w:r>
      <w:proofErr w:type="spellEnd"/>
      <w:r w:rsidRPr="001964E1">
        <w:rPr>
          <w:sz w:val="32"/>
          <w:szCs w:val="32"/>
        </w:rPr>
        <w:t xml:space="preserve"> округ</w:t>
      </w:r>
      <w:r w:rsidR="00802D21" w:rsidRPr="001964E1">
        <w:rPr>
          <w:sz w:val="32"/>
          <w:szCs w:val="32"/>
        </w:rPr>
        <w:t xml:space="preserve"> об’єднує три населені пункти - Шолохове, Миронівка, </w:t>
      </w:r>
      <w:proofErr w:type="spellStart"/>
      <w:r w:rsidR="00802D21" w:rsidRPr="001964E1">
        <w:rPr>
          <w:sz w:val="32"/>
          <w:szCs w:val="32"/>
        </w:rPr>
        <w:t>Улянівка</w:t>
      </w:r>
      <w:proofErr w:type="spellEnd"/>
      <w:r w:rsidR="00802D21" w:rsidRPr="001964E1">
        <w:rPr>
          <w:sz w:val="32"/>
          <w:szCs w:val="32"/>
        </w:rPr>
        <w:t xml:space="preserve">. Чисельність населення складає 2 208 осіб. </w:t>
      </w:r>
    </w:p>
    <w:p w:rsidR="00802D21" w:rsidRPr="001964E1" w:rsidRDefault="00802D21" w:rsidP="00802D21">
      <w:pPr>
        <w:pStyle w:val="a3"/>
        <w:ind w:firstLine="709"/>
        <w:jc w:val="both"/>
        <w:rPr>
          <w:sz w:val="32"/>
          <w:szCs w:val="32"/>
        </w:rPr>
      </w:pPr>
      <w:r w:rsidRPr="001964E1">
        <w:rPr>
          <w:sz w:val="32"/>
          <w:szCs w:val="32"/>
        </w:rPr>
        <w:t xml:space="preserve">В окрузі діють 5 сільськогосподарських підприємств, торговельна мережа налічує 10 об’єктів. </w:t>
      </w:r>
    </w:p>
    <w:p w:rsidR="00802D21" w:rsidRPr="001964E1" w:rsidRDefault="00802D21" w:rsidP="00802D21">
      <w:pPr>
        <w:pStyle w:val="a3"/>
        <w:ind w:firstLine="709"/>
        <w:jc w:val="both"/>
        <w:rPr>
          <w:sz w:val="32"/>
          <w:szCs w:val="32"/>
        </w:rPr>
      </w:pPr>
      <w:r w:rsidRPr="001964E1">
        <w:rPr>
          <w:sz w:val="32"/>
          <w:szCs w:val="32"/>
        </w:rPr>
        <w:t xml:space="preserve">Медичне обслуговування забезпечують амбулаторія загальної практики - сімейної медицини №6 та фельдшерський пункт у Миронівці. 92% мешканців підписали декларації з </w:t>
      </w:r>
      <w:r w:rsidR="00B30A67" w:rsidRPr="001964E1">
        <w:rPr>
          <w:sz w:val="32"/>
          <w:szCs w:val="32"/>
        </w:rPr>
        <w:t>лікарями. Старостат забезпечує</w:t>
      </w:r>
      <w:r w:rsidRPr="001964E1">
        <w:rPr>
          <w:sz w:val="32"/>
          <w:szCs w:val="32"/>
        </w:rPr>
        <w:t xml:space="preserve"> облік та зберігання архівних матеріалів, надає витяги та </w:t>
      </w:r>
      <w:r w:rsidRPr="001964E1">
        <w:rPr>
          <w:sz w:val="32"/>
          <w:szCs w:val="32"/>
        </w:rPr>
        <w:lastRenderedPageBreak/>
        <w:t xml:space="preserve">характеристики з місця проживання, а також </w:t>
      </w:r>
      <w:r w:rsidR="00B30A67" w:rsidRPr="001964E1">
        <w:rPr>
          <w:sz w:val="32"/>
          <w:szCs w:val="32"/>
        </w:rPr>
        <w:t>такий вид нотаріальної</w:t>
      </w:r>
      <w:r w:rsidRPr="001964E1">
        <w:rPr>
          <w:sz w:val="32"/>
          <w:szCs w:val="32"/>
        </w:rPr>
        <w:t xml:space="preserve"> </w:t>
      </w:r>
      <w:r w:rsidR="00E012B8" w:rsidRPr="001964E1">
        <w:rPr>
          <w:sz w:val="32"/>
          <w:szCs w:val="32"/>
        </w:rPr>
        <w:t>послуги</w:t>
      </w:r>
      <w:r w:rsidR="00B30A67" w:rsidRPr="001964E1">
        <w:rPr>
          <w:sz w:val="32"/>
          <w:szCs w:val="32"/>
        </w:rPr>
        <w:t xml:space="preserve"> як посвідчення заповітів</w:t>
      </w:r>
      <w:r w:rsidRPr="001964E1">
        <w:rPr>
          <w:sz w:val="32"/>
          <w:szCs w:val="32"/>
        </w:rPr>
        <w:t xml:space="preserve">. </w:t>
      </w:r>
    </w:p>
    <w:p w:rsidR="00802D21" w:rsidRPr="001964E1" w:rsidRDefault="00802D21" w:rsidP="00802D21">
      <w:pPr>
        <w:pStyle w:val="a3"/>
        <w:ind w:firstLine="709"/>
        <w:jc w:val="both"/>
        <w:rPr>
          <w:sz w:val="32"/>
          <w:szCs w:val="32"/>
        </w:rPr>
      </w:pPr>
      <w:r w:rsidRPr="001964E1">
        <w:rPr>
          <w:sz w:val="32"/>
          <w:szCs w:val="32"/>
        </w:rPr>
        <w:t xml:space="preserve">Санітарний стан </w:t>
      </w:r>
      <w:r w:rsidR="00141678" w:rsidRPr="001964E1">
        <w:rPr>
          <w:sz w:val="32"/>
          <w:szCs w:val="32"/>
        </w:rPr>
        <w:t xml:space="preserve">та утримання мереж зовнішнього освітлення підтримують </w:t>
      </w:r>
      <w:r w:rsidRPr="001964E1">
        <w:rPr>
          <w:sz w:val="32"/>
          <w:szCs w:val="32"/>
        </w:rPr>
        <w:t>працівники МКП «Добробу</w:t>
      </w:r>
      <w:r w:rsidR="00330814" w:rsidRPr="001964E1">
        <w:rPr>
          <w:sz w:val="32"/>
          <w:szCs w:val="32"/>
        </w:rPr>
        <w:t>т»,</w:t>
      </w:r>
      <w:r w:rsidR="00B30A67" w:rsidRPr="001964E1">
        <w:rPr>
          <w:sz w:val="32"/>
          <w:szCs w:val="32"/>
        </w:rPr>
        <w:t xml:space="preserve"> товариство</w:t>
      </w:r>
      <w:r w:rsidRPr="001964E1">
        <w:rPr>
          <w:sz w:val="32"/>
          <w:szCs w:val="32"/>
        </w:rPr>
        <w:t xml:space="preserve"> «</w:t>
      </w:r>
      <w:proofErr w:type="spellStart"/>
      <w:r w:rsidRPr="001964E1">
        <w:rPr>
          <w:sz w:val="32"/>
          <w:szCs w:val="32"/>
        </w:rPr>
        <w:t>Дніпрокомунтранс</w:t>
      </w:r>
      <w:proofErr w:type="spellEnd"/>
      <w:r w:rsidRPr="001964E1">
        <w:rPr>
          <w:sz w:val="32"/>
          <w:szCs w:val="32"/>
        </w:rPr>
        <w:t>»</w:t>
      </w:r>
      <w:r w:rsidR="00B30A67" w:rsidRPr="001964E1">
        <w:rPr>
          <w:sz w:val="32"/>
          <w:szCs w:val="32"/>
        </w:rPr>
        <w:t xml:space="preserve"> забезпечує вивезення</w:t>
      </w:r>
      <w:r w:rsidR="00330814" w:rsidRPr="001964E1">
        <w:rPr>
          <w:sz w:val="32"/>
          <w:szCs w:val="32"/>
        </w:rPr>
        <w:t xml:space="preserve"> твердих побутових відходів</w:t>
      </w:r>
      <w:r w:rsidRPr="001964E1">
        <w:rPr>
          <w:sz w:val="32"/>
          <w:szCs w:val="32"/>
        </w:rPr>
        <w:t>.</w:t>
      </w:r>
    </w:p>
    <w:p w:rsidR="008F1E41" w:rsidRPr="00F44AF7" w:rsidRDefault="00B30A67" w:rsidP="00F44AF7">
      <w:pPr>
        <w:pStyle w:val="a3"/>
        <w:ind w:firstLine="709"/>
        <w:jc w:val="both"/>
        <w:rPr>
          <w:sz w:val="32"/>
          <w:szCs w:val="32"/>
        </w:rPr>
      </w:pPr>
      <w:r w:rsidRPr="001964E1">
        <w:rPr>
          <w:sz w:val="32"/>
          <w:szCs w:val="32"/>
        </w:rPr>
        <w:t>МКП «</w:t>
      </w:r>
      <w:proofErr w:type="spellStart"/>
      <w:r w:rsidRPr="001964E1">
        <w:rPr>
          <w:sz w:val="32"/>
          <w:szCs w:val="32"/>
        </w:rPr>
        <w:t>Покровводоканал</w:t>
      </w:r>
      <w:proofErr w:type="spellEnd"/>
      <w:r w:rsidRPr="001964E1">
        <w:rPr>
          <w:sz w:val="32"/>
          <w:szCs w:val="32"/>
        </w:rPr>
        <w:t>» надає послуги водопостачання.</w:t>
      </w:r>
      <w:r w:rsidR="009520A8" w:rsidRPr="001964E1">
        <w:rPr>
          <w:sz w:val="32"/>
          <w:szCs w:val="32"/>
        </w:rPr>
        <w:t xml:space="preserve"> </w:t>
      </w:r>
    </w:p>
    <w:p w:rsidR="00F44AF7" w:rsidRDefault="00F44AF7" w:rsidP="00F44AF7">
      <w:pPr>
        <w:pStyle w:val="a3"/>
        <w:spacing w:after="0"/>
        <w:jc w:val="both"/>
        <w:rPr>
          <w:b/>
          <w:color w:val="000000"/>
          <w:sz w:val="32"/>
          <w:szCs w:val="32"/>
        </w:rPr>
      </w:pPr>
      <w:r>
        <w:rPr>
          <w:b/>
          <w:color w:val="000000"/>
          <w:sz w:val="32"/>
          <w:szCs w:val="32"/>
        </w:rPr>
        <w:t xml:space="preserve">            </w:t>
      </w:r>
      <w:r w:rsidR="0067469A" w:rsidRPr="001964E1">
        <w:rPr>
          <w:b/>
          <w:color w:val="000000"/>
          <w:sz w:val="32"/>
          <w:szCs w:val="32"/>
        </w:rPr>
        <w:t xml:space="preserve">ВИСНОВКИ </w:t>
      </w:r>
    </w:p>
    <w:p w:rsidR="0067469A" w:rsidRPr="00F44AF7" w:rsidRDefault="0067469A" w:rsidP="00F44AF7">
      <w:pPr>
        <w:pStyle w:val="a3"/>
        <w:spacing w:after="0"/>
        <w:jc w:val="both"/>
        <w:rPr>
          <w:b/>
          <w:sz w:val="32"/>
          <w:szCs w:val="32"/>
        </w:rPr>
      </w:pPr>
      <w:r w:rsidRPr="001964E1">
        <w:rPr>
          <w:color w:val="000000"/>
          <w:sz w:val="32"/>
          <w:szCs w:val="32"/>
        </w:rPr>
        <w:t xml:space="preserve">Наша громада </w:t>
      </w:r>
      <w:r w:rsidR="00330814" w:rsidRPr="001964E1">
        <w:rPr>
          <w:color w:val="000000"/>
          <w:sz w:val="32"/>
          <w:szCs w:val="32"/>
        </w:rPr>
        <w:t>продовжує демонструвати</w:t>
      </w:r>
      <w:r w:rsidRPr="001964E1">
        <w:rPr>
          <w:color w:val="000000"/>
          <w:sz w:val="32"/>
          <w:szCs w:val="32"/>
        </w:rPr>
        <w:t xml:space="preserve"> здатність ефективно діяти в умовах воєнного часу. </w:t>
      </w:r>
    </w:p>
    <w:p w:rsidR="00823087" w:rsidRPr="001964E1" w:rsidRDefault="0067469A" w:rsidP="0067469A">
      <w:pPr>
        <w:pStyle w:val="a3"/>
        <w:spacing w:after="0"/>
        <w:ind w:firstLine="709"/>
        <w:jc w:val="both"/>
        <w:rPr>
          <w:color w:val="000000"/>
          <w:sz w:val="32"/>
          <w:szCs w:val="32"/>
        </w:rPr>
      </w:pPr>
      <w:r w:rsidRPr="001964E1">
        <w:rPr>
          <w:color w:val="000000"/>
          <w:sz w:val="32"/>
          <w:szCs w:val="32"/>
        </w:rPr>
        <w:t>Це стало можливим завдяки з</w:t>
      </w:r>
      <w:r w:rsidR="00330814" w:rsidRPr="001964E1">
        <w:rPr>
          <w:color w:val="000000"/>
          <w:sz w:val="32"/>
          <w:szCs w:val="32"/>
        </w:rPr>
        <w:t>лагодженій роботі</w:t>
      </w:r>
      <w:r w:rsidRPr="001964E1">
        <w:rPr>
          <w:color w:val="000000"/>
          <w:sz w:val="32"/>
          <w:szCs w:val="32"/>
        </w:rPr>
        <w:t xml:space="preserve"> депутатського корпусу, виконавчого комітету, колективів установ і підприємств, волонтерів та кожного жителя громади. </w:t>
      </w:r>
    </w:p>
    <w:p w:rsidR="00823087" w:rsidRPr="001964E1" w:rsidRDefault="0067469A" w:rsidP="0067469A">
      <w:pPr>
        <w:pStyle w:val="a3"/>
        <w:spacing w:after="0"/>
        <w:ind w:firstLine="709"/>
        <w:jc w:val="both"/>
        <w:rPr>
          <w:color w:val="000000"/>
          <w:sz w:val="32"/>
          <w:szCs w:val="32"/>
        </w:rPr>
      </w:pPr>
      <w:r w:rsidRPr="001964E1">
        <w:rPr>
          <w:color w:val="000000"/>
          <w:sz w:val="32"/>
          <w:szCs w:val="32"/>
        </w:rPr>
        <w:t>Набутий досвід доводить, що наша сила — у взаємодії, відповідальності</w:t>
      </w:r>
      <w:r w:rsidR="00330814" w:rsidRPr="001964E1">
        <w:rPr>
          <w:color w:val="000000"/>
          <w:sz w:val="32"/>
          <w:szCs w:val="32"/>
        </w:rPr>
        <w:t>, єдності</w:t>
      </w:r>
      <w:r w:rsidRPr="001964E1">
        <w:rPr>
          <w:color w:val="000000"/>
          <w:sz w:val="32"/>
          <w:szCs w:val="32"/>
        </w:rPr>
        <w:t xml:space="preserve"> та готовності підставити плече один одному. </w:t>
      </w:r>
    </w:p>
    <w:p w:rsidR="00823087" w:rsidRPr="001964E1" w:rsidRDefault="0067469A" w:rsidP="0067469A">
      <w:pPr>
        <w:pStyle w:val="a3"/>
        <w:spacing w:after="0"/>
        <w:ind w:firstLine="709"/>
        <w:jc w:val="both"/>
        <w:rPr>
          <w:color w:val="000000"/>
          <w:sz w:val="32"/>
          <w:szCs w:val="32"/>
        </w:rPr>
      </w:pPr>
      <w:r w:rsidRPr="001964E1">
        <w:rPr>
          <w:color w:val="000000"/>
          <w:sz w:val="32"/>
          <w:szCs w:val="32"/>
        </w:rPr>
        <w:t>Дякую</w:t>
      </w:r>
      <w:r w:rsidR="00330814" w:rsidRPr="001964E1">
        <w:rPr>
          <w:color w:val="000000"/>
          <w:sz w:val="32"/>
          <w:szCs w:val="32"/>
        </w:rPr>
        <w:t xml:space="preserve"> нашим Захисникам і Захисницям, завдяки яким маємо можливість працювати на благо громади. В</w:t>
      </w:r>
      <w:r w:rsidR="00114A09">
        <w:rPr>
          <w:color w:val="000000"/>
          <w:sz w:val="32"/>
          <w:szCs w:val="32"/>
        </w:rPr>
        <w:t xml:space="preserve">сім, хто </w:t>
      </w:r>
      <w:r w:rsidRPr="001964E1">
        <w:rPr>
          <w:color w:val="000000"/>
          <w:sz w:val="32"/>
          <w:szCs w:val="32"/>
        </w:rPr>
        <w:t xml:space="preserve">трудиться в тилу, допомагає! </w:t>
      </w:r>
    </w:p>
    <w:p w:rsidR="0067469A" w:rsidRDefault="00330814" w:rsidP="0067469A">
      <w:pPr>
        <w:pStyle w:val="a3"/>
        <w:spacing w:after="0"/>
        <w:ind w:firstLine="709"/>
        <w:jc w:val="both"/>
        <w:rPr>
          <w:color w:val="000000"/>
          <w:sz w:val="32"/>
          <w:szCs w:val="32"/>
        </w:rPr>
      </w:pPr>
      <w:r w:rsidRPr="001964E1">
        <w:rPr>
          <w:color w:val="000000"/>
          <w:sz w:val="32"/>
          <w:szCs w:val="32"/>
        </w:rPr>
        <w:t>Слава Україні!</w:t>
      </w:r>
    </w:p>
    <w:p w:rsidR="007D3A77" w:rsidRDefault="007D3A77" w:rsidP="0067469A">
      <w:pPr>
        <w:pStyle w:val="a3"/>
        <w:spacing w:after="0"/>
        <w:ind w:firstLine="709"/>
        <w:jc w:val="both"/>
        <w:rPr>
          <w:color w:val="000000"/>
          <w:sz w:val="32"/>
          <w:szCs w:val="32"/>
        </w:rPr>
      </w:pPr>
    </w:p>
    <w:p w:rsidR="007D3A77" w:rsidRPr="007D3A77" w:rsidRDefault="007D3A77" w:rsidP="007D3A77">
      <w:pPr>
        <w:rPr>
          <w:rFonts w:ascii="Times New Roman" w:hAnsi="Times New Roman" w:cs="Times New Roman"/>
          <w:sz w:val="28"/>
          <w:szCs w:val="28"/>
        </w:rPr>
      </w:pPr>
      <w:r>
        <w:rPr>
          <w:rFonts w:ascii="Times New Roman" w:hAnsi="Times New Roman" w:cs="Times New Roman"/>
          <w:sz w:val="28"/>
          <w:szCs w:val="28"/>
        </w:rPr>
        <w:t xml:space="preserve">          Ознайомитися з відео з</w:t>
      </w:r>
      <w:r w:rsidRPr="007D3A77">
        <w:rPr>
          <w:rFonts w:ascii="Times New Roman" w:hAnsi="Times New Roman" w:cs="Times New Roman"/>
          <w:sz w:val="28"/>
          <w:szCs w:val="28"/>
        </w:rPr>
        <w:t>віт</w:t>
      </w:r>
      <w:r>
        <w:rPr>
          <w:rFonts w:ascii="Times New Roman" w:hAnsi="Times New Roman" w:cs="Times New Roman"/>
          <w:sz w:val="28"/>
          <w:szCs w:val="28"/>
        </w:rPr>
        <w:t>ом</w:t>
      </w:r>
      <w:r w:rsidRPr="007D3A77">
        <w:rPr>
          <w:rFonts w:ascii="Times New Roman" w:hAnsi="Times New Roman" w:cs="Times New Roman"/>
          <w:sz w:val="28"/>
          <w:szCs w:val="28"/>
        </w:rPr>
        <w:t xml:space="preserve"> міського голови О.М. Шаповала за результатами 202</w:t>
      </w:r>
      <w:r>
        <w:rPr>
          <w:rFonts w:ascii="Times New Roman" w:hAnsi="Times New Roman" w:cs="Times New Roman"/>
          <w:sz w:val="28"/>
          <w:szCs w:val="28"/>
        </w:rPr>
        <w:t>5</w:t>
      </w:r>
      <w:r w:rsidRPr="007D3A77">
        <w:rPr>
          <w:rFonts w:ascii="Times New Roman" w:hAnsi="Times New Roman" w:cs="Times New Roman"/>
          <w:sz w:val="28"/>
          <w:szCs w:val="28"/>
        </w:rPr>
        <w:t xml:space="preserve"> року</w:t>
      </w:r>
      <w:r>
        <w:rPr>
          <w:rFonts w:ascii="Times New Roman" w:hAnsi="Times New Roman" w:cs="Times New Roman"/>
          <w:sz w:val="28"/>
          <w:szCs w:val="28"/>
        </w:rPr>
        <w:t xml:space="preserve"> можна </w:t>
      </w:r>
      <w:hyperlink r:id="rId6" w:history="1">
        <w:r w:rsidRPr="007D3A77">
          <w:rPr>
            <w:rStyle w:val="a8"/>
            <w:rFonts w:ascii="Times New Roman" w:hAnsi="Times New Roman" w:cs="Times New Roman"/>
            <w:sz w:val="28"/>
            <w:szCs w:val="28"/>
          </w:rPr>
          <w:t>за посиланням</w:t>
        </w:r>
      </w:hyperlink>
      <w:bookmarkStart w:id="0" w:name="_GoBack"/>
      <w:bookmarkEnd w:id="0"/>
    </w:p>
    <w:p w:rsidR="0067469A" w:rsidRPr="001964E1" w:rsidRDefault="0067469A" w:rsidP="0067469A">
      <w:pPr>
        <w:pStyle w:val="a3"/>
        <w:spacing w:after="0"/>
        <w:ind w:firstLine="709"/>
        <w:jc w:val="both"/>
        <w:rPr>
          <w:sz w:val="32"/>
          <w:szCs w:val="32"/>
        </w:rPr>
      </w:pPr>
    </w:p>
    <w:p w:rsidR="0067469A" w:rsidRPr="001964E1" w:rsidRDefault="0067469A" w:rsidP="00802D21">
      <w:pPr>
        <w:pStyle w:val="a3"/>
        <w:ind w:firstLine="709"/>
        <w:jc w:val="both"/>
        <w:rPr>
          <w:sz w:val="32"/>
          <w:szCs w:val="32"/>
        </w:rPr>
      </w:pPr>
    </w:p>
    <w:p w:rsidR="00126DA1" w:rsidRPr="001964E1" w:rsidRDefault="007D3A77" w:rsidP="00802D21">
      <w:pPr>
        <w:spacing w:line="276" w:lineRule="auto"/>
        <w:ind w:firstLine="709"/>
        <w:jc w:val="both"/>
        <w:rPr>
          <w:rFonts w:ascii="Times New Roman" w:hAnsi="Times New Roman" w:cs="Times New Roman"/>
          <w:sz w:val="32"/>
          <w:szCs w:val="32"/>
        </w:rPr>
      </w:pPr>
    </w:p>
    <w:sectPr w:rsidR="00126DA1" w:rsidRPr="001964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480C"/>
    <w:multiLevelType w:val="multilevel"/>
    <w:tmpl w:val="5AFE1C18"/>
    <w:lvl w:ilvl="0">
      <w:start w:val="7136"/>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21"/>
    <w:rsid w:val="00055C23"/>
    <w:rsid w:val="00077E7F"/>
    <w:rsid w:val="00086CE9"/>
    <w:rsid w:val="000A4827"/>
    <w:rsid w:val="000A723E"/>
    <w:rsid w:val="00114A09"/>
    <w:rsid w:val="00124B06"/>
    <w:rsid w:val="00141678"/>
    <w:rsid w:val="0018685B"/>
    <w:rsid w:val="001964E1"/>
    <w:rsid w:val="001D1980"/>
    <w:rsid w:val="00233A60"/>
    <w:rsid w:val="0023563E"/>
    <w:rsid w:val="0024780A"/>
    <w:rsid w:val="002651CA"/>
    <w:rsid w:val="00273005"/>
    <w:rsid w:val="002756B2"/>
    <w:rsid w:val="00281DA6"/>
    <w:rsid w:val="00293F0E"/>
    <w:rsid w:val="002B68B5"/>
    <w:rsid w:val="002E3E4E"/>
    <w:rsid w:val="003204FF"/>
    <w:rsid w:val="00330814"/>
    <w:rsid w:val="00331582"/>
    <w:rsid w:val="00343E93"/>
    <w:rsid w:val="00372E39"/>
    <w:rsid w:val="003832B4"/>
    <w:rsid w:val="003B51BD"/>
    <w:rsid w:val="00436156"/>
    <w:rsid w:val="00453E24"/>
    <w:rsid w:val="00455796"/>
    <w:rsid w:val="00464893"/>
    <w:rsid w:val="00464E1A"/>
    <w:rsid w:val="0048543C"/>
    <w:rsid w:val="00491E39"/>
    <w:rsid w:val="004B72FA"/>
    <w:rsid w:val="004C3BAA"/>
    <w:rsid w:val="004D6F31"/>
    <w:rsid w:val="0051112A"/>
    <w:rsid w:val="0051190F"/>
    <w:rsid w:val="0051444F"/>
    <w:rsid w:val="0054142F"/>
    <w:rsid w:val="00544561"/>
    <w:rsid w:val="00547179"/>
    <w:rsid w:val="00553BD5"/>
    <w:rsid w:val="00563CD3"/>
    <w:rsid w:val="00567911"/>
    <w:rsid w:val="005731D8"/>
    <w:rsid w:val="006073D1"/>
    <w:rsid w:val="006318FE"/>
    <w:rsid w:val="00653B3F"/>
    <w:rsid w:val="0067469A"/>
    <w:rsid w:val="006773A6"/>
    <w:rsid w:val="006823B5"/>
    <w:rsid w:val="00693CFC"/>
    <w:rsid w:val="006B72E4"/>
    <w:rsid w:val="006D046F"/>
    <w:rsid w:val="007112C8"/>
    <w:rsid w:val="00714831"/>
    <w:rsid w:val="00730965"/>
    <w:rsid w:val="00766F70"/>
    <w:rsid w:val="00780596"/>
    <w:rsid w:val="00787512"/>
    <w:rsid w:val="00790807"/>
    <w:rsid w:val="00791969"/>
    <w:rsid w:val="0079330A"/>
    <w:rsid w:val="007A682A"/>
    <w:rsid w:val="007D3A77"/>
    <w:rsid w:val="007F0714"/>
    <w:rsid w:val="00802D21"/>
    <w:rsid w:val="008038BF"/>
    <w:rsid w:val="0080660F"/>
    <w:rsid w:val="00823087"/>
    <w:rsid w:val="00831B5D"/>
    <w:rsid w:val="00832296"/>
    <w:rsid w:val="008335CF"/>
    <w:rsid w:val="0083436A"/>
    <w:rsid w:val="00846330"/>
    <w:rsid w:val="00860383"/>
    <w:rsid w:val="00864465"/>
    <w:rsid w:val="008649FD"/>
    <w:rsid w:val="00877D6A"/>
    <w:rsid w:val="0088119A"/>
    <w:rsid w:val="008851C4"/>
    <w:rsid w:val="008B29F8"/>
    <w:rsid w:val="008B3F31"/>
    <w:rsid w:val="008E602F"/>
    <w:rsid w:val="008F1E41"/>
    <w:rsid w:val="008F6B1E"/>
    <w:rsid w:val="009520A8"/>
    <w:rsid w:val="009550AA"/>
    <w:rsid w:val="00956441"/>
    <w:rsid w:val="0095725B"/>
    <w:rsid w:val="00986828"/>
    <w:rsid w:val="009A5071"/>
    <w:rsid w:val="009B37C9"/>
    <w:rsid w:val="009B5945"/>
    <w:rsid w:val="009D55F0"/>
    <w:rsid w:val="009F102C"/>
    <w:rsid w:val="00A118A9"/>
    <w:rsid w:val="00AC4D4F"/>
    <w:rsid w:val="00B30A67"/>
    <w:rsid w:val="00B47AFC"/>
    <w:rsid w:val="00BD656C"/>
    <w:rsid w:val="00BE2A1E"/>
    <w:rsid w:val="00C07A90"/>
    <w:rsid w:val="00C13CE5"/>
    <w:rsid w:val="00C236A5"/>
    <w:rsid w:val="00C26040"/>
    <w:rsid w:val="00C675D0"/>
    <w:rsid w:val="00CB7072"/>
    <w:rsid w:val="00CE68C9"/>
    <w:rsid w:val="00CF607A"/>
    <w:rsid w:val="00D00926"/>
    <w:rsid w:val="00D107EF"/>
    <w:rsid w:val="00D442D8"/>
    <w:rsid w:val="00D65C45"/>
    <w:rsid w:val="00D76B21"/>
    <w:rsid w:val="00DC22ED"/>
    <w:rsid w:val="00DC6058"/>
    <w:rsid w:val="00E012B8"/>
    <w:rsid w:val="00E01B53"/>
    <w:rsid w:val="00E35466"/>
    <w:rsid w:val="00E40D7E"/>
    <w:rsid w:val="00E45943"/>
    <w:rsid w:val="00E87E29"/>
    <w:rsid w:val="00EC7C14"/>
    <w:rsid w:val="00EF00F5"/>
    <w:rsid w:val="00F41468"/>
    <w:rsid w:val="00F44AF7"/>
    <w:rsid w:val="00F50322"/>
    <w:rsid w:val="00F57C60"/>
    <w:rsid w:val="00FA2062"/>
    <w:rsid w:val="00FA31AB"/>
    <w:rsid w:val="00FA5C79"/>
    <w:rsid w:val="00FC0011"/>
    <w:rsid w:val="00FC7C61"/>
    <w:rsid w:val="00FD5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D1AF"/>
  <w15:chartTrackingRefBased/>
  <w15:docId w15:val="{8B2EB159-D713-4FFB-9609-6C6FA7C5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2D21"/>
    <w:pPr>
      <w:spacing w:before="100" w:beforeAutospacing="1" w:after="142" w:line="276"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112C8"/>
    <w:rPr>
      <w:b/>
      <w:bCs/>
    </w:rPr>
  </w:style>
  <w:style w:type="paragraph" w:styleId="a5">
    <w:name w:val="List Paragraph"/>
    <w:basedOn w:val="a"/>
    <w:uiPriority w:val="34"/>
    <w:qFormat/>
    <w:rsid w:val="002B68B5"/>
    <w:pPr>
      <w:spacing w:after="200" w:line="276" w:lineRule="auto"/>
      <w:ind w:left="720"/>
      <w:contextualSpacing/>
    </w:pPr>
    <w:rPr>
      <w:rFonts w:eastAsiaTheme="minorEastAsia"/>
      <w:lang w:val="ru-RU"/>
    </w:rPr>
  </w:style>
  <w:style w:type="paragraph" w:styleId="a6">
    <w:name w:val="Balloon Text"/>
    <w:basedOn w:val="a"/>
    <w:link w:val="a7"/>
    <w:uiPriority w:val="99"/>
    <w:semiHidden/>
    <w:unhideWhenUsed/>
    <w:rsid w:val="009572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5725B"/>
    <w:rPr>
      <w:rFonts w:ascii="Segoe UI" w:hAnsi="Segoe UI" w:cs="Segoe UI"/>
      <w:sz w:val="18"/>
      <w:szCs w:val="18"/>
    </w:rPr>
  </w:style>
  <w:style w:type="character" w:styleId="a8">
    <w:name w:val="Hyperlink"/>
    <w:basedOn w:val="a0"/>
    <w:uiPriority w:val="99"/>
    <w:unhideWhenUsed/>
    <w:rsid w:val="007D3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1997">
      <w:bodyDiv w:val="1"/>
      <w:marLeft w:val="0"/>
      <w:marRight w:val="0"/>
      <w:marTop w:val="0"/>
      <w:marBottom w:val="0"/>
      <w:divBdr>
        <w:top w:val="none" w:sz="0" w:space="0" w:color="auto"/>
        <w:left w:val="none" w:sz="0" w:space="0" w:color="auto"/>
        <w:bottom w:val="none" w:sz="0" w:space="0" w:color="auto"/>
        <w:right w:val="none" w:sz="0" w:space="0" w:color="auto"/>
      </w:divBdr>
    </w:div>
    <w:div w:id="240069119">
      <w:bodyDiv w:val="1"/>
      <w:marLeft w:val="0"/>
      <w:marRight w:val="0"/>
      <w:marTop w:val="0"/>
      <w:marBottom w:val="0"/>
      <w:divBdr>
        <w:top w:val="none" w:sz="0" w:space="0" w:color="auto"/>
        <w:left w:val="none" w:sz="0" w:space="0" w:color="auto"/>
        <w:bottom w:val="none" w:sz="0" w:space="0" w:color="auto"/>
        <w:right w:val="none" w:sz="0" w:space="0" w:color="auto"/>
      </w:divBdr>
    </w:div>
    <w:div w:id="608589936">
      <w:bodyDiv w:val="1"/>
      <w:marLeft w:val="0"/>
      <w:marRight w:val="0"/>
      <w:marTop w:val="0"/>
      <w:marBottom w:val="0"/>
      <w:divBdr>
        <w:top w:val="none" w:sz="0" w:space="0" w:color="auto"/>
        <w:left w:val="none" w:sz="0" w:space="0" w:color="auto"/>
        <w:bottom w:val="none" w:sz="0" w:space="0" w:color="auto"/>
        <w:right w:val="none" w:sz="0" w:space="0" w:color="auto"/>
      </w:divBdr>
    </w:div>
    <w:div w:id="1184518521">
      <w:bodyDiv w:val="1"/>
      <w:marLeft w:val="0"/>
      <w:marRight w:val="0"/>
      <w:marTop w:val="0"/>
      <w:marBottom w:val="0"/>
      <w:divBdr>
        <w:top w:val="none" w:sz="0" w:space="0" w:color="auto"/>
        <w:left w:val="none" w:sz="0" w:space="0" w:color="auto"/>
        <w:bottom w:val="none" w:sz="0" w:space="0" w:color="auto"/>
        <w:right w:val="none" w:sz="0" w:space="0" w:color="auto"/>
      </w:divBdr>
    </w:div>
    <w:div w:id="1685203077">
      <w:bodyDiv w:val="1"/>
      <w:marLeft w:val="0"/>
      <w:marRight w:val="0"/>
      <w:marTop w:val="0"/>
      <w:marBottom w:val="0"/>
      <w:divBdr>
        <w:top w:val="none" w:sz="0" w:space="0" w:color="auto"/>
        <w:left w:val="none" w:sz="0" w:space="0" w:color="auto"/>
        <w:bottom w:val="none" w:sz="0" w:space="0" w:color="auto"/>
        <w:right w:val="none" w:sz="0" w:space="0" w:color="auto"/>
      </w:divBdr>
    </w:div>
    <w:div w:id="20957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10g9FeogU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7670-F684-4879-84F4-728EF196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18</Pages>
  <Words>4141</Words>
  <Characters>23605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 1</dc:creator>
  <cp:keywords/>
  <dc:description/>
  <cp:lastModifiedBy>Makarov PC</cp:lastModifiedBy>
  <cp:revision>199</cp:revision>
  <cp:lastPrinted>2025-12-11T07:54:00Z</cp:lastPrinted>
  <dcterms:created xsi:type="dcterms:W3CDTF">2025-11-25T12:43:00Z</dcterms:created>
  <dcterms:modified xsi:type="dcterms:W3CDTF">2025-12-18T09:51:00Z</dcterms:modified>
</cp:coreProperties>
</file>