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19.05.2023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(Дизельне паливо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UA-2023-05-19-010100-a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40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,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Чотириста сорок </w:t>
      </w:r>
      <w:r>
        <w:rPr>
          <w:color w:val="000000"/>
          <w:sz w:val="28"/>
          <w:szCs w:val="28"/>
          <w:lang w:val="uk-UA"/>
        </w:rPr>
        <w:t xml:space="preserve">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2024-01-03T15:19:08Z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