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4EB8" w14:textId="69FAF1BE" w:rsidR="006D0BF7" w:rsidRPr="00CD6A72" w:rsidRDefault="006D0BF7" w:rsidP="00CD6A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Курси  підвищення кваліфікації</w:t>
      </w:r>
      <w:r w:rsidR="00CD6A72" w:rsidRPr="00CD6A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CD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Державного закладу «Державна екологічна академія післядипломної освіти та управління»</w:t>
      </w:r>
    </w:p>
    <w:p w14:paraId="3716DB7D" w14:textId="77777777" w:rsidR="006D0BF7" w:rsidRDefault="006D0BF7">
      <w:pPr>
        <w:rPr>
          <w:lang w:val="uk-UA"/>
        </w:rPr>
      </w:pPr>
    </w:p>
    <w:p w14:paraId="312EF694" w14:textId="6FEE7F84" w:rsidR="00CD6A72" w:rsidRDefault="00CD6A72" w:rsidP="0004044F">
      <w:pPr>
        <w:pStyle w:val="a3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  <w:r w:rsidRPr="00CD6A72">
        <w:rPr>
          <w:noProof/>
        </w:rPr>
        <w:drawing>
          <wp:anchor distT="0" distB="0" distL="114300" distR="114300" simplePos="0" relativeHeight="251658240" behindDoc="0" locked="0" layoutInCell="1" allowOverlap="1" wp14:anchorId="30B186DE" wp14:editId="6D2EACDB">
            <wp:simplePos x="1082040" y="1615440"/>
            <wp:positionH relativeFrom="column">
              <wp:align>left</wp:align>
            </wp:positionH>
            <wp:positionV relativeFrom="paragraph">
              <wp:align>top</wp:align>
            </wp:positionV>
            <wp:extent cx="2103120" cy="1577284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6A72">
        <w:rPr>
          <w:lang w:val="uk-UA"/>
        </w:rPr>
        <w:t xml:space="preserve"> </w:t>
      </w:r>
      <w:r w:rsidRPr="00F8596A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</w:t>
      </w:r>
      <w:r w:rsidR="00F859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596A">
        <w:rPr>
          <w:rFonts w:ascii="Times New Roman" w:hAnsi="Times New Roman" w:cs="Times New Roman"/>
          <w:sz w:val="28"/>
          <w:szCs w:val="28"/>
          <w:lang w:val="uk-UA"/>
        </w:rPr>
        <w:t xml:space="preserve">у справах ветеранів війни у партнерстві з  </w:t>
      </w:r>
      <w:r w:rsidR="00F859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596A">
        <w:rPr>
          <w:rFonts w:ascii="Times New Roman" w:hAnsi="Times New Roman" w:cs="Times New Roman"/>
          <w:sz w:val="28"/>
          <w:szCs w:val="28"/>
          <w:lang w:val="uk-UA"/>
        </w:rPr>
        <w:t xml:space="preserve">Державним </w:t>
      </w:r>
      <w:r w:rsidR="00F859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596A">
        <w:rPr>
          <w:rFonts w:ascii="Times New Roman" w:hAnsi="Times New Roman" w:cs="Times New Roman"/>
          <w:sz w:val="28"/>
          <w:szCs w:val="28"/>
          <w:lang w:val="uk-UA"/>
        </w:rPr>
        <w:t xml:space="preserve">закладом «Державна екологічна академія післядипломної освіти та управління» ( </w:t>
      </w:r>
      <w:r w:rsidRPr="00F8596A">
        <w:rPr>
          <w:rFonts w:ascii="Times New Roman" w:hAnsi="Times New Roman" w:cs="Times New Roman"/>
          <w:sz w:val="28"/>
          <w:szCs w:val="28"/>
          <w:shd w:val="clear" w:color="auto" w:fill="FBFBFB"/>
        </w:rPr>
        <w:t>м. Київ, вул. Митрополита Василя Липківського, 35, корп. 2</w:t>
      </w:r>
      <w:r w:rsidRP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)  підготувало </w:t>
      </w:r>
      <w:r w:rsid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 </w:t>
      </w:r>
      <w:r w:rsidRP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перелік тем </w:t>
      </w:r>
      <w:r w:rsid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 </w:t>
      </w:r>
      <w:r w:rsidRP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для безкоштовного навчання   ветеранської </w:t>
      </w:r>
      <w:r w:rsid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 </w:t>
      </w:r>
      <w:r w:rsidRP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спільноти відповідно до </w:t>
      </w:r>
      <w:r w:rsidR="00F8596A" w:rsidRPr="00F8596A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т</w:t>
      </w:r>
      <w:r w:rsidRPr="00CD6A7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ематик</w:t>
      </w:r>
      <w:r w:rsidR="00F8596A" w:rsidRPr="00F8596A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и</w:t>
      </w:r>
      <w:r w:rsidRPr="00CD6A7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курсів підвищення кваліфікації Державного закладу «Державна</w:t>
      </w:r>
      <w:r w:rsidRPr="00F8596A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 xml:space="preserve"> </w:t>
      </w:r>
      <w:r w:rsidRPr="00CD6A72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  <w:t>екологічна академія післядипломної освіти та управління»</w:t>
      </w:r>
    </w:p>
    <w:p w14:paraId="2B9EEB3B" w14:textId="77777777" w:rsidR="00334309" w:rsidRPr="00CD6A72" w:rsidRDefault="00334309" w:rsidP="0004044F">
      <w:pPr>
        <w:pStyle w:val="a3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ru-RU"/>
        </w:rPr>
      </w:pP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8363"/>
        <w:gridCol w:w="1276"/>
      </w:tblGrid>
      <w:tr w:rsidR="00CD6A72" w:rsidRPr="00CD6A72" w14:paraId="502EFCFE" w14:textId="77777777" w:rsidTr="00730EB8">
        <w:trPr>
          <w:trHeight w:val="57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B663F4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33228682"/>
            <w:r w:rsidRPr="00CD6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D257FD2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5A8FB" w14:textId="77777777" w:rsidR="00CD6A72" w:rsidRPr="00CD6A72" w:rsidRDefault="00CD6A72" w:rsidP="00C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 курсів підвищення кваліфікації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506B3E" w14:textId="77777777" w:rsidR="00CD6A72" w:rsidRPr="00CD6A72" w:rsidRDefault="00CD6A72" w:rsidP="00CD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CD6A72" w:rsidRPr="00CD6A72" w14:paraId="1FC8F643" w14:textId="77777777" w:rsidTr="00730EB8">
        <w:trPr>
          <w:trHeight w:val="56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AC8373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3BB130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«Професійна підготовка щодо поводження з небезпечними відходами»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09532F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CD6A72" w:rsidRPr="00CD6A72" w14:paraId="5DEF0D18" w14:textId="77777777" w:rsidTr="00730EB8">
        <w:trPr>
          <w:trHeight w:val="843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9C270D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31F33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«Екологічна та промислова безпека при поводженні з відходами виробництва та споживання» в контексті нового Закону «Про управління відходами»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20BC93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CD6A72" w:rsidRPr="00CD6A72" w14:paraId="07034705" w14:textId="77777777" w:rsidTr="00730EB8">
        <w:trPr>
          <w:trHeight w:val="282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D64CAD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486575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 раціонального водокористування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6926D3" w14:textId="20BC4B60" w:rsidR="00CD6A72" w:rsidRPr="00CD6A72" w:rsidRDefault="003F14AF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CD6A72" w:rsidRPr="00CD6A72" w14:paraId="38837126" w14:textId="77777777" w:rsidTr="00730EB8">
        <w:trPr>
          <w:trHeight w:val="834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C8408B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60D10A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Законодавче та технологічне забезпечення використання поверхневих вод та управління водними ресурсами в умовах воєнного стану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403D7C" w14:textId="7A85D4A9" w:rsidR="00CD6A72" w:rsidRPr="00CD6A72" w:rsidRDefault="003F14AF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3F14AF" w:rsidRPr="00CD6A72" w14:paraId="08ECB241" w14:textId="77777777" w:rsidTr="004F0AC1">
        <w:trPr>
          <w:trHeight w:val="82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989400" w14:textId="77777777" w:rsidR="003F14AF" w:rsidRPr="00CD6A72" w:rsidRDefault="003F14AF" w:rsidP="003F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728BA1" w14:textId="77777777" w:rsidR="003F14AF" w:rsidRPr="00CD6A72" w:rsidRDefault="003F14AF" w:rsidP="003F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Законодавче та технологічне забезпечення видобування підземних вод для водопостачання населення та підприємств, установ і організацій різних форм власності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639234" w14:textId="31835C5F" w:rsidR="003F14AF" w:rsidRPr="00CD6A72" w:rsidRDefault="003F14AF" w:rsidP="003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3F14AF" w:rsidRPr="00CD6A72" w14:paraId="79AB54BA" w14:textId="77777777" w:rsidTr="004F0AC1">
        <w:trPr>
          <w:trHeight w:val="838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7F2786" w14:textId="77777777" w:rsidR="003F14AF" w:rsidRPr="00CD6A72" w:rsidRDefault="003F14AF" w:rsidP="003F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7276C8" w14:textId="68B0A5B4" w:rsidR="003F14AF" w:rsidRPr="00CD6A72" w:rsidRDefault="003F14AF" w:rsidP="003F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        функціонування        підприємств     водопровідно-каналізаційного господарства при надзвичайних ситуаціях природного та техногенного характеру, в умовах воєнного стану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43BCB6" w14:textId="74F76E63" w:rsidR="003F14AF" w:rsidRPr="00CD6A72" w:rsidRDefault="003F14AF" w:rsidP="003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3F14AF" w:rsidRPr="00CD6A72" w14:paraId="58123854" w14:textId="77777777" w:rsidTr="004F0AC1">
        <w:trPr>
          <w:trHeight w:val="56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E4FC4" w14:textId="77777777" w:rsidR="003F14AF" w:rsidRPr="00CD6A72" w:rsidRDefault="003F14AF" w:rsidP="003F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A6F722" w14:textId="77777777" w:rsidR="003F14AF" w:rsidRPr="00CD6A72" w:rsidRDefault="003F14AF" w:rsidP="003F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Публічне управління ресурсним забезпеченням регіонального та місцевого розвитку: повоєнне відновлення України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63A088" w14:textId="27F6FBD2" w:rsidR="003F14AF" w:rsidRPr="00CD6A72" w:rsidRDefault="003F14AF" w:rsidP="003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3F14AF" w:rsidRPr="00CD6A72" w14:paraId="489F1C2E" w14:textId="77777777" w:rsidTr="004F0AC1">
        <w:trPr>
          <w:trHeight w:val="56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7CDD3" w14:textId="77777777" w:rsidR="003F14AF" w:rsidRPr="00CD6A72" w:rsidRDefault="003F14AF" w:rsidP="003F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6FF34B" w14:textId="6BEDE0E7" w:rsidR="003F14AF" w:rsidRPr="00CD6A72" w:rsidRDefault="003F14AF" w:rsidP="003F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Законодавче та нормативно-правове забезпечення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</w:t>
            </w: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органів місцевого самоврядування, шлях до ЄС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D53D58" w14:textId="0A6F4DBA" w:rsidR="003F14AF" w:rsidRPr="00CD6A72" w:rsidRDefault="003F14AF" w:rsidP="003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3F14AF" w:rsidRPr="00CD6A72" w14:paraId="4F600142" w14:textId="77777777" w:rsidTr="004F0AC1">
        <w:trPr>
          <w:trHeight w:val="56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08E7EE" w14:textId="77777777" w:rsidR="003F14AF" w:rsidRPr="00CD6A72" w:rsidRDefault="003F14AF" w:rsidP="003F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6596C" w14:textId="77777777" w:rsidR="003F14AF" w:rsidRPr="00CD6A72" w:rsidRDefault="003F14AF" w:rsidP="003F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Стратегічне планування сталого розвитку територій та пріоритети щодо соціально-економічного відновлення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915468" w14:textId="4DEBE4C4" w:rsidR="003F14AF" w:rsidRPr="00CD6A72" w:rsidRDefault="003F14AF" w:rsidP="003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3F14AF" w:rsidRPr="00CD6A72" w14:paraId="6A6849A9" w14:textId="77777777" w:rsidTr="004F0AC1">
        <w:trPr>
          <w:trHeight w:val="27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1D14E6" w14:textId="77777777" w:rsidR="003F14AF" w:rsidRPr="00CD6A72" w:rsidRDefault="003F14AF" w:rsidP="003F1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B77FD1" w14:textId="77777777" w:rsidR="003F14AF" w:rsidRPr="00CD6A72" w:rsidRDefault="003F14AF" w:rsidP="003F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Лідерство та ефективне територіальне управління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AF3A9B" w14:textId="2EDB36E1" w:rsidR="003F14AF" w:rsidRPr="00CD6A72" w:rsidRDefault="003F14AF" w:rsidP="003F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CD6A72" w:rsidRPr="00CD6A72" w14:paraId="178FD2D5" w14:textId="77777777" w:rsidTr="00730EB8">
        <w:trPr>
          <w:trHeight w:val="282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DED440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817EC2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Реформування в галузі водного господарства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E89459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CD6A72" w:rsidRPr="00CD6A72" w14:paraId="7E01FB7D" w14:textId="77777777" w:rsidTr="00730EB8">
        <w:trPr>
          <w:trHeight w:val="565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97E736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8DAE13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Актуальні питання щодо реалізації державної політики у сфері охорони праці, пожежної безпеки та цивільного захисту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5BF63A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CD6A72" w:rsidRPr="00CD6A72" w14:paraId="7696AB36" w14:textId="77777777" w:rsidTr="00730EB8">
        <w:trPr>
          <w:trHeight w:val="56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19E43F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605D9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Екологічна безпека об’єктів інфраструктури та окремих територій водного господарства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2B422D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CD6A72" w:rsidRPr="00CD6A72" w14:paraId="09EBF549" w14:textId="77777777" w:rsidTr="00730EB8">
        <w:trPr>
          <w:trHeight w:val="55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3321EB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A8EC0A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«Підготовка до кваліфікаційного іспиту кандидатів на отримання сертифіката екологічного аудитора України»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743A43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140</w:t>
            </w:r>
          </w:p>
        </w:tc>
      </w:tr>
      <w:tr w:rsidR="00CD6A72" w:rsidRPr="00CD6A72" w14:paraId="073AB3D4" w14:textId="77777777" w:rsidTr="00730EB8">
        <w:trPr>
          <w:trHeight w:val="56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2D95EF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DDD64E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«Радіаційна безпека під час впровадження діяльності з виробництва (використання) джерел іонізуючого випромінювання»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733811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CD6A72" w:rsidRPr="00CD6A72" w14:paraId="46CD81A7" w14:textId="77777777" w:rsidTr="00730EB8">
        <w:trPr>
          <w:trHeight w:val="561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1182B6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D070E3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«Вимоги законодавчих та нормативних документів щодо експлуатації установок очистки газу (ГОУ)»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87762D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CD6A72" w:rsidRPr="00CD6A72" w14:paraId="6CBFD357" w14:textId="77777777" w:rsidTr="00730EB8">
        <w:trPr>
          <w:trHeight w:val="843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F3AD52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4D11D6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«Організація природоохоронних робіт. Основні вимоги законодавчих та нормативно-правових актів у сфері охорони навколишнього природного середовища»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B1F98F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</w:tr>
      <w:tr w:rsidR="00CD6A72" w:rsidRPr="00CD6A72" w14:paraId="35765992" w14:textId="77777777" w:rsidTr="00730EB8">
        <w:trPr>
          <w:trHeight w:val="556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1B9C21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416AA4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«Організація та здійснення громадського контролю у сфері охорони та раціонального використання природних ресурсів»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A4E873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CD6A72" w:rsidRPr="00CD6A72" w14:paraId="5273E0C3" w14:textId="77777777" w:rsidTr="00730EB8">
        <w:trPr>
          <w:trHeight w:val="838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570F0E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E95DD5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«Організація та здійснення державного нагляду (контролю) за додержанням вимог законодавства про охорону, використання і відтворення риби та інших водних біоресурсів»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C194BD" w14:textId="4AA9CAD3" w:rsidR="00CD6A72" w:rsidRPr="00CD6A72" w:rsidRDefault="003F14AF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CD6A72" w:rsidRPr="00CD6A72" w14:paraId="76CE7BB5" w14:textId="77777777" w:rsidTr="00730EB8">
        <w:trPr>
          <w:trHeight w:val="282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828B55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280456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«Організація управління в природоохоронній діяльності»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B2386" w14:textId="77777777" w:rsidR="00CD6A72" w:rsidRPr="00CD6A72" w:rsidRDefault="00CD6A72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120</w:t>
            </w:r>
          </w:p>
        </w:tc>
      </w:tr>
      <w:tr w:rsidR="00CD6A72" w:rsidRPr="00CD6A72" w14:paraId="3C2C8361" w14:textId="77777777" w:rsidTr="00730EB8">
        <w:trPr>
          <w:trHeight w:val="297"/>
          <w:jc w:val="center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CB926" w14:textId="77777777" w:rsidR="00CD6A72" w:rsidRPr="00CD6A72" w:rsidRDefault="00CD6A72" w:rsidP="00CD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07E44F" w14:textId="77777777" w:rsidR="00CD6A72" w:rsidRPr="00CD6A72" w:rsidRDefault="00CD6A72" w:rsidP="0085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«Механізм захисту трудових прав в сучасних умовах»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CE8E0F" w14:textId="42863116" w:rsidR="00CD6A72" w:rsidRPr="00CD6A72" w:rsidRDefault="003F14AF" w:rsidP="00F9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bookmarkEnd w:id="0"/>
    </w:tbl>
    <w:p w14:paraId="756C00F5" w14:textId="77777777" w:rsidR="00CD6A72" w:rsidRPr="00CD6A72" w:rsidRDefault="00CD6A72" w:rsidP="006D0BF7">
      <w:pPr>
        <w:ind w:firstLine="708"/>
        <w:rPr>
          <w:rFonts w:ascii="Times New Roman" w:hAnsi="Times New Roman" w:cs="Times New Roman"/>
          <w:color w:val="575757"/>
          <w:sz w:val="28"/>
          <w:szCs w:val="28"/>
          <w:shd w:val="clear" w:color="auto" w:fill="FBFBFB"/>
          <w:lang w:val="uk-UA"/>
        </w:rPr>
      </w:pPr>
    </w:p>
    <w:p w14:paraId="10E56017" w14:textId="5B0AB6C3" w:rsidR="006D0BF7" w:rsidRPr="00B6604F" w:rsidRDefault="006D0BF7" w:rsidP="00B6604F">
      <w:pPr>
        <w:pStyle w:val="11"/>
        <w:shd w:val="clear" w:color="auto" w:fill="FFFFFF"/>
        <w:spacing w:before="210" w:beforeAutospacing="0" w:after="0" w:afterAutospacing="0"/>
        <w:rPr>
          <w:spacing w:val="7"/>
          <w:sz w:val="28"/>
          <w:szCs w:val="28"/>
        </w:rPr>
      </w:pPr>
      <w:r w:rsidRPr="00B6604F">
        <w:rPr>
          <w:color w:val="333333"/>
          <w:spacing w:val="7"/>
          <w:sz w:val="28"/>
          <w:szCs w:val="28"/>
        </w:rPr>
        <w:t>     </w:t>
      </w:r>
      <w:r w:rsidRPr="00B6604F">
        <w:rPr>
          <w:spacing w:val="7"/>
          <w:sz w:val="28"/>
          <w:szCs w:val="28"/>
        </w:rPr>
        <w:t>Бажаюч</w:t>
      </w:r>
      <w:r w:rsidR="00B6604F" w:rsidRPr="00B6604F">
        <w:rPr>
          <w:spacing w:val="7"/>
          <w:sz w:val="28"/>
          <w:szCs w:val="28"/>
          <w:lang w:val="uk-UA"/>
        </w:rPr>
        <w:t>і</w:t>
      </w:r>
      <w:r w:rsidRPr="00B6604F">
        <w:rPr>
          <w:spacing w:val="7"/>
          <w:sz w:val="28"/>
          <w:szCs w:val="28"/>
        </w:rPr>
        <w:t xml:space="preserve"> пройти </w:t>
      </w:r>
      <w:r w:rsidR="00B6604F" w:rsidRPr="00B6604F">
        <w:rPr>
          <w:spacing w:val="7"/>
          <w:sz w:val="28"/>
          <w:szCs w:val="28"/>
          <w:lang w:val="uk-UA"/>
        </w:rPr>
        <w:t>курси</w:t>
      </w:r>
      <w:r w:rsidRPr="00B6604F">
        <w:rPr>
          <w:spacing w:val="7"/>
          <w:sz w:val="28"/>
          <w:szCs w:val="28"/>
        </w:rPr>
        <w:t xml:space="preserve"> </w:t>
      </w:r>
      <w:r w:rsidR="00B6604F" w:rsidRPr="00B6604F">
        <w:rPr>
          <w:spacing w:val="7"/>
          <w:sz w:val="28"/>
          <w:szCs w:val="28"/>
          <w:lang w:val="uk-UA"/>
        </w:rPr>
        <w:t>можуть</w:t>
      </w:r>
      <w:r w:rsidRPr="00B6604F">
        <w:rPr>
          <w:spacing w:val="7"/>
          <w:sz w:val="28"/>
          <w:szCs w:val="28"/>
        </w:rPr>
        <w:t xml:space="preserve"> звер</w:t>
      </w:r>
      <w:r w:rsidR="00B6604F" w:rsidRPr="00B6604F">
        <w:rPr>
          <w:spacing w:val="7"/>
          <w:sz w:val="28"/>
          <w:szCs w:val="28"/>
          <w:lang w:val="uk-UA"/>
        </w:rPr>
        <w:t>ну</w:t>
      </w:r>
      <w:r w:rsidRPr="00B6604F">
        <w:rPr>
          <w:spacing w:val="7"/>
          <w:sz w:val="28"/>
          <w:szCs w:val="28"/>
        </w:rPr>
        <w:t>тися</w:t>
      </w:r>
      <w:r w:rsidR="00B6604F" w:rsidRPr="00B6604F">
        <w:rPr>
          <w:spacing w:val="7"/>
          <w:sz w:val="28"/>
          <w:szCs w:val="28"/>
          <w:lang w:val="uk-UA"/>
        </w:rPr>
        <w:t xml:space="preserve"> до академії за телефоном </w:t>
      </w:r>
      <w:r w:rsidRPr="00B6604F">
        <w:rPr>
          <w:spacing w:val="7"/>
          <w:sz w:val="28"/>
          <w:szCs w:val="28"/>
        </w:rPr>
        <w:t xml:space="preserve"> </w:t>
      </w:r>
      <w:r w:rsidR="00B6604F" w:rsidRPr="00B6604F">
        <w:rPr>
          <w:spacing w:val="7"/>
          <w:sz w:val="28"/>
          <w:szCs w:val="28"/>
          <w:lang w:val="uk-UA"/>
        </w:rPr>
        <w:t xml:space="preserve"> 044 206 31 31, 044 31 87 або за </w:t>
      </w:r>
      <w:r w:rsidR="00B6604F" w:rsidRPr="00B6604F">
        <w:rPr>
          <w:sz w:val="28"/>
          <w:szCs w:val="28"/>
          <w:shd w:val="clear" w:color="auto" w:fill="FBFBFB"/>
        </w:rPr>
        <w:t>E-mail: </w:t>
      </w:r>
      <w:hyperlink r:id="rId5" w:history="1">
        <w:r w:rsidR="00B6604F" w:rsidRPr="00B6604F">
          <w:rPr>
            <w:rStyle w:val="a5"/>
            <w:color w:val="auto"/>
            <w:sz w:val="28"/>
            <w:szCs w:val="28"/>
            <w:shd w:val="clear" w:color="auto" w:fill="FBFBFB"/>
          </w:rPr>
          <w:t>dei2005@ukr.net</w:t>
        </w:r>
      </w:hyperlink>
      <w:r w:rsidRPr="00B6604F">
        <w:rPr>
          <w:spacing w:val="7"/>
          <w:sz w:val="28"/>
          <w:szCs w:val="28"/>
        </w:rPr>
        <w:t>.</w:t>
      </w:r>
    </w:p>
    <w:p w14:paraId="1B873C43" w14:textId="451249DB" w:rsidR="006D0BF7" w:rsidRPr="00B6604F" w:rsidRDefault="00B6604F" w:rsidP="006D0BF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D0BF7" w:rsidRPr="00B6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84"/>
    <w:rsid w:val="0004044F"/>
    <w:rsid w:val="001E379C"/>
    <w:rsid w:val="00334309"/>
    <w:rsid w:val="003F14AF"/>
    <w:rsid w:val="0051129A"/>
    <w:rsid w:val="006D0BF7"/>
    <w:rsid w:val="00730EB8"/>
    <w:rsid w:val="0081759A"/>
    <w:rsid w:val="00852EBC"/>
    <w:rsid w:val="009E2884"/>
    <w:rsid w:val="00AD2D04"/>
    <w:rsid w:val="00B6604F"/>
    <w:rsid w:val="00CD6A72"/>
    <w:rsid w:val="00E974C5"/>
    <w:rsid w:val="00F8596A"/>
    <w:rsid w:val="00F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193B"/>
  <w15:chartTrackingRefBased/>
  <w15:docId w15:val="{1F7B774F-AEE3-4524-8E42-52D14DB7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D0BF7"/>
    <w:pPr>
      <w:spacing w:after="0" w:line="240" w:lineRule="auto"/>
    </w:pPr>
  </w:style>
  <w:style w:type="paragraph" w:customStyle="1" w:styleId="11">
    <w:name w:val="1"/>
    <w:basedOn w:val="a"/>
    <w:rsid w:val="006D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A72"/>
    <w:rPr>
      <w:b/>
      <w:bCs/>
    </w:rPr>
  </w:style>
  <w:style w:type="paragraph" w:customStyle="1" w:styleId="a10">
    <w:name w:val="a1"/>
    <w:basedOn w:val="a"/>
    <w:rsid w:val="00CD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0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i2005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STRIHA</cp:lastModifiedBy>
  <cp:revision>3</cp:revision>
  <cp:lastPrinted>2023-04-24T08:15:00Z</cp:lastPrinted>
  <dcterms:created xsi:type="dcterms:W3CDTF">2023-04-24T10:22:00Z</dcterms:created>
  <dcterms:modified xsi:type="dcterms:W3CDTF">2023-04-24T10:23:00Z</dcterms:modified>
</cp:coreProperties>
</file>