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2960" w:leader="none"/>
        </w:tabs>
        <w:rPr>
          <w:sz w:val="28"/>
          <w:szCs w:val="28"/>
          <w:lang w:val="uk-UA" w:eastAsia="ru-RU" w:bidi="ar-SA"/>
        </w:rPr>
      </w:pPr>
      <w:r>
        <w:rPr>
          <w:sz w:val="28"/>
          <w:szCs w:val="28"/>
          <w:lang w:val="uk-UA" w:eastAsia="ru-RU" w:bidi="ar-SA"/>
        </w:rPr>
      </w:r>
    </w:p>
    <w:p>
      <w:pPr>
        <w:pStyle w:val="Normal"/>
        <w:tabs>
          <w:tab w:val="clear" w:pos="709"/>
          <w:tab w:val="left" w:pos="2960" w:leader="none"/>
        </w:tabs>
        <w:rPr>
          <w:sz w:val="28"/>
          <w:szCs w:val="28"/>
          <w:lang w:val="uk-UA" w:eastAsia="ru-RU" w:bidi="ar-SA"/>
        </w:rPr>
      </w:pPr>
      <w:r>
        <w:rPr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ЗАТВЕРДЖУЮ</w:t>
      </w:r>
    </w:p>
    <w:p>
      <w:pPr>
        <w:pStyle w:val="Normal"/>
        <w:tabs>
          <w:tab w:val="clear" w:pos="709"/>
          <w:tab w:val="left" w:pos="2960" w:leader="none"/>
        </w:tabs>
        <w:rPr>
          <w:rFonts w:ascii="Times New Roman" w:hAnsi="Times New Roman" w:cs="Times New Roman"/>
          <w:lang w:val="ru-RU"/>
        </w:rPr>
      </w:pPr>
      <w:r>
        <w:rPr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</w:r>
      <w:r>
        <w:rPr>
          <w:rFonts w:ascii="Calibri" w:hAnsi="Calibri" w:asciiTheme="minorHAnsi" w:hAnsiTheme="minorHAnsi"/>
          <w:sz w:val="28"/>
          <w:szCs w:val="28"/>
          <w:lang w:val="uk-UA" w:eastAsia="ru-RU" w:bidi="ar-SA"/>
        </w:rPr>
        <w:t xml:space="preserve">          </w:t>
      </w:r>
      <w:r>
        <w:rPr>
          <w:sz w:val="28"/>
          <w:szCs w:val="28"/>
          <w:lang w:val="uk-UA" w:eastAsia="ru-RU" w:bidi="ar-S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 w:eastAsia="ru-RU" w:bidi="ar-SA"/>
        </w:rPr>
        <w:t>міський голова</w:t>
      </w:r>
    </w:p>
    <w:p>
      <w:pPr>
        <w:pStyle w:val="Normal"/>
        <w:tabs>
          <w:tab w:val="clear" w:pos="709"/>
          <w:tab w:val="left" w:pos="2960" w:leader="none"/>
        </w:tabs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_________О.М. Шаповал</w:t>
      </w:r>
    </w:p>
    <w:p>
      <w:pPr>
        <w:pStyle w:val="Normal"/>
        <w:tabs>
          <w:tab w:val="clear" w:pos="709"/>
          <w:tab w:val="left" w:pos="2960" w:leader="none"/>
        </w:tabs>
        <w:rPr/>
      </w:pPr>
      <w:r>
        <w:rPr>
          <w:rFonts w:cs="Times New Roman" w:ascii="Times New Roman" w:hAnsi="Times New Roman"/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31.07.2020 року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  <w:t xml:space="preserve">КАЛЕНДАРНИЙ ГРАФІК 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i/>
          <w:i/>
          <w:iCs/>
          <w:sz w:val="28"/>
          <w:szCs w:val="28"/>
          <w:lang w:val="uk-UA" w:eastAsia="ru-RU" w:bidi="ar-SA"/>
        </w:rPr>
      </w:pPr>
      <w:r>
        <w:rPr>
          <w:b/>
          <w:i/>
          <w:iCs/>
          <w:sz w:val="28"/>
          <w:szCs w:val="28"/>
          <w:lang w:val="uk-UA" w:eastAsia="ru-RU" w:bidi="ar-S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rFonts w:ascii="Liberation Serif" w:hAnsi="Liberation Serif"/>
        </w:rPr>
      </w:pPr>
      <w:r>
        <w:rPr>
          <w:b/>
          <w:i/>
          <w:iCs/>
          <w:sz w:val="28"/>
          <w:szCs w:val="28"/>
          <w:lang w:val="uk-UA" w:eastAsia="ru-RU" w:bidi="ar-SA"/>
        </w:rPr>
        <w:t>на серпень</w:t>
      </w:r>
      <w:r>
        <w:rPr>
          <w:rFonts w:cs="Times New Roman"/>
          <w:b/>
          <w:i/>
          <w:iCs/>
          <w:sz w:val="28"/>
          <w:szCs w:val="28"/>
          <w:lang w:val="uk-UA" w:eastAsia="ru-RU" w:bidi="ar-SA"/>
        </w:rPr>
        <w:t xml:space="preserve">  </w:t>
      </w:r>
      <w:r>
        <w:rPr>
          <w:rFonts w:cs="Levenim MT"/>
          <w:b/>
          <w:i/>
          <w:iCs/>
          <w:sz w:val="28"/>
          <w:szCs w:val="28"/>
          <w:lang w:val="uk-UA" w:eastAsia="ru-RU" w:bidi="ar-SA"/>
        </w:rPr>
        <w:t>2020 року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</w:r>
    </w:p>
    <w:tbl>
      <w:tblPr>
        <w:tblW w:w="15023" w:type="dxa"/>
        <w:jc w:val="left"/>
        <w:tblInd w:w="-4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84"/>
        <w:gridCol w:w="3115"/>
        <w:gridCol w:w="2275"/>
        <w:gridCol w:w="3115"/>
        <w:gridCol w:w="2390"/>
        <w:gridCol w:w="2644"/>
      </w:tblGrid>
      <w:tr>
        <w:trPr>
          <w:trHeight w:val="427" w:hRule="atLeast"/>
        </w:trPr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24" w:leader="none"/>
                <w:tab w:val="center" w:pos="734" w:leader="none"/>
                <w:tab w:val="left" w:pos="2960" w:leader="none"/>
              </w:tabs>
              <w:rPr>
                <w:lang w:val="ru-RU"/>
              </w:rPr>
            </w:pPr>
            <w:r>
              <w:rPr>
                <w:i/>
                <w:lang w:val="uk-UA" w:eastAsia="ru-RU" w:bidi="ar-SA"/>
              </w:rPr>
              <w:tab/>
            </w:r>
            <w:r>
              <w:rPr>
                <w:b/>
                <w:i/>
                <w:lang w:val="uk-UA" w:eastAsia="ru-RU" w:bidi="ar-SA"/>
              </w:rPr>
              <w:tab/>
              <w:t xml:space="preserve">Дата 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Назва заходу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Місце проведення, час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Відповідальні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Здійснюють  заходи</w:t>
            </w:r>
          </w:p>
        </w:tc>
      </w:tr>
      <w:tr>
        <w:trPr>
          <w:trHeight w:val="427" w:hRule="atLeast"/>
        </w:trPr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/>
              <w:t>03.08.2020</w:t>
            </w:r>
            <w:r>
              <w:rPr>
                <w:lang w:val="uk-UA"/>
              </w:rPr>
              <w:t>р.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ru-RU"/>
              </w:rPr>
              <w:t>Селекторна нарада директора з заступниками з питань функціонування лікарні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ru-RU"/>
              </w:rPr>
              <w:t>КП “ЦМЛПМРДО»,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ru-RU"/>
              </w:rPr>
              <w:t>каб.41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ru-RU"/>
              </w:rPr>
              <w:t>о 13-30 год.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ru-RU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Директор </w:t>
            </w:r>
            <w:r>
              <w:rPr>
                <w:rFonts w:eastAsia="Calibri" w:cs="Times New Roman" w:ascii="Times New Roman" w:hAnsi="Times New Roman"/>
                <w:lang w:val="uk-UA" w:eastAsia="en-US"/>
              </w:rPr>
              <w:t xml:space="preserve">КП «ЦМЛ ПМР ДО»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ru-RU"/>
              </w:rPr>
              <w:t>Шкіль А.П.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ru-RU"/>
              </w:rPr>
              <w:t xml:space="preserve">    </w:t>
            </w:r>
            <w:r>
              <w:rPr>
                <w:rFonts w:ascii="Times New Roman" w:hAnsi="Times New Roman"/>
                <w:lang w:val="ru-RU"/>
              </w:rPr>
              <w:t>Директор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lang w:val="uk-UA" w:eastAsia="en-US"/>
              </w:rPr>
              <w:t xml:space="preserve">КП «ЦМЛ ПМР ДО»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ru-RU"/>
              </w:rPr>
              <w:t>Шкіль А.П.,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</w:p>
        </w:tc>
      </w:tr>
      <w:tr>
        <w:trPr>
          <w:trHeight w:val="427" w:hRule="atLeast"/>
        </w:trPr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10.</w:t>
            </w:r>
            <w:r>
              <w:rPr>
                <w:rFonts w:ascii="Times New Roman" w:hAnsi="Times New Roman"/>
                <w:color w:val="000000"/>
                <w:lang w:val="uk-UA"/>
              </w:rPr>
              <w:t>08</w:t>
            </w:r>
            <w:r>
              <w:rPr>
                <w:rFonts w:ascii="Times New Roman" w:hAnsi="Times New Roman"/>
                <w:color w:val="000000"/>
              </w:rPr>
              <w:t>.20</w:t>
            </w: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  <w:r>
              <w:rPr>
                <w:rFonts w:ascii="Times New Roman" w:hAnsi="Times New Roman"/>
                <w:color w:val="000000"/>
              </w:rPr>
              <w:t>р.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Селекторна нарада директора з заступниками з питань функціонування лікарні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КП “ЦМЛПМРДО»,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каб.41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13-30 год.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Директор </w:t>
            </w:r>
            <w:r>
              <w:rPr>
                <w:rFonts w:eastAsia="Calibri" w:cs="Times New Roman" w:ascii="Times New Roman" w:hAnsi="Times New Roman"/>
                <w:lang w:val="uk-UA" w:eastAsia="en-US"/>
              </w:rPr>
              <w:t xml:space="preserve">КП «ЦМЛ ПМР ДО»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ru-RU"/>
              </w:rPr>
              <w:t>Шкіль А.П.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</w:t>
            </w:r>
            <w:r>
              <w:rPr>
                <w:rFonts w:ascii="Times New Roman" w:hAnsi="Times New Roman"/>
                <w:lang w:val="ru-RU"/>
              </w:rPr>
              <w:t>Директор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lang w:val="uk-UA" w:eastAsia="en-US"/>
              </w:rPr>
              <w:t xml:space="preserve">КП «ЦМЛ ПМР ДО»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Шкіль А.П.,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</w:p>
        </w:tc>
      </w:tr>
      <w:tr>
        <w:trPr>
          <w:trHeight w:val="427" w:hRule="atLeast"/>
        </w:trPr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/>
              <w:t>17.08.2020</w:t>
            </w:r>
            <w:r>
              <w:rPr>
                <w:lang w:val="uk-UA"/>
              </w:rPr>
              <w:t>р.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ru-RU"/>
              </w:rPr>
              <w:t>Селекторна нарада директора з заступниками з питань функціонування лікарні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ru-RU"/>
              </w:rPr>
              <w:t>КП “ЦМЛПМРДО»,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ru-RU"/>
              </w:rPr>
              <w:t>каб.41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ru-RU"/>
              </w:rPr>
              <w:t>о 13-30 год.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ru-RU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Директор </w:t>
            </w:r>
            <w:r>
              <w:rPr>
                <w:rFonts w:eastAsia="Calibri" w:cs="Times New Roman" w:ascii="Times New Roman" w:hAnsi="Times New Roman"/>
                <w:lang w:val="uk-UA" w:eastAsia="en-US"/>
              </w:rPr>
              <w:t xml:space="preserve">КП «ЦМЛ ПМР ДО»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ru-RU"/>
              </w:rPr>
              <w:t>Шкіль А.П.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ru-RU"/>
              </w:rPr>
              <w:t xml:space="preserve">    </w:t>
            </w:r>
            <w:r>
              <w:rPr>
                <w:rFonts w:ascii="Times New Roman" w:hAnsi="Times New Roman"/>
                <w:lang w:val="ru-RU"/>
              </w:rPr>
              <w:t>Директор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lang w:val="uk-UA" w:eastAsia="en-US"/>
              </w:rPr>
              <w:t xml:space="preserve">КП «ЦМЛ ПМР ДО»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ru-RU"/>
              </w:rPr>
              <w:t>Шкіль А.П.,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</w:p>
        </w:tc>
      </w:tr>
      <w:tr>
        <w:trPr>
          <w:trHeight w:val="427" w:hRule="atLeast"/>
        </w:trPr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24" w:leader="none"/>
                <w:tab w:val="center" w:pos="734" w:leader="none"/>
                <w:tab w:val="left" w:pos="2960" w:leader="none"/>
              </w:tabs>
              <w:overflowPunct w:val="false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 w:eastAsia="ru-RU" w:bidi="ar-SA"/>
              </w:rPr>
              <w:t>11.08.2020р.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 xml:space="preserve">Нарада з директорами закладів загальної середньої освіти 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Управління освіти о 14.00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 xml:space="preserve">1.Про 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організований початок 2020-2021 навчального року.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2.Про комплектацію  1-х, 10-х класів закладів середньої освіти.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3. Участь педагогів міста у: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-обласних серпневих педагогічних заходах (дистанційно).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- секційних засіданнях серпневої конференції всіх категорій педагогічних працівників (дистанційно).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4. Про об’їзд закладів освіти   (підписання актів готовності до нового навчального року).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5  Щодо  благоустрою територій у закладах освіти.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6.Питання у різному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overflowPunct w:val="false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 w:eastAsia="ru-RU" w:bidi="ar-SA"/>
              </w:rPr>
              <w:t xml:space="preserve">В.о.начальника управління освіти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overflowPunct w:val="false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 w:eastAsia="ru-RU"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  <w:lang w:val="uk-UA" w:eastAsia="ru-RU" w:bidi="ar-SA"/>
              </w:rPr>
              <w:t>Самборська Н.В.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overflowPunct w:val="false"/>
              <w:jc w:val="center"/>
              <w:rPr/>
            </w:pPr>
            <w:bookmarkStart w:id="0" w:name="__DdeLink__814_3594919139"/>
            <w:r>
              <w:rPr>
                <w:rFonts w:cs="Times New Roman" w:ascii="Times New Roman" w:hAnsi="Times New Roman"/>
                <w:sz w:val="26"/>
                <w:szCs w:val="26"/>
                <w:lang w:val="uk-UA" w:eastAsia="ru-RU" w:bidi="ar-SA"/>
              </w:rPr>
              <w:t xml:space="preserve">В.о.начальника управління освіти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overflowPunct w:val="false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 w:eastAsia="ru-RU"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  <w:lang w:val="uk-UA" w:eastAsia="ru-RU" w:bidi="ar-SA"/>
              </w:rPr>
              <w:t>Самборська Н.В.</w:t>
            </w:r>
            <w:bookmarkEnd w:id="0"/>
            <w:r>
              <w:rPr>
                <w:rFonts w:cs="Times New Roman" w:ascii="Times New Roman" w:hAnsi="Times New Roman"/>
                <w:sz w:val="26"/>
                <w:szCs w:val="26"/>
                <w:lang w:val="uk-UA" w:eastAsia="ru-RU" w:bidi="ar-SA"/>
              </w:rPr>
              <w:t>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overflowPunct w:val="false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 w:eastAsia="ru-RU" w:bidi="ar-SA"/>
              </w:rPr>
              <w:t xml:space="preserve">заступник  міського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overflowPunct w:val="false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 w:eastAsia="ru-RU" w:bidi="ar-SA"/>
              </w:rPr>
              <w:t>голови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overflowPunct w:val="false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 w:eastAsia="ru-RU" w:bidi="ar-S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24" w:leader="none"/>
                <w:tab w:val="center" w:pos="734" w:leader="none"/>
                <w:tab w:val="left" w:pos="2960" w:leader="none"/>
              </w:tabs>
              <w:overflowPunct w:val="false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 w:eastAsia="ru-RU" w:bidi="ar-SA"/>
              </w:rPr>
              <w:t>18.08.2020р.</w:t>
            </w:r>
            <w:bookmarkStart w:id="1" w:name="_GoBack"/>
            <w:bookmarkEnd w:id="1"/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 xml:space="preserve">Нарада з директорами закладів дошкільної освіти ( у т. ч. </w:t>
            </w:r>
            <w:r>
              <w:rPr>
                <w:rFonts w:cs="Times New Roman" w:ascii="Times New Roman" w:hAnsi="Times New Roman"/>
                <w:bCs/>
                <w:sz w:val="26"/>
                <w:szCs w:val="26"/>
                <w:lang w:val="ru-RU"/>
              </w:rPr>
              <w:t xml:space="preserve">навчально-виховних 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sz w:val="26"/>
                <w:szCs w:val="26"/>
                <w:lang w:val="ru-RU"/>
              </w:rPr>
              <w:t xml:space="preserve">комплексах та навчально - виховному об’єднанні ), позашкільної освіти 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Управління освіти,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о 14.00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1.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Продовження  роботи щодо  режиму оздоровлення дітей на базі КЗДО,  у т.ч. пільгових категорій.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2. Щодо якості харчування в КЗДО, які знаходяться у режимі оздоровлення.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3. Про комплектацію груп ЗДО.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4. Участь педагогів міста у  секційних засіданнях серпневої конференції всіх категорій педагогічних працівників (дистанційно).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5. Про об’їзд закладів освіти   (підписання актів готовності до нового навчального року).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6  Щодо  благоустрою територій у закладах освіти.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7.Питання у різному.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overflowPunct w:val="false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 w:eastAsia="ru-RU" w:bidi="ar-SA"/>
              </w:rPr>
              <w:t xml:space="preserve">В.о.начальника управління освіти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overflowPunct w:val="false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 w:eastAsia="ru-RU"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  <w:lang w:val="uk-UA" w:eastAsia="ru-RU" w:bidi="ar-SA"/>
              </w:rPr>
              <w:t>Самборська Н.В.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overflowPunct w:val="false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 w:eastAsia="ru-RU" w:bidi="ar-SA"/>
              </w:rPr>
              <w:t xml:space="preserve">В.о.начальника управління освіти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overflowPunct w:val="false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 w:eastAsia="ru-RU"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  <w:lang w:val="uk-UA" w:eastAsia="ru-RU" w:bidi="ar-SA"/>
              </w:rPr>
              <w:t>Самборська Н.В.,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overflowPunct w:val="false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 w:eastAsia="ru-RU" w:bidi="ar-SA"/>
              </w:rPr>
              <w:t xml:space="preserve">заступник  міського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overflowPunct w:val="false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 w:eastAsia="ru-RU" w:bidi="ar-SA"/>
              </w:rPr>
              <w:t>голови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overflowPunct w:val="false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 w:eastAsia="ru-RU" w:bidi="ar-S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  <w:lang w:val="uk-UA"/>
              </w:rPr>
              <w:t>9</w:t>
            </w:r>
            <w:r>
              <w:rPr>
                <w:rFonts w:ascii="Times New Roman" w:hAnsi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/>
                <w:color w:val="000000"/>
                <w:lang w:val="uk-UA"/>
              </w:rPr>
              <w:t>8</w:t>
            </w:r>
            <w:r>
              <w:rPr>
                <w:rFonts w:ascii="Times New Roman" w:hAnsi="Times New Roman"/>
                <w:color w:val="000000"/>
                <w:lang w:val="ru-RU"/>
              </w:rPr>
              <w:t>.2020р.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Засідання комісії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 питань захисту прав дитини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13-00 год.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Соціальний захист дітей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Служба у справах дітей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(Горчакова Д.В.)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Бондаренко Н.О. </w:t>
            </w:r>
          </w:p>
        </w:tc>
      </w:tr>
      <w:tr>
        <w:trPr>
          <w:trHeight w:val="427" w:hRule="atLeast"/>
        </w:trPr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uk-UA"/>
              </w:rPr>
              <w:t>20.08.2020р.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Засідання комісії по розгляду звернень громадян з питань надання матеріальної грошової допомоги мешканцям міста Покров 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об 11-00 год.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Розгляд звернень громадян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 питань надання матеріальної грошової допомоги мешканцям міста Покров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Відділ по роботі зі зверненнями громадян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(Шульга О.О.)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Секретар міської ради Пастух А.І.,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члени комісії </w:t>
            </w:r>
          </w:p>
        </w:tc>
      </w:tr>
      <w:tr>
        <w:trPr>
          <w:trHeight w:val="427" w:hRule="atLeast"/>
        </w:trPr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uk-UA"/>
              </w:rPr>
              <w:t>20.08.2020р.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lang w:val="uk-UA" w:eastAsia="ru-RU" w:bidi="ar-SA"/>
              </w:rPr>
              <w:t xml:space="preserve">Медична нарада КП “ЦМЛ ПМРДО”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lang w:val="uk-UA" w:eastAsia="ru-RU" w:bidi="ar-SA"/>
              </w:rPr>
              <w:t>Наказ директора №1 від 02.01.2020 року “Про удосконалення діяльності апарату управління КП “ЦМЛ ПМР ДО”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Хол приймального відділення хірургічного корпусу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 13-30 год.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1.Аналіз роботи фізіотерапевтичного відділення.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2.Виконання плану профілактичних оглядів 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Аналіз роботи з виявлення та попередження професійної патології.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3.Питання у різному.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Директор </w:t>
            </w:r>
            <w:r>
              <w:rPr>
                <w:rFonts w:eastAsia="Calibri" w:cs="Times New Roman" w:ascii="Times New Roman" w:hAnsi="Times New Roman"/>
                <w:lang w:val="uk-UA" w:eastAsia="en-US"/>
              </w:rPr>
              <w:t xml:space="preserve">КП «ЦМЛ ПМР ДО»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ru-RU"/>
              </w:rPr>
              <w:t>Шкіль А.П. заступник директрора з медичної  частини Конорєзова Т.І.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/>
              </w:rPr>
              <w:t xml:space="preserve">КП «ЦМЛ ПМР ДО»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Шкіль А.П.,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з 20</w:t>
            </w:r>
            <w:r>
              <w:rPr>
                <w:lang w:val="ru-RU"/>
              </w:rPr>
              <w:t>.</w:t>
            </w:r>
            <w:r>
              <w:rPr>
                <w:lang w:val="uk-UA"/>
              </w:rPr>
              <w:t>08</w:t>
            </w:r>
            <w:r>
              <w:rPr>
                <w:lang w:val="ru-RU"/>
              </w:rPr>
              <w:t>.202</w:t>
            </w:r>
            <w:r>
              <w:rPr>
                <w:lang w:val="uk-UA"/>
              </w:rPr>
              <w:t>0 по 26</w:t>
            </w:r>
            <w:r>
              <w:rPr>
                <w:lang w:val="ru-RU"/>
              </w:rPr>
              <w:t>.</w:t>
            </w:r>
            <w:r>
              <w:rPr>
                <w:lang w:val="uk-UA"/>
              </w:rPr>
              <w:t>08</w:t>
            </w:r>
            <w:r>
              <w:rPr>
                <w:lang w:val="ru-RU"/>
              </w:rPr>
              <w:t>.202</w:t>
            </w:r>
            <w:r>
              <w:rPr>
                <w:lang w:val="uk-UA"/>
              </w:rPr>
              <w:t xml:space="preserve">0 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Засідання постійних депутатських комісій Покровської міської ради 7 скликання  в меж сесійний період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ІІ поверх - зал засідань виконкому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  15-00 до 17-00 години 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Розгляд проектів рішень депутатськими комісіями за напрямками 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Організаційний 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Смірнова І.С.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Секретар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Пастух А.І.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>
        <w:trPr>
          <w:trHeight w:val="427" w:hRule="atLeast"/>
        </w:trPr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/>
              <w:t>20.08.2020</w:t>
            </w:r>
            <w:r>
              <w:rPr>
                <w:lang w:val="uk-UA"/>
              </w:rPr>
              <w:t>р.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Цикл тематичних екскурсій у міському музеї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Міський  музей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Краса і велич символів державних”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культури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культури</w:t>
            </w:r>
          </w:p>
        </w:tc>
      </w:tr>
      <w:tr>
        <w:trPr>
          <w:trHeight w:val="427" w:hRule="atLeast"/>
        </w:trPr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/>
              <w:t>20.08.2020</w:t>
            </w:r>
            <w:r>
              <w:rPr>
                <w:lang w:val="uk-UA"/>
              </w:rPr>
              <w:t>р.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Онлайн -подорож 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 моя земля, це моя країна!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”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spacing w:before="0"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pacing w:val="2"/>
                <w:sz w:val="24"/>
                <w:szCs w:val="24"/>
                <w:lang w:val="uk-UA"/>
              </w:rPr>
              <w:t>Територіальний центр соціального обслуговування (надання соціальних послуг)    (Даниленко Н.Е.)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spacing w:before="0"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pacing w:val="2"/>
                <w:sz w:val="24"/>
                <w:szCs w:val="24"/>
                <w:lang w:val="uk-UA"/>
              </w:rPr>
              <w:t>Територіальний центр соціального обслуговування (надання соціальних послуг)</w:t>
            </w:r>
          </w:p>
        </w:tc>
      </w:tr>
      <w:tr>
        <w:trPr>
          <w:trHeight w:val="427" w:hRule="atLeast"/>
        </w:trPr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21.08.2020</w:t>
            </w:r>
            <w:r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Засідання Мамаклубу 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Парку ім.Б.Мозолевського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Маленькі українці”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молоді та спорту (Тиква В.В.)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молоді та спорту (Тиква В.В.)</w:t>
            </w:r>
          </w:p>
        </w:tc>
      </w:tr>
      <w:tr>
        <w:trPr>
          <w:trHeight w:val="427" w:hRule="atLeast"/>
        </w:trPr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21.08.2020</w:t>
            </w:r>
            <w:r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Урочисте зібрання “Хай буде вільна Україна на всі віки, на всі часи!”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комітет, відділ культури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комітет, відділ культури</w:t>
            </w:r>
          </w:p>
        </w:tc>
      </w:tr>
      <w:tr>
        <w:trPr>
          <w:trHeight w:val="427" w:hRule="atLeast"/>
        </w:trPr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23.08.2020р.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Святковий велопробіг з Державними Прапорами України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Прапор вільної держави гордо майорить”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молоді та спорту (Тиква В.В.)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молоді та спорту (Тиква В.В.)</w:t>
            </w:r>
          </w:p>
        </w:tc>
      </w:tr>
      <w:tr>
        <w:trPr>
          <w:trHeight w:val="427" w:hRule="atLeast"/>
        </w:trPr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/>
              <w:t>23.08.2020</w:t>
            </w:r>
            <w:r>
              <w:rPr>
                <w:lang w:val="uk-UA"/>
              </w:rPr>
              <w:t>р.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Показовий виступ каратистів (Тайкан-малюк)  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Парк ім.Б.Мозолевського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 українці!”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молоді та спорту (Тиква В.В.)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молоді та спорту (Тиква В.В.)</w:t>
            </w:r>
          </w:p>
        </w:tc>
      </w:tr>
      <w:tr>
        <w:trPr>
          <w:trHeight w:val="427" w:hRule="atLeast"/>
        </w:trPr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/>
              <w:t>24.08.2020</w:t>
            </w:r>
            <w:r>
              <w:rPr>
                <w:lang w:val="uk-UA"/>
              </w:rPr>
              <w:t>р.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Покладання квітів з нагоди  Дня   незалежності України до пам'ятника Т.Г.Шевченка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Мешканці міста, установи, заклади, організації міста</w:t>
            </w:r>
          </w:p>
        </w:tc>
      </w:tr>
      <w:tr>
        <w:trPr>
          <w:trHeight w:val="427" w:hRule="atLeast"/>
        </w:trPr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26.08.2020р.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Засідання виконавчого комітету Покровської міської ради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IIІ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о 14-00 год.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 w:eastAsia="ru-RU" w:bidi="ar-SA"/>
              </w:rPr>
              <w:t>Про напрямки забезпечення цивільного захисту населення в об’єднаній  територіальній громаді Покровської міської ради та сучасні виклики в сфері цивільного захисту.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Відділ з НС та ЦЗН (Курасов С.С.),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загальний  відділ (Агапова В.С.)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uk-UA"/>
              </w:rPr>
              <w:t>27</w:t>
            </w:r>
            <w:r>
              <w:rPr>
                <w:rFonts w:ascii="Times New Roman" w:hAnsi="Times New Roman"/>
                <w:color w:val="000000"/>
              </w:rPr>
              <w:t>.08</w:t>
            </w:r>
            <w:r>
              <w:rPr>
                <w:rFonts w:ascii="Times New Roman" w:hAnsi="Times New Roman"/>
                <w:color w:val="000000"/>
                <w:lang w:val="uk-UA"/>
              </w:rPr>
              <w:t>.2020р.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lang w:val="uk-UA" w:eastAsia="ru-RU" w:bidi="ar-SA"/>
              </w:rPr>
              <w:t>Засідання координаційної ради з питань сімейної та гендерної політики, попередження насильства в сім’ї, протидії торгівлі людьми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II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о 14-00 год.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Про  результати роботи з родинами, які опинились у  складних життєвих обставинах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Центр соціальних служб для сім'ї, дітей та молоді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(Зарубіна Г.О.)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28.08.2020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Пленарне  засідання чергової 60 сесії Покровської міської ради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 поверх-сесійний зал   виконкому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Розгляд питань згідно порядку денного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Організаційний 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(Смірнова І.С.)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Секретар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Пастух А.І.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427" w:hRule="atLeast"/>
        </w:trPr>
        <w:tc>
          <w:tcPr>
            <w:tcW w:w="1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28.08.2020</w:t>
            </w:r>
          </w:p>
        </w:tc>
        <w:tc>
          <w:tcPr>
            <w:tcW w:w="3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Всеукраїнської акці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пам'яті “Сонях ” </w:t>
            </w:r>
          </w:p>
        </w:tc>
        <w:tc>
          <w:tcPr>
            <w:tcW w:w="2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Міський  музей</w:t>
            </w:r>
          </w:p>
        </w:tc>
        <w:tc>
          <w:tcPr>
            <w:tcW w:w="3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560" w:leader="none"/>
                <w:tab w:val="left" w:pos="1843" w:leader="none"/>
              </w:tabs>
              <w:snapToGrid w:val="false"/>
              <w:spacing w:before="0" w:after="120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шанування захисників</w:t>
            </w:r>
          </w:p>
        </w:tc>
        <w:tc>
          <w:tcPr>
            <w:tcW w:w="2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Відділ культури,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val="uk-UA" w:eastAsia="ru-RU" w:bidi="ar-SA"/>
              </w:rPr>
              <w:t>громадська організація “Міська спілка воїнів учасників антитерористичної операції м.Покров” (Солянко В.А., за згодою)</w:t>
            </w:r>
          </w:p>
        </w:tc>
        <w:tc>
          <w:tcPr>
            <w:tcW w:w="2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Відділ культури,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val="uk-UA" w:eastAsia="ru-RU" w:bidi="ar-SA"/>
              </w:rPr>
              <w:t>громадська організація “Міська спілка воїнів учасників антитерористичної операції м.Покров”</w:t>
            </w:r>
          </w:p>
        </w:tc>
      </w:tr>
      <w:tr>
        <w:trPr>
          <w:trHeight w:val="427" w:hRule="atLeast"/>
        </w:trPr>
        <w:tc>
          <w:tcPr>
            <w:tcW w:w="1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29.08.2020</w:t>
            </w:r>
          </w:p>
        </w:tc>
        <w:tc>
          <w:tcPr>
            <w:tcW w:w="3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560" w:leader="none"/>
                <w:tab w:val="left" w:pos="1843" w:leader="none"/>
              </w:tabs>
              <w:spacing w:before="0" w:after="120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_DdeLink__1006_1412645035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шанування захисників</w:t>
            </w:r>
            <w:bookmarkEnd w:id="2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України, які загинули в боротьбі за незалежність,суверенітет і територіальну цілісність України</w:t>
            </w:r>
          </w:p>
        </w:tc>
        <w:tc>
          <w:tcPr>
            <w:tcW w:w="2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9.00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Меморіальний комплекс “Алея Слави”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560" w:leader="none"/>
                <w:tab w:val="left" w:pos="1843" w:leader="none"/>
              </w:tabs>
              <w:snapToGrid w:val="false"/>
              <w:spacing w:before="0" w:after="120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шанування захисників</w:t>
            </w:r>
          </w:p>
        </w:tc>
        <w:tc>
          <w:tcPr>
            <w:tcW w:w="2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bookmarkStart w:id="3" w:name="__DdeLink__8938_35076493631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bookmarkEnd w:id="3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иконавчий комітет, відділ культури,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val="uk-UA" w:eastAsia="ru-RU" w:bidi="ar-SA"/>
              </w:rPr>
              <w:t>громадська організація “Міська спілка воїнів учасників антитерористичної операції м.Покров” (Солянко В.А., за згодою)</w:t>
            </w:r>
          </w:p>
        </w:tc>
        <w:tc>
          <w:tcPr>
            <w:tcW w:w="2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bookmarkStart w:id="4" w:name="__DdeLink__8938_3507649363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bookmarkEnd w:id="4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иконавчий комітет, відділ культури,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val="uk-UA" w:eastAsia="ru-RU" w:bidi="ar-SA"/>
              </w:rPr>
              <w:t>громадська організація “Міська спілка воїнів учасників антитерористичної операції м.Покров” (Солянко В.А., за згодою)</w:t>
            </w:r>
          </w:p>
        </w:tc>
      </w:tr>
      <w:tr>
        <w:trPr>
          <w:trHeight w:val="427" w:hRule="atLeast"/>
        </w:trPr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7"/>
                <w:szCs w:val="27"/>
                <w:lang w:val="uk-UA"/>
              </w:rPr>
            </w:pPr>
            <w:r>
              <w:rPr>
                <w:color w:val="FF0000"/>
                <w:sz w:val="27"/>
                <w:szCs w:val="27"/>
                <w:lang w:val="uk-UA"/>
              </w:rPr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31.08.2020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Засідання адміністративної  комісії при виконкомі Покровської міської ради 7 скликання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ІІ поверх - зал засідань виконкому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о 16.00 годині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Розгляд адміністративних протоколів правопорушників 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Організаційний 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(Смірнова І.С.)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Секретар міської ради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    </w:t>
            </w:r>
            <w:r>
              <w:rPr>
                <w:lang w:val="uk-UA"/>
              </w:rPr>
              <w:t>Пастух А.І.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>
        <w:trPr>
          <w:trHeight w:val="427" w:hRule="atLeast"/>
        </w:trPr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uk-UA"/>
              </w:rPr>
              <w:t>31.08.2020р.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lang w:val="uk-UA" w:eastAsia="ru-RU" w:bidi="ar-SA"/>
              </w:rPr>
              <w:t>Селекторна нарада директора з заступниками з питань функціонування лікарні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КП “ЦМЛПМРДО”,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каб.41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о 13-30 год.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Директор </w:t>
            </w:r>
            <w:r>
              <w:rPr>
                <w:rFonts w:eastAsia="Calibri" w:cs="Times New Roman" w:ascii="Times New Roman" w:hAnsi="Times New Roman"/>
                <w:lang w:val="uk-UA" w:eastAsia="en-US"/>
              </w:rPr>
              <w:t xml:space="preserve">КП «ЦМЛ ПМР ДО»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ru-RU"/>
              </w:rPr>
              <w:t>Шкіль А.П.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Директор </w:t>
            </w:r>
            <w:r>
              <w:rPr>
                <w:rFonts w:eastAsia="Calibri" w:cs="Times New Roman" w:ascii="Times New Roman" w:hAnsi="Times New Roman"/>
                <w:lang w:val="uk-UA" w:eastAsia="en-US"/>
              </w:rPr>
              <w:t xml:space="preserve">КП «ЦМЛ ПМР ДО»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Шкіль А.П.,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У разі надходження звернень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Засідання опікунської Ради при виконавчому комітеті Покровської міської ради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bCs/>
                <w:lang w:val="uk-UA" w:eastAsia="ru-RU" w:bidi="ar-S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Забезпечення особистих та майнових прав та інтересів повнолітніх недієздатних осіб та осіб, дієздатність яких обмежена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Двічі на місяць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Засідання міської комісії з питань призначення (відновлення) соціальних виплат внутрішньо переміщеним особам 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Розгляд питань з призначення (відновлення) соціальних виплат внутрішньо переміщеним особам 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Двічі на місяць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Засідання робочої групи по здійсненню контролю за проведенням соціальних виплат внутрішньо переміщеним   особам за місцем їх фактичного проживання/перебування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Здійснення контролю за проведенням соціальних виплат внутрішньо переміщеним   особам за місцем їх фактичного проживання/перебування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ІІ декада місяця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Засідання міської комісії з питань погашення заборгованості із заробітної плати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Про стан погашення заборгованості по єдиному соціальному внеску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ІІ декада місяця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Засідання міської комісії по визначенню фактичного місця проживання пільговика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Розгляд заяв про надання пільги за фактичним місцем проживання пільговика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ІІІ декада місяця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Засідання міської комісії з питань легалізації заробітної плати та зайнятості населення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Про забезпечення виконання законодавства щодо виплати заробітної плати не нижче встановленого мінімального рівня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Двічі на місяць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Засідання міської комісії з питань призначення житлових субсидій та державної допомоги малозабезпеченим сім’ям 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Розгляд заяв на призначення  житлових субсидій та державної допомоги малозабезпеченим сім’ям та особам, які не мають права отримати ці допомоги на загальних підставах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Щотижнево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Обстеження суб’єктів підприємницької діяльності робочою групою з питань легалізації виплати заробітної плати та зайнятості населення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Суб’єкти підприємницької діяльності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Обстеження суб’єктів підприємницької діяльності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Чистяков О.Г.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5840" w:h="122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OpenSymbol"/>
      <w:sz w:val="26"/>
    </w:rPr>
  </w:style>
  <w:style w:type="character" w:styleId="ListLabel2" w:customStyle="1">
    <w:name w:val="ListLabel 2"/>
    <w:qFormat/>
    <w:rPr>
      <w:rFonts w:cs="OpenSymbol"/>
    </w:rPr>
  </w:style>
  <w:style w:type="character" w:styleId="ListLabel3" w:customStyle="1">
    <w:name w:val="ListLabel 3"/>
    <w:qFormat/>
    <w:rPr>
      <w:rFonts w:cs="OpenSymbol"/>
    </w:rPr>
  </w:style>
  <w:style w:type="character" w:styleId="ListLabel4" w:customStyle="1">
    <w:name w:val="ListLabel 4"/>
    <w:qFormat/>
    <w:rPr>
      <w:rFonts w:cs="OpenSymbol"/>
    </w:rPr>
  </w:style>
  <w:style w:type="character" w:styleId="ListLabel5" w:customStyle="1">
    <w:name w:val="ListLabel 5"/>
    <w:qFormat/>
    <w:rPr>
      <w:rFonts w:cs="OpenSymbol"/>
    </w:rPr>
  </w:style>
  <w:style w:type="character" w:styleId="ListLabel6" w:customStyle="1">
    <w:name w:val="ListLabel 6"/>
    <w:qFormat/>
    <w:rPr>
      <w:rFonts w:cs="OpenSymbol"/>
    </w:rPr>
  </w:style>
  <w:style w:type="character" w:styleId="ListLabel7" w:customStyle="1">
    <w:name w:val="ListLabel 7"/>
    <w:qFormat/>
    <w:rPr>
      <w:rFonts w:cs="OpenSymbol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character" w:styleId="ListLabel10" w:customStyle="1">
    <w:name w:val="ListLabel 10"/>
    <w:qFormat/>
    <w:rPr>
      <w:rFonts w:cs="OpenSymbol"/>
      <w:sz w:val="26"/>
    </w:rPr>
  </w:style>
  <w:style w:type="character" w:styleId="ListLabel11" w:customStyle="1">
    <w:name w:val="ListLabel 11"/>
    <w:qFormat/>
    <w:rPr>
      <w:rFonts w:cs="OpenSymbol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cs="Open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19" w:customStyle="1">
    <w:name w:val="Вміст таблиці"/>
    <w:basedOn w:val="Normal"/>
    <w:qFormat/>
    <w:pPr>
      <w:suppressLineNumbers/>
    </w:pPr>
    <w:rPr/>
  </w:style>
  <w:style w:type="paragraph" w:styleId="Style20" w:customStyle="1">
    <w:name w:val="Заголовок таблиці"/>
    <w:basedOn w:val="Style19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64958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416BF-CF5F-4105-B23D-1F5575DB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Application>LibreOffice/6.1.4.2$Windows_x86 LibreOffice_project/9d0f32d1f0b509096fd65e0d4bec26ddd1938fd3</Application>
  <Pages>7</Pages>
  <Words>1358</Words>
  <Characters>9195</Characters>
  <CharactersWithSpaces>10548</CharactersWithSpaces>
  <Paragraphs>300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2020-07-01T05:11:00Z</dcterms:created>
  <dc:creator>priemnaya_2</dc:creator>
  <dc:description/>
  <dc:language>uk-UA</dc:language>
  <cp:lastModifiedBy/>
  <cp:lastPrinted>2019-08-29T16:50:00Z</cp:lastPrinted>
  <dcterms:modified xsi:type="dcterms:W3CDTF">2020-08-27T10:53:17Z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