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60" w:leader="none"/>
        </w:tabs>
        <w:rPr/>
      </w:pPr>
      <w:r>
        <w:rPr>
          <w:rFonts w:ascii="Times New Roman" w:hAnsi="Times New Roman"/>
          <w:i w:val="false"/>
          <w:i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ЗАТВЕРДЖ</w:t>
      </w:r>
      <w:r>
        <w:rPr>
          <w:rFonts w:ascii="Times New Roman" w:hAnsi="Times New Roman"/>
          <w:i w:val="false"/>
          <w:iCs w:val="false"/>
          <w:sz w:val="28"/>
          <w:szCs w:val="28"/>
          <w:lang w:val="uk-UA" w:eastAsia="ru-RU" w:bidi="ar-SA"/>
        </w:rPr>
        <w:t>НО</w:t>
      </w:r>
    </w:p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Міський голова</w:t>
      </w:r>
    </w:p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_________О.М. Шаповал</w:t>
      </w:r>
    </w:p>
    <w:p>
      <w:pPr>
        <w:pStyle w:val="Normal"/>
        <w:tabs>
          <w:tab w:val="clear" w:pos="709"/>
          <w:tab w:val="left" w:pos="2960" w:leader="none"/>
        </w:tabs>
        <w:rPr/>
      </w:pPr>
      <w:r>
        <w:rPr>
          <w:rFonts w:ascii="Times New Roman" w:hAnsi="Times New Roman"/>
          <w:i w:val="false"/>
          <w:i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i w:val="false"/>
          <w:iCs w:val="false"/>
          <w:sz w:val="28"/>
          <w:szCs w:val="28"/>
          <w:lang w:val="uk-UA" w:eastAsia="ru-RU" w:bidi="ar-SA"/>
        </w:rPr>
        <w:t>31</w:t>
      </w:r>
      <w:r>
        <w:rPr>
          <w:rFonts w:ascii="Times New Roman" w:hAnsi="Times New Roman"/>
          <w:i w:val="false"/>
          <w:iCs w:val="false"/>
          <w:sz w:val="28"/>
          <w:szCs w:val="28"/>
          <w:lang w:val="uk-UA" w:eastAsia="ru-RU" w:bidi="ar-SA"/>
        </w:rPr>
        <w:t>.0</w:t>
      </w:r>
      <w:r>
        <w:rPr>
          <w:rFonts w:ascii="Times New Roman" w:hAnsi="Times New Roman"/>
          <w:i w:val="false"/>
          <w:iCs w:val="false"/>
          <w:sz w:val="28"/>
          <w:szCs w:val="28"/>
          <w:lang w:val="uk-UA" w:eastAsia="ru-RU" w:bidi="ar-SA"/>
        </w:rPr>
        <w:t>1</w:t>
      </w:r>
      <w:r>
        <w:rPr>
          <w:rFonts w:ascii="Times New Roman" w:hAnsi="Times New Roman"/>
          <w:i w:val="false"/>
          <w:iCs w:val="false"/>
          <w:sz w:val="28"/>
          <w:szCs w:val="28"/>
          <w:lang w:val="uk-UA" w:eastAsia="ru-RU" w:bidi="ar-SA"/>
        </w:rPr>
        <w:t>.2020року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lang w:val="ru-RU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  <w:lang w:val="uk-UA" w:eastAsia="ru-RU" w:bidi="ar-SA"/>
        </w:rPr>
        <w:t xml:space="preserve">на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lang w:val="uk-UA" w:eastAsia="ru-RU" w:bidi="ar-SA"/>
        </w:rPr>
        <w:t xml:space="preserve">лютий  </w:t>
      </w:r>
      <w:r>
        <w:rPr>
          <w:rFonts w:ascii="Times New Roman" w:hAnsi="Times New Roman"/>
          <w:b/>
          <w:i w:val="false"/>
          <w:iCs w:val="false"/>
          <w:sz w:val="28"/>
          <w:szCs w:val="28"/>
          <w:lang w:val="uk-UA" w:eastAsia="ru-RU" w:bidi="ar-SA"/>
        </w:rPr>
        <w:t>2020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  <w:lang w:val="uk-UA" w:eastAsia="ru-RU" w:bidi="ar-SA"/>
        </w:rPr>
      </w:r>
    </w:p>
    <w:tbl>
      <w:tblPr>
        <w:tblW w:w="15139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5"/>
        <w:gridCol w:w="2821"/>
        <w:gridCol w:w="2100"/>
        <w:gridCol w:w="3220"/>
        <w:gridCol w:w="2649"/>
        <w:gridCol w:w="2643"/>
      </w:tblGrid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ab/>
            </w:r>
            <w:r>
              <w:rPr>
                <w:rFonts w:ascii="Times New Roman" w:hAnsi="Times New Roman"/>
                <w:b/>
                <w:i w:val="false"/>
                <w:iCs w:val="false"/>
                <w:sz w:val="26"/>
                <w:szCs w:val="26"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6"/>
                <w:szCs w:val="26"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iCs w:val="false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6"/>
                <w:szCs w:val="26"/>
                <w:lang w:val="uk-UA" w:eastAsia="ru-RU" w:bidi="ar-SA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6"/>
                <w:szCs w:val="26"/>
                <w:lang w:val="uk-UA" w:eastAsia="ru-RU" w:bidi="ar-SA"/>
              </w:rPr>
              <w:t>Місце проведення, час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6"/>
                <w:szCs w:val="26"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6"/>
                <w:szCs w:val="26"/>
                <w:lang w:val="uk-UA" w:eastAsia="ru-RU" w:bidi="ar-SA"/>
              </w:rPr>
              <w:t>Відповідальні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6"/>
                <w:szCs w:val="26"/>
                <w:lang w:val="uk-UA" w:eastAsia="ru-RU" w:bidi="ar-SA"/>
              </w:rPr>
              <w:t>Здійснюють паліатив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03.02.2020р.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Шаповала О.М.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/>
              </w:rPr>
              <w:t>з  9-00  до 12-00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03.02.2020р.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Каб.208, 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 8-00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обговорення пнану роботи на  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Керівники структурних підрозділів виконкому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03.02.2020р.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КП “ЦМЛ ПМР ДО”,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(Шкіль А.П.)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          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05.02.2020р.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Чистякова О.Г.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06.02.2020р.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Медична нарада КП «ЦМЛПМРДО»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/>
                <w:i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Наказ директора №1 від 02.01.2020 року «Про удосконалення діяльності апарату управління КП «МЛПМРДО»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Актова зала ІІ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о 13-30 год. 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Про підсумки роботи КП «ЦМЛПМРДО» у 2019 році, та пріоритетні напрямки діяльності на 2020 рік.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Директор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(Шкіль А.П.)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Заступник директора з медичної частини (Конорєзова Т.Л.)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07.02.2020р.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 9-00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УЖКГ та Б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bookmarkStart w:id="0" w:name="__DdeLink__1339_2863774491"/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(Ребенок В.В.)</w:t>
            </w:r>
            <w:bookmarkEnd w:id="0"/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10.02.2020р.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Каб.208,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 8-00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обговорення пнану роботи на  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Керівники структурних підрозділів виконкому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10.02.2020р.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bookmarkStart w:id="1" w:name="__DdeLink__7253_2383101409"/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КП “ЦМЛ ПМР ДО”</w:t>
            </w:r>
            <w:bookmarkEnd w:id="1"/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(Шкіль А.П.)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         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11.02.2020р.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Бондаренко Н.О.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І поверх,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/>
              </w:rPr>
              <w:t>з  9-00  до 12-00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Заступник міського голови                </w:t>
            </w:r>
            <w:bookmarkStart w:id="2" w:name="__DdeLink__1210_635312779"/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Бондаренко Н.О.</w:t>
            </w:r>
            <w:bookmarkEnd w:id="2"/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13.02.2020р.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Прийом керуючого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Відяєвої Г.М.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І поверх,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/>
              </w:rPr>
              <w:t>з  9-00  до 12-00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Відділ про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14.02.2020р.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 9-00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УЖКГтаБ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(Ребенок В.В.)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14.02.2020р.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Валентинка для родини – мамі , тату і дитині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Дитяча бібліотека 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Майстер - клас по виготовленню валентинок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Відділ культури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(Сударєва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17.02.2020р.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КП “ЦМЛ  ПМР ДО”,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(Шкіль А.П.)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18.02.2020р.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Прийом секретаря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Пастуха А.І.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Каб. 111,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  14-00 до 17-00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18.02.2020р.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Підсумкова медична нарада звіт головного лікаря КНП «ЦПМСД Покровської міської ради»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Кабінет №36,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3 поверх Центру ПМСД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1.Звіт головного лікаря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2. В різному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i w:val="false"/>
                <w:i w:val="false"/>
                <w:iCs w:val="false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(Леонтьєв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Головний лікар Леонтьєв О.О.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19.02.2020р.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Шаповала О.М.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І поверх,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/>
              </w:rPr>
              <w:t>з  9-00  до 12-00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Відділ по роботі зі зверненнями громадян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20.02.2020р.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об 11-00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Секретар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20.02.2020р.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 питань захисту прав дитини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 13-00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Соціальний захист дітей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(Горчакова Д.В.)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з 20.02.2020 по 26.02.2020 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Засідання постійних депутатських комісій Покровської міської ради 7 скликання  в меж сесійний період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з  15-00 до 17-00 години 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Розгляд проектів рішень депутатськими комісіями за напрямками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(Смірнова І.С.)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Секретар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21.02.2020р.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 9-00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УЖКГтаБ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(Ребенок В.В.)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24.02.2020р.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Каб.208,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 8-00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обговорення пнану роботи на  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Керівники структурних підрозділів виконкому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24.02.2020р.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КП “ЦМЛ ПМР ДО”,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(Шкіль А.П.)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26.02.2020р.</w:t>
            </w:r>
          </w:p>
        </w:tc>
        <w:tc>
          <w:tcPr>
            <w:tcW w:w="2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Засідання  виконавчого комітету  Покровської   міської ради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II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І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о 14-00 год.</w:t>
            </w:r>
          </w:p>
        </w:tc>
        <w:tc>
          <w:tcPr>
            <w:tcW w:w="3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 роботу зі зверненнями громадян у 2019 році та її вдосконалення у 2020 році. </w:t>
            </w:r>
          </w:p>
        </w:tc>
        <w:tc>
          <w:tcPr>
            <w:tcW w:w="2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Відділ по роботі зі зверненнями громадян       (Шульга О.О.),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начальник загального відділу  (Агапова В.С.)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Міський голова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Шаповал О. М.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27.02.2020р.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о 14-00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(Зарубіна Г.О.)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 w:val="false"/>
                <w:i w:val="false"/>
                <w:iCs w:val="false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color w:val="FF0000"/>
                <w:sz w:val="26"/>
                <w:szCs w:val="26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27.02.2020</w:t>
            </w:r>
          </w:p>
          <w:p>
            <w:pPr>
              <w:pStyle w:val="Normal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/>
              </w:rPr>
              <w:t>Засідання адміністративної  комісії при виконкомі Покровської міської ради 7 скликання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i w:val="false"/>
                <w:i w:val="false"/>
                <w:iCs w:val="false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 16.00 годині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Розгляд адміністративних протоколів правопорушників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(Смірнова І.С.)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Секретар міської ради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  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</w:t>
            </w:r>
            <w:bookmarkStart w:id="3" w:name="_GoBack"/>
            <w:bookmarkEnd w:id="3"/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28.02.2020р.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Маглиша А.С.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І поверх,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/>
              </w:rPr>
              <w:t>з  9-00  до 12-00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Відділ по роботі зі зверненнями громадян       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28.02.2020р.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Пленарне засідання чергової 54 сесії Покровської міської ради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Сесійна зала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о 13-00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(Смірнова І.С.)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28.02.2020р.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 9-00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УЖКГтаБ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(Ребенок В.В.)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993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28.02.2020р.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Зимовий вечір у родинному колі «Масляна п’ятниця»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Бібліотека-філія №2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Майстер-клас розпис паперових тарілочок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Відділ культури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(Сударєва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cs="Times New Roman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У разі надходження звернень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i w:val="false"/>
                <w:i w:val="false"/>
                <w:iCs w:val="false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Двічі на місяць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Засідання міської комісії з питань призначення (відновлення) соціальних виплат внутрішньо переміщеним особам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Розгляд питань з призначення (відновлення) соціальних виплат внутрішньо переміщеним особам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Двічі на місяць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ІІ декада місяця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ІІ декада місяця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ІІІ декада місяця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Двічі на місяць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 xml:space="preserve">Засідання міської комісії з питань призначення житлових субсидій та державної допомоги малозабезпеченим сім’ям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Розгляд заяв на призначення  житлових субсидій та державної допомоги малозабезпеченим сім’ям та особам, які не мають права отримати ці допомоги на загальних підставах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Щотижнево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Обстеження суб’єктів підприємницької діяльності робочою групою з питань легалізації виплати заробітної плати та зайнятості населення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Суб’єкти підприємницької діяльності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/>
              </w:rPr>
              <w:t>Обстеження суб’єктів підприємницької діяльності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uk-UA" w:eastAsia="ru-RU" w:bidi="ar-SA"/>
              </w:rPr>
              <w:t>Чистяков О.Г.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OpenSymbol"/>
      <w:sz w:val="26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  <w:sz w:val="26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E8AF-C54A-430D-A043-17B0DB57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LibreOffice/6.1.4.2$Windows_x86 LibreOffice_project/9d0f32d1f0b509096fd65e0d4bec26ddd1938fd3</Application>
  <Pages>7</Pages>
  <Words>1515</Words>
  <Characters>10022</Characters>
  <CharactersWithSpaces>11615</CharactersWithSpaces>
  <Paragraphs>399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2020-01-27T06:29:00Z</dcterms:created>
  <dc:creator>priemnaya_2</dc:creator>
  <dc:description/>
  <dc:language>uk-UA</dc:language>
  <cp:lastModifiedBy/>
  <cp:lastPrinted>2019-08-29T16:50:00Z</cp:lastPrinted>
  <dcterms:modified xsi:type="dcterms:W3CDTF">2020-02-05T10:07:31Z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