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spacing w:before="0" w:after="0"/>
        <w:jc w:val="center"/>
        <w:rPr>
          <w:sz w:val="28"/>
          <w:szCs w:val="28"/>
        </w:rPr>
      </w:pPr>
      <w:r>
        <w:rPr/>
      </w:r>
    </w:p>
    <w:p>
      <w:pPr>
        <w:pStyle w:val="Normal"/>
        <w:jc w:val="left"/>
        <w:rPr/>
      </w:pPr>
      <w:r>
        <w:rPr>
          <w:sz w:val="28"/>
          <w:szCs w:val="28"/>
        </w:rPr>
        <w:t xml:space="preserve">                                                                              </w:t>
      </w:r>
      <w:r>
        <w:rPr>
          <w:sz w:val="28"/>
          <w:szCs w:val="28"/>
        </w:rPr>
        <w:t>ЗАТВЕРДЖЕНО</w:t>
      </w:r>
    </w:p>
    <w:p>
      <w:pPr>
        <w:pStyle w:val="Normal"/>
        <w:jc w:val="center"/>
        <w:rPr/>
      </w:pPr>
      <w:r>
        <w:rPr>
          <w:sz w:val="28"/>
          <w:szCs w:val="28"/>
        </w:rPr>
        <w:t xml:space="preserve">                                                                       </w:t>
      </w:r>
      <w:r>
        <w:rPr>
          <w:sz w:val="28"/>
          <w:szCs w:val="28"/>
        </w:rPr>
        <w:t>рішення виконавчого комітету</w:t>
      </w:r>
    </w:p>
    <w:p>
      <w:pPr>
        <w:pStyle w:val="Normal"/>
        <w:jc w:val="center"/>
        <w:rPr/>
      </w:pPr>
      <w:r>
        <w:rPr>
          <w:sz w:val="28"/>
          <w:szCs w:val="28"/>
        </w:rPr>
        <w:t xml:space="preserve">                                                    </w:t>
      </w:r>
      <w:bookmarkStart w:id="0" w:name="__DdeLink__531_2199818822"/>
      <w:r>
        <w:rPr>
          <w:spacing w:val="0"/>
          <w:sz w:val="28"/>
          <w:szCs w:val="28"/>
          <w:u w:val="single"/>
        </w:rPr>
        <w:t>26.02.2020 рік</w:t>
      </w:r>
      <w:r>
        <w:rPr>
          <w:spacing w:val="0"/>
          <w:sz w:val="28"/>
          <w:szCs w:val="28"/>
        </w:rPr>
        <w:t xml:space="preserve"> №</w:t>
      </w:r>
      <w:bookmarkEnd w:id="0"/>
      <w:r>
        <w:rPr>
          <w:spacing w:val="0"/>
          <w:sz w:val="28"/>
          <w:szCs w:val="28"/>
          <w:u w:val="single"/>
        </w:rPr>
        <w:t>70</w:t>
      </w:r>
    </w:p>
    <w:p>
      <w:pPr>
        <w:pStyle w:val="Normal"/>
        <w:jc w:val="center"/>
        <w:rPr>
          <w:sz w:val="28"/>
          <w:szCs w:val="28"/>
        </w:rPr>
      </w:pPr>
      <w:r>
        <w:rPr>
          <w:sz w:val="28"/>
          <w:szCs w:val="28"/>
        </w:rPr>
      </w:r>
    </w:p>
    <w:p>
      <w:pPr>
        <w:pStyle w:val="Normal"/>
        <w:jc w:val="center"/>
        <w:rPr/>
      </w:pPr>
      <w:r>
        <w:rPr>
          <w:sz w:val="28"/>
          <w:szCs w:val="28"/>
        </w:rPr>
        <w:t>ПОРЯДОК</w:t>
      </w:r>
    </w:p>
    <w:p>
      <w:pPr>
        <w:pStyle w:val="Normal"/>
        <w:jc w:val="center"/>
        <w:rPr/>
      </w:pPr>
      <w:r>
        <w:rPr>
          <w:sz w:val="28"/>
          <w:szCs w:val="28"/>
        </w:rPr>
        <w:t>відшкодування фактичних витрат на копіювання або друк документів, що</w:t>
      </w:r>
    </w:p>
    <w:p>
      <w:pPr>
        <w:pStyle w:val="Normal"/>
        <w:jc w:val="center"/>
        <w:rPr/>
      </w:pPr>
      <w:bookmarkStart w:id="1" w:name="__DdeLink__558_412915995"/>
      <w:r>
        <w:rPr>
          <w:sz w:val="28"/>
          <w:szCs w:val="28"/>
        </w:rPr>
        <w:t>надаються за запитами на інформацію</w:t>
      </w:r>
      <w:bookmarkEnd w:id="1"/>
    </w:p>
    <w:p>
      <w:pPr>
        <w:pStyle w:val="Normal"/>
        <w:jc w:val="center"/>
        <w:rPr>
          <w:sz w:val="20"/>
          <w:szCs w:val="20"/>
        </w:rPr>
      </w:pPr>
      <w:r>
        <w:rPr>
          <w:sz w:val="20"/>
          <w:szCs w:val="20"/>
        </w:rPr>
      </w:r>
    </w:p>
    <w:p>
      <w:pPr>
        <w:pStyle w:val="Normal"/>
        <w:jc w:val="both"/>
        <w:rPr/>
      </w:pP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jc w:val="both"/>
        <w:rPr>
          <w:sz w:val="12"/>
          <w:szCs w:val="12"/>
        </w:rPr>
      </w:pPr>
      <w:r>
        <w:rPr>
          <w:sz w:val="12"/>
          <w:szCs w:val="12"/>
        </w:rPr>
      </w:r>
    </w:p>
    <w:p>
      <w:pPr>
        <w:pStyle w:val="Normal"/>
        <w:tabs>
          <w:tab w:val="left" w:pos="567" w:leader="none"/>
        </w:tabs>
        <w:jc w:val="both"/>
        <w:rPr/>
      </w:pP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pPr>
      <w:r>
        <w:rPr>
          <w:sz w:val="28"/>
          <w:szCs w:val="28"/>
        </w:rPr>
        <w:t xml:space="preserve">      </w:t>
      </w:r>
    </w:p>
    <w:p>
      <w:pPr>
        <w:pStyle w:val="Normal"/>
        <w:jc w:val="both"/>
        <w:rPr/>
      </w:pPr>
      <w:r>
        <w:rPr>
          <w:sz w:val="28"/>
          <w:szCs w:val="28"/>
        </w:rPr>
        <w:t xml:space="preserve">3.Відшкодування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left" w:pos="709" w:leader="none"/>
        </w:tabs>
        <w:jc w:val="both"/>
        <w:rPr/>
      </w:pP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left" w:pos="709" w:leader="none"/>
        </w:tabs>
        <w:jc w:val="both"/>
        <w:rPr>
          <w:sz w:val="12"/>
          <w:szCs w:val="12"/>
        </w:rPr>
      </w:pPr>
      <w:r>
        <w:rPr>
          <w:sz w:val="12"/>
          <w:szCs w:val="12"/>
        </w:rPr>
      </w:r>
    </w:p>
    <w:p>
      <w:pPr>
        <w:pStyle w:val="Normal"/>
        <w:tabs>
          <w:tab w:val="left" w:pos="709" w:leader="none"/>
        </w:tabs>
        <w:jc w:val="both"/>
        <w:rPr/>
      </w:pPr>
      <w:r>
        <w:rPr>
          <w:sz w:val="28"/>
          <w:szCs w:val="28"/>
        </w:rPr>
        <w:t>5. Оплата здійснюється у будь-якій фінансовій установі, зручній для запитувача інформації.</w:t>
      </w:r>
    </w:p>
    <w:p>
      <w:pPr>
        <w:pStyle w:val="Normal"/>
        <w:tabs>
          <w:tab w:val="left" w:pos="709" w:leader="none"/>
        </w:tabs>
        <w:jc w:val="both"/>
        <w:rPr>
          <w:sz w:val="12"/>
          <w:szCs w:val="12"/>
        </w:rPr>
      </w:pPr>
      <w:r>
        <w:rPr>
          <w:sz w:val="12"/>
          <w:szCs w:val="12"/>
        </w:rPr>
      </w:r>
    </w:p>
    <w:p>
      <w:pPr>
        <w:pStyle w:val="Normal"/>
        <w:tabs>
          <w:tab w:val="left" w:pos="709" w:leader="none"/>
        </w:tabs>
        <w:jc w:val="both"/>
        <w:rPr/>
      </w:pPr>
      <w:r>
        <w:rPr>
          <w:sz w:val="28"/>
          <w:szCs w:val="28"/>
        </w:rPr>
        <w:t>6.Після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left" w:pos="709" w:leader="none"/>
        </w:tabs>
        <w:jc w:val="both"/>
        <w:rPr>
          <w:spacing w:val="0"/>
        </w:rPr>
      </w:pPr>
      <w:r>
        <w:rPr>
          <w:spacing w:val="0"/>
        </w:rPr>
      </w:r>
    </w:p>
    <w:p>
      <w:pPr>
        <w:pStyle w:val="Normal"/>
        <w:tabs>
          <w:tab w:val="left" w:pos="709" w:leader="none"/>
        </w:tabs>
        <w:jc w:val="both"/>
        <w:rPr/>
      </w:pPr>
      <w:r>
        <w:rPr>
          <w:spacing w:val="0"/>
          <w:sz w:val="28"/>
          <w:szCs w:val="28"/>
        </w:rPr>
        <w:t xml:space="preserve">7.Відповідь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left" w:pos="709" w:leader="none"/>
        </w:tabs>
        <w:jc w:val="both"/>
        <w:rPr>
          <w:color w:val="000000"/>
          <w:lang w:eastAsia="ru-RU"/>
        </w:rPr>
      </w:pPr>
      <w:r>
        <w:rPr>
          <w:color w:val="000000"/>
          <w:lang w:eastAsia="ru-RU"/>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Rvps2"/>
        <w:shd w:val="clear" w:color="auto" w:fill="FFFFFF"/>
        <w:spacing w:lineRule="atLeast" w:line="200" w:beforeAutospacing="0" w:before="52" w:afterAutospacing="0" w:after="0"/>
        <w:jc w:val="both"/>
        <w:rPr>
          <w:sz w:val="28"/>
          <w:szCs w:val="28"/>
        </w:rPr>
      </w:pPr>
      <w:r>
        <w:rPr/>
      </w:r>
    </w:p>
    <w:sectPr>
      <w:type w:val="nextPage"/>
      <w:pgSz w:w="11906" w:h="16838"/>
      <w:pgMar w:left="1701"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3">
    <w:name w:val="Интернет-ссылка"/>
    <w:basedOn w:val="DefaultParagraphFont"/>
    <w:uiPriority w:val="99"/>
    <w:unhideWhenUsed/>
    <w:rsid w:val="00b24615"/>
    <w:rPr>
      <w:color w:val="0000FF"/>
      <w:u w:val="single"/>
    </w:rPr>
  </w:style>
  <w:style w:type="character" w:styleId="Rvts46" w:customStyle="1">
    <w:name w:val="rvts46"/>
    <w:basedOn w:val="DefaultParagraphFont"/>
    <w:qFormat/>
    <w:rsid w:val="00b24615"/>
    <w:rPr/>
  </w:style>
  <w:style w:type="character" w:styleId="Style14" w:customStyle="1">
    <w:name w:val="Текст выноски Знак"/>
    <w:basedOn w:val="DefaultParagraphFont"/>
    <w:link w:val="a6"/>
    <w:qFormat/>
    <w:rsid w:val="0090541d"/>
    <w:rPr>
      <w:rFonts w:ascii="Tahoma" w:hAnsi="Tahoma" w:cs="Tahoma"/>
      <w:sz w:val="16"/>
      <w:szCs w:val="16"/>
      <w:lang w:val="uk-UA"/>
    </w:rPr>
  </w:style>
  <w:style w:type="character" w:styleId="ListLabel1">
    <w:name w:val="ListLabel 1"/>
    <w:qFormat/>
    <w:rPr>
      <w:color w:val="00000A"/>
      <w:sz w:val="28"/>
      <w:szCs w:val="28"/>
    </w:rPr>
  </w:style>
  <w:style w:type="character" w:styleId="ListLabel2">
    <w:name w:val="ListLabel 2"/>
    <w:qFormat/>
    <w:rPr>
      <w:color w:val="00000A"/>
      <w:sz w:val="28"/>
      <w:szCs w:val="28"/>
    </w:rPr>
  </w:style>
  <w:style w:type="paragraph" w:styleId="Style15">
    <w:name w:val="Заголовок"/>
    <w:basedOn w:val="Normal"/>
    <w:next w:val="Style16"/>
    <w:qFormat/>
    <w:pPr>
      <w:keepNext w:val="true"/>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link w:val="a7"/>
    <w:qFormat/>
    <w:rsid w:val="0090541d"/>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339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Application>LibreOffice/6.0.7.3$Linux_X86_64 LibreOffice_project/00m0$Build-3</Application>
  <Pages>1</Pages>
  <Words>220</Words>
  <Characters>1486</Characters>
  <CharactersWithSpaces>2005</CharactersWithSpaces>
  <Paragraphs>14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ru-RU</dc:language>
  <cp:lastModifiedBy/>
  <cp:lastPrinted>2020-02-13T13:59:29Z</cp:lastPrinted>
  <dcterms:modified xsi:type="dcterms:W3CDTF">2020-03-11T08:26:13Z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