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.08.2018р.  по 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2.0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.2018р.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tbl>
      <w:tblPr>
        <w:tblW w:w="15135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633"/>
        <w:gridCol w:w="2950"/>
        <w:gridCol w:w="2107"/>
        <w:gridCol w:w="2999"/>
        <w:gridCol w:w="2890"/>
        <w:gridCol w:w="2556"/>
      </w:tblGrid>
      <w:tr>
        <w:trPr>
          <w:trHeight w:val="1892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.2018р.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Чергове  пленарне засідання  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6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 сесії Покровської міської ради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І поверх - сесійний зал 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Розгляд питань згідно порядку денного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  <w:tr>
        <w:trPr>
          <w:trHeight w:val="1892" w:hRule="atLeast"/>
        </w:trPr>
        <w:tc>
          <w:tcPr>
            <w:tcW w:w="1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адміністративної комісії при виконкомі Покровської міської ради  7 скликання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о 14-00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год.</w:t>
            </w:r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Секрета</w:t>
            </w:r>
            <w:r>
              <w:rPr>
                <w:rFonts w:ascii="Times New Roman" w:hAnsi="Times New Roman"/>
                <w:lang w:val="uk-UA" w:eastAsia="ru-RU" w:bidi="ar-SA"/>
              </w:rPr>
              <w:t>р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  <w:tr>
        <w:trPr>
          <w:trHeight w:val="1892" w:hRule="atLeast"/>
        </w:trPr>
        <w:tc>
          <w:tcPr>
            <w:tcW w:w="1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.2018р.</w:t>
            </w:r>
          </w:p>
        </w:tc>
        <w:tc>
          <w:tcPr>
            <w:tcW w:w="2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Засідання штабу   за участю голів квартальних комітетів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о 09-00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год.</w:t>
            </w:r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секретар міської ради </w:t>
            </w: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nheri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LibreOffice/5.4.5.1$Linux_X86_64 LibreOffice_project/40m0$Build-1</Application>
  <Pages>1</Pages>
  <Words>131</Words>
  <Characters>918</Characters>
  <CharactersWithSpaces>1060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2018-09-13T09:41:19Z</dcterms:modified>
  <cp:revision>9</cp:revision>
  <dc:subject/>
  <dc:title/>
</cp:coreProperties>
</file>