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  <w:lang w:val="uk-UA" w:eastAsia="ru-RU"/>
        </w:rPr>
        <w:t>передбаченої Законом України «Про очищення влади»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                      у виконавчому комітеті Покровської міської ради Дніпропетровської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val="uk-UA"/>
        </w:rPr>
        <w:t xml:space="preserve">«Про очищення влади», щодо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>МАТВЄЄВОЇ ОЛЬГИ ОЛЕКСАНДРІВНИ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uk-UA" w:eastAsia="zh-CN" w:bidi="ar-SA"/>
        </w:rPr>
        <w:t xml:space="preserve">начальника управління освіти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u w:val="none"/>
          <w:lang w:val="uk-UA" w:eastAsia="zh-CN" w:bidi="ar-SA"/>
        </w:rPr>
        <w:t>Покровської міської ради Дніпропетровської області.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За результатами проведеної перевірки встановлено, що до                           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>Матвєєвої О.О.</w:t>
      </w:r>
      <w:r>
        <w:rPr>
          <w:rFonts w:eastAsia="Calibri" w:cs="Times New Roman" w:ascii="Times New Roman" w:hAnsi="Times New Roman" w:eastAsiaTheme="minorHAnsi"/>
          <w:strike w:val="false"/>
          <w:dstrike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</w:t>
      </w:r>
      <w:r>
        <w:rPr>
          <w:rFonts w:cs="Times New Roman" w:ascii="Times New Roman" w:hAnsi="Times New Roman"/>
          <w:strike w:val="false"/>
          <w:dstrike w:val="false"/>
          <w:sz w:val="28"/>
          <w:szCs w:val="28"/>
          <w:u w:val="none"/>
          <w:lang w:val="uk-UA"/>
        </w:rPr>
        <w:t xml:space="preserve">не застосовуються заборони, передбачені частиною                   третьою або четвертою статті 1 Закону України «Про очищення влади».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Довідка від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8"/>
          <w:szCs w:val="28"/>
          <w:lang w:val="uk-UA" w:eastAsia="en-US" w:bidi="ar-SA"/>
        </w:rPr>
        <w:t xml:space="preserve">15.04.2021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d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c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bf6c69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LibreOffice/6.3.3.2$Windows_X86_64 LibreOffice_project/a64200df03143b798afd1ec74a12ab50359878ed</Application>
  <Pages>1</Pages>
  <Words>126</Words>
  <Characters>881</Characters>
  <CharactersWithSpaces>1085</CharactersWithSpaces>
  <Paragraphs>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2020-10-12T16:17:00Z</dcterms:created>
  <dc:creator>Admin</dc:creator>
  <dc:description/>
  <dc:language>uk-UA</dc:language>
  <cp:lastModifiedBy/>
  <cp:lastPrinted>2021-04-15T13:19:29Z</cp:lastPrinted>
  <dcterms:modified xsi:type="dcterms:W3CDTF">2021-04-15T13:19:34Z</dcterms:modified>
  <cp:revision>13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