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D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F0E93">
        <w:rPr>
          <w:rFonts w:ascii="Times New Roman" w:hAnsi="Times New Roman" w:cs="Times New Roman"/>
          <w:b/>
          <w:sz w:val="24"/>
          <w:szCs w:val="28"/>
          <w:lang w:val="uk-UA"/>
        </w:rPr>
        <w:t>Комунальне підприємство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F0E93">
        <w:rPr>
          <w:rFonts w:ascii="Times New Roman" w:hAnsi="Times New Roman" w:cs="Times New Roman"/>
          <w:b/>
          <w:sz w:val="24"/>
          <w:szCs w:val="28"/>
          <w:lang w:val="uk-UA"/>
        </w:rPr>
        <w:t>«Центральна міська лікарня Покровської міської ради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F0E9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Дніпропетровської області»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7B8" w:rsidRPr="004237B8" w:rsidRDefault="003C6F93" w:rsidP="0042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Звіт керівника</w:t>
      </w:r>
    </w:p>
    <w:p w:rsidR="004237B8" w:rsidRDefault="004237B8" w:rsidP="0019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237B8">
        <w:rPr>
          <w:rFonts w:ascii="Times New Roman" w:hAnsi="Times New Roman" w:cs="Times New Roman"/>
          <w:b/>
          <w:sz w:val="28"/>
          <w:lang w:val="uk-UA"/>
        </w:rPr>
        <w:t>К</w:t>
      </w:r>
      <w:r w:rsidR="00F8606A">
        <w:rPr>
          <w:rFonts w:ascii="Times New Roman" w:hAnsi="Times New Roman" w:cs="Times New Roman"/>
          <w:b/>
          <w:sz w:val="28"/>
          <w:lang w:val="uk-UA"/>
        </w:rPr>
        <w:t>П</w:t>
      </w:r>
      <w:r w:rsidR="00622962">
        <w:rPr>
          <w:rFonts w:ascii="Times New Roman" w:hAnsi="Times New Roman" w:cs="Times New Roman"/>
          <w:b/>
          <w:sz w:val="28"/>
          <w:lang w:val="uk-UA"/>
        </w:rPr>
        <w:t xml:space="preserve"> « ЦМЛ ПМР ДО</w:t>
      </w:r>
      <w:r w:rsidRPr="004237B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F8606A" w:rsidRPr="00F8606A" w:rsidRDefault="00F8606A" w:rsidP="0019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F8606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за </w:t>
      </w:r>
      <w:r w:rsidR="00622962">
        <w:rPr>
          <w:rFonts w:ascii="Times New Roman" w:hAnsi="Times New Roman" w:cs="Times New Roman"/>
          <w:b/>
          <w:sz w:val="28"/>
          <w:u w:val="single"/>
          <w:lang w:val="uk-UA"/>
        </w:rPr>
        <w:t>202</w:t>
      </w:r>
      <w:r w:rsidR="007C03BE"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Pr="00F8606A">
        <w:rPr>
          <w:rFonts w:ascii="Times New Roman" w:hAnsi="Times New Roman" w:cs="Times New Roman"/>
          <w:b/>
          <w:sz w:val="28"/>
          <w:u w:val="single"/>
          <w:lang w:val="uk-UA"/>
        </w:rPr>
        <w:t>р</w:t>
      </w:r>
      <w:r w:rsidR="00B846B1">
        <w:rPr>
          <w:rFonts w:ascii="Times New Roman" w:hAnsi="Times New Roman" w:cs="Times New Roman"/>
          <w:b/>
          <w:sz w:val="28"/>
          <w:u w:val="single"/>
          <w:lang w:val="uk-UA"/>
        </w:rPr>
        <w:t>.</w:t>
      </w:r>
    </w:p>
    <w:p w:rsidR="00197740" w:rsidRPr="00F8606A" w:rsidRDefault="00197740" w:rsidP="0019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7C03BE" w:rsidRDefault="0063534D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К</w:t>
      </w:r>
      <w:r w:rsidR="00622962">
        <w:rPr>
          <w:rFonts w:ascii="Times New Roman" w:hAnsi="Times New Roman" w:cs="Times New Roman"/>
          <w:sz w:val="28"/>
          <w:lang w:val="uk-UA"/>
        </w:rPr>
        <w:t>омунальне підприємство «Центральна міська лікарня Покровської міської ради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>» є лікувально- профілактичним закладом, який надає спеціалізовану медичну допомогу на вторинному рівні</w:t>
      </w:r>
      <w:r w:rsidR="007C03BE">
        <w:rPr>
          <w:rFonts w:ascii="Times New Roman" w:hAnsi="Times New Roman" w:cs="Times New Roman"/>
          <w:sz w:val="28"/>
          <w:lang w:val="uk-UA"/>
        </w:rPr>
        <w:t>.</w:t>
      </w:r>
    </w:p>
    <w:p w:rsidR="004237B8" w:rsidRDefault="004237B8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622962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 В своїй  діяльності  К</w:t>
      </w:r>
      <w:r w:rsidR="00F8606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 xml:space="preserve"> « ЦМЛ </w:t>
      </w:r>
      <w:r w:rsidR="00622962">
        <w:rPr>
          <w:rFonts w:ascii="Times New Roman" w:hAnsi="Times New Roman" w:cs="Times New Roman"/>
          <w:sz w:val="28"/>
          <w:lang w:val="uk-UA"/>
        </w:rPr>
        <w:t>ПМР ДО</w:t>
      </w:r>
      <w:r>
        <w:rPr>
          <w:rFonts w:ascii="Times New Roman" w:hAnsi="Times New Roman" w:cs="Times New Roman"/>
          <w:sz w:val="28"/>
          <w:lang w:val="uk-UA"/>
        </w:rPr>
        <w:t>» керується нормативно- директивними документами Уряду щодо реалізації державної політики в медичній галузі.</w:t>
      </w:r>
    </w:p>
    <w:p w:rsidR="007C03BE" w:rsidRDefault="007C03BE" w:rsidP="007C03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Медична допомога надається за програмою медичних гарантій згідно укладеного договору з Національною службою здоров’я України (НСЗУ) </w:t>
      </w:r>
      <w:r w:rsidRPr="00622962">
        <w:rPr>
          <w:rFonts w:ascii="Times New Roman" w:hAnsi="Times New Roman" w:cs="Times New Roman"/>
          <w:b/>
          <w:sz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lang w:val="uk-UA"/>
        </w:rPr>
        <w:t>3807-Е421-Р000</w:t>
      </w:r>
      <w:r>
        <w:rPr>
          <w:rFonts w:ascii="Times New Roman" w:hAnsi="Times New Roman" w:cs="Times New Roman"/>
          <w:sz w:val="28"/>
          <w:lang w:val="uk-UA"/>
        </w:rPr>
        <w:t xml:space="preserve"> від 01.04.2021рік. </w:t>
      </w:r>
    </w:p>
    <w:p w:rsidR="007C03BE" w:rsidRDefault="007C03BE" w:rsidP="007C03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КП « ЦМЛ ПМР ДО» укладено договори про медичне обслуговування населення з НСЗУ за </w:t>
      </w:r>
      <w:r w:rsidRPr="007C03BE">
        <w:rPr>
          <w:rFonts w:ascii="Times New Roman" w:hAnsi="Times New Roman" w:cs="Times New Roman"/>
          <w:b/>
          <w:sz w:val="28"/>
          <w:lang w:val="uk-UA"/>
        </w:rPr>
        <w:t xml:space="preserve">14 </w:t>
      </w:r>
      <w:r>
        <w:rPr>
          <w:rFonts w:ascii="Times New Roman" w:hAnsi="Times New Roman" w:cs="Times New Roman"/>
          <w:sz w:val="28"/>
          <w:lang w:val="uk-UA"/>
        </w:rPr>
        <w:t>спеціалізованими пакетами.</w:t>
      </w:r>
    </w:p>
    <w:p w:rsidR="007C03BE" w:rsidRDefault="007C03BE" w:rsidP="007C03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Вся робота  закладу  спрямована на підвищення якості та доступності медичної допомоги населенню міста. </w:t>
      </w:r>
    </w:p>
    <w:p w:rsidR="007C03BE" w:rsidRDefault="007C03BE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В 2021році було проведено оптимізацію ліжкового фонду.</w:t>
      </w:r>
    </w:p>
    <w:p w:rsidR="008C2B9A" w:rsidRPr="009F0E93" w:rsidRDefault="008C2B9A" w:rsidP="00AE7DA0">
      <w:pPr>
        <w:spacing w:after="0" w:line="240" w:lineRule="auto"/>
        <w:jc w:val="both"/>
        <w:rPr>
          <w:rFonts w:ascii="Times New Roman" w:hAnsi="Times New Roman" w:cs="Times New Roman"/>
          <w:sz w:val="8"/>
          <w:lang w:val="uk-UA"/>
        </w:rPr>
      </w:pPr>
    </w:p>
    <w:p w:rsidR="00622962" w:rsidRPr="00811789" w:rsidRDefault="00D71A8A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Станом </w:t>
      </w:r>
      <w:r w:rsidR="007C03BE">
        <w:rPr>
          <w:rFonts w:ascii="Times New Roman" w:hAnsi="Times New Roman" w:cs="Times New Roman"/>
          <w:b/>
          <w:sz w:val="28"/>
          <w:lang w:val="uk-UA"/>
        </w:rPr>
        <w:t>на 01.01.202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7C03BE">
        <w:rPr>
          <w:rFonts w:ascii="Times New Roman" w:hAnsi="Times New Roman" w:cs="Times New Roman"/>
          <w:b/>
          <w:sz w:val="28"/>
          <w:lang w:val="uk-UA"/>
        </w:rPr>
        <w:t>р.</w:t>
      </w:r>
      <w:r w:rsidRPr="00D71A8A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811789">
        <w:rPr>
          <w:rFonts w:ascii="Times New Roman" w:hAnsi="Times New Roman" w:cs="Times New Roman"/>
          <w:b/>
          <w:sz w:val="28"/>
          <w:lang w:val="uk-UA"/>
        </w:rPr>
        <w:t>труктура лікарні</w:t>
      </w:r>
      <w:r w:rsidR="00622962" w:rsidRPr="00811789">
        <w:rPr>
          <w:rFonts w:ascii="Times New Roman" w:hAnsi="Times New Roman" w:cs="Times New Roman"/>
          <w:b/>
          <w:sz w:val="28"/>
          <w:lang w:val="uk-UA"/>
        </w:rPr>
        <w:t>:</w:t>
      </w:r>
    </w:p>
    <w:p w:rsidR="00622962" w:rsidRDefault="00622962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Багатопрофільний стаціонар на </w:t>
      </w:r>
      <w:r w:rsidRPr="00622962">
        <w:rPr>
          <w:rFonts w:ascii="Times New Roman" w:hAnsi="Times New Roman" w:cs="Times New Roman"/>
          <w:b/>
          <w:sz w:val="28"/>
          <w:lang w:val="uk-UA"/>
        </w:rPr>
        <w:t>1</w:t>
      </w:r>
      <w:r w:rsidR="00D71A8A">
        <w:rPr>
          <w:rFonts w:ascii="Times New Roman" w:hAnsi="Times New Roman" w:cs="Times New Roman"/>
          <w:b/>
          <w:sz w:val="28"/>
          <w:lang w:val="uk-UA"/>
        </w:rPr>
        <w:t>4</w:t>
      </w:r>
      <w:r w:rsidRPr="00622962">
        <w:rPr>
          <w:rFonts w:ascii="Times New Roman" w:hAnsi="Times New Roman" w:cs="Times New Roman"/>
          <w:b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ліжок:</w:t>
      </w:r>
    </w:p>
    <w:p w:rsidR="00622962" w:rsidRDefault="007C03BE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</w:t>
      </w:r>
      <w:r w:rsidR="00811789">
        <w:rPr>
          <w:rFonts w:ascii="Times New Roman" w:hAnsi="Times New Roman" w:cs="Times New Roman"/>
          <w:sz w:val="28"/>
          <w:lang w:val="uk-UA"/>
        </w:rPr>
        <w:t>ірургічн</w:t>
      </w:r>
      <w:r>
        <w:rPr>
          <w:rFonts w:ascii="Times New Roman" w:hAnsi="Times New Roman" w:cs="Times New Roman"/>
          <w:sz w:val="28"/>
          <w:lang w:val="uk-UA"/>
        </w:rPr>
        <w:t xml:space="preserve">е </w:t>
      </w:r>
      <w:r w:rsidR="00811789">
        <w:rPr>
          <w:rFonts w:ascii="Times New Roman" w:hAnsi="Times New Roman" w:cs="Times New Roman"/>
          <w:sz w:val="28"/>
          <w:lang w:val="uk-UA"/>
        </w:rPr>
        <w:t>відділення-</w:t>
      </w:r>
      <w:r w:rsidR="00811789" w:rsidRPr="00811789">
        <w:rPr>
          <w:rFonts w:ascii="Times New Roman" w:hAnsi="Times New Roman" w:cs="Times New Roman"/>
          <w:b/>
          <w:sz w:val="28"/>
          <w:lang w:val="uk-UA"/>
        </w:rPr>
        <w:t>40</w:t>
      </w:r>
      <w:r w:rsidR="00811789">
        <w:rPr>
          <w:rFonts w:ascii="Times New Roman" w:hAnsi="Times New Roman" w:cs="Times New Roman"/>
          <w:sz w:val="28"/>
          <w:lang w:val="uk-UA"/>
        </w:rPr>
        <w:t>ліжок</w:t>
      </w:r>
    </w:p>
    <w:p w:rsidR="007C03BE" w:rsidRPr="00F25ECC" w:rsidRDefault="008C2B9A" w:rsidP="008C2B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7C03BE" w:rsidRPr="00F25ECC">
        <w:rPr>
          <w:rFonts w:ascii="Times New Roman" w:hAnsi="Times New Roman" w:cs="Times New Roman"/>
          <w:i/>
          <w:sz w:val="28"/>
          <w:lang w:val="uk-UA"/>
        </w:rPr>
        <w:t>з них: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хірургічних ліжок-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7C03BE">
        <w:rPr>
          <w:rFonts w:ascii="Times New Roman" w:hAnsi="Times New Roman" w:cs="Times New Roman"/>
          <w:b/>
          <w:sz w:val="28"/>
          <w:lang w:val="uk-UA"/>
        </w:rPr>
        <w:t>0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травматологічних ліжок-</w:t>
      </w:r>
      <w:r w:rsidRPr="007C03BE">
        <w:rPr>
          <w:rFonts w:ascii="Times New Roman" w:hAnsi="Times New Roman" w:cs="Times New Roman"/>
          <w:b/>
          <w:sz w:val="28"/>
          <w:lang w:val="uk-UA"/>
        </w:rPr>
        <w:t>10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гінекологічних ліжок-</w:t>
      </w:r>
      <w:r w:rsidRPr="007C03BE">
        <w:rPr>
          <w:rFonts w:ascii="Times New Roman" w:hAnsi="Times New Roman" w:cs="Times New Roman"/>
          <w:b/>
          <w:sz w:val="28"/>
          <w:lang w:val="uk-UA"/>
        </w:rPr>
        <w:t>10</w:t>
      </w:r>
    </w:p>
    <w:p w:rsidR="00811789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C03BE">
        <w:rPr>
          <w:rFonts w:ascii="Times New Roman" w:hAnsi="Times New Roman" w:cs="Times New Roman"/>
          <w:sz w:val="28"/>
          <w:lang w:val="uk-UA"/>
        </w:rPr>
        <w:t xml:space="preserve"> терапевтичне</w:t>
      </w:r>
      <w:r w:rsidR="00D71A8A">
        <w:rPr>
          <w:rFonts w:ascii="Times New Roman" w:hAnsi="Times New Roman" w:cs="Times New Roman"/>
          <w:sz w:val="28"/>
          <w:lang w:val="uk-UA"/>
        </w:rPr>
        <w:t xml:space="preserve"> відділення </w:t>
      </w:r>
      <w:r w:rsidRPr="007C03BE">
        <w:rPr>
          <w:rFonts w:ascii="Times New Roman" w:hAnsi="Times New Roman" w:cs="Times New Roman"/>
          <w:sz w:val="28"/>
          <w:lang w:val="uk-UA"/>
        </w:rPr>
        <w:t>-</w:t>
      </w:r>
      <w:r w:rsidRPr="007C03BE">
        <w:rPr>
          <w:rFonts w:ascii="Times New Roman" w:hAnsi="Times New Roman" w:cs="Times New Roman"/>
          <w:b/>
          <w:sz w:val="28"/>
          <w:lang w:val="uk-UA"/>
        </w:rPr>
        <w:t>55</w:t>
      </w:r>
      <w:r w:rsidRPr="007C03BE"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7C03BE" w:rsidRPr="00F25ECC" w:rsidRDefault="008C2B9A" w:rsidP="008C2B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7C03BE" w:rsidRPr="00F25ECC">
        <w:rPr>
          <w:rFonts w:ascii="Times New Roman" w:hAnsi="Times New Roman" w:cs="Times New Roman"/>
          <w:i/>
          <w:sz w:val="28"/>
          <w:lang w:val="uk-UA"/>
        </w:rPr>
        <w:t>з них: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терапевтичних ліжок - </w:t>
      </w:r>
      <w:r>
        <w:rPr>
          <w:rFonts w:ascii="Times New Roman" w:hAnsi="Times New Roman" w:cs="Times New Roman"/>
          <w:b/>
          <w:sz w:val="28"/>
          <w:lang w:val="uk-UA"/>
        </w:rPr>
        <w:t>35</w:t>
      </w:r>
    </w:p>
    <w:p w:rsidR="007C03BE" w:rsidRP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кардіологічних ліжок-</w:t>
      </w:r>
      <w:r>
        <w:rPr>
          <w:rFonts w:ascii="Times New Roman" w:hAnsi="Times New Roman" w:cs="Times New Roman"/>
          <w:b/>
          <w:sz w:val="28"/>
          <w:lang w:val="uk-UA"/>
        </w:rPr>
        <w:t>20</w:t>
      </w:r>
    </w:p>
    <w:p w:rsidR="00811789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неврологічне віддлення-</w:t>
      </w:r>
      <w:r w:rsidRPr="00811789">
        <w:rPr>
          <w:rFonts w:ascii="Times New Roman" w:hAnsi="Times New Roman" w:cs="Times New Roman"/>
          <w:b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811789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дитяче відділення-</w:t>
      </w:r>
      <w:r w:rsidRPr="00811789">
        <w:rPr>
          <w:rFonts w:ascii="Times New Roman" w:hAnsi="Times New Roman" w:cs="Times New Roman"/>
          <w:b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367465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відділення анестезіології з </w:t>
      </w:r>
      <w:r w:rsidRPr="00811789">
        <w:rPr>
          <w:rFonts w:ascii="Times New Roman" w:hAnsi="Times New Roman" w:cs="Times New Roman"/>
          <w:b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ліжками інтенсивної терапії.</w:t>
      </w:r>
    </w:p>
    <w:p w:rsidR="00C471E3" w:rsidRPr="00D71A8A" w:rsidRDefault="00C471E3" w:rsidP="00D71A8A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sz w:val="16"/>
          <w:lang w:val="uk-UA"/>
        </w:rPr>
      </w:pPr>
    </w:p>
    <w:p w:rsidR="00367465" w:rsidRDefault="00811789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Консультативно-діагностичне відділення з потужністю </w:t>
      </w:r>
      <w:r w:rsidRPr="00D71A8A">
        <w:rPr>
          <w:rFonts w:ascii="Times New Roman" w:hAnsi="Times New Roman" w:cs="Times New Roman"/>
          <w:b/>
          <w:sz w:val="28"/>
          <w:lang w:val="uk-UA"/>
        </w:rPr>
        <w:t>450</w:t>
      </w:r>
      <w:r>
        <w:rPr>
          <w:rFonts w:ascii="Times New Roman" w:hAnsi="Times New Roman" w:cs="Times New Roman"/>
          <w:sz w:val="28"/>
          <w:lang w:val="uk-UA"/>
        </w:rPr>
        <w:t xml:space="preserve"> відвідань </w:t>
      </w:r>
      <w:r w:rsidR="00D71A8A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а змі</w:t>
      </w:r>
      <w:r w:rsidR="00367465">
        <w:rPr>
          <w:rFonts w:ascii="Times New Roman" w:hAnsi="Times New Roman" w:cs="Times New Roman"/>
          <w:sz w:val="28"/>
          <w:lang w:val="uk-UA"/>
        </w:rPr>
        <w:t>ну.</w:t>
      </w:r>
    </w:p>
    <w:p w:rsidR="00D71A8A" w:rsidRDefault="00D71A8A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Відділення денного стаціонару хірургічного профіл.-</w:t>
      </w:r>
      <w:r w:rsidRPr="00D71A8A">
        <w:rPr>
          <w:rFonts w:ascii="Times New Roman" w:hAnsi="Times New Roman" w:cs="Times New Roman"/>
          <w:b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D71A8A" w:rsidRPr="00D71A8A" w:rsidRDefault="00D71A8A" w:rsidP="00D71A8A">
      <w:pPr>
        <w:pStyle w:val="a7"/>
        <w:spacing w:after="0" w:line="240" w:lineRule="auto"/>
        <w:jc w:val="both"/>
        <w:rPr>
          <w:rFonts w:ascii="Times New Roman" w:hAnsi="Times New Roman" w:cs="Times New Roman"/>
          <w:sz w:val="6"/>
          <w:lang w:val="uk-UA"/>
        </w:rPr>
      </w:pPr>
    </w:p>
    <w:p w:rsidR="00811789" w:rsidRDefault="00811789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Допоміжні відділення:</w:t>
      </w:r>
    </w:p>
    <w:p w:rsidR="00811789" w:rsidRDefault="00811789" w:rsidP="00AE7DA0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клініко-діагностична лабораторія</w:t>
      </w:r>
    </w:p>
    <w:p w:rsidR="00811789" w:rsidRDefault="00811789" w:rsidP="00AE7DA0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рентгенологічне відділення</w:t>
      </w:r>
    </w:p>
    <w:p w:rsidR="00811789" w:rsidRDefault="00811789" w:rsidP="00AE7DA0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фізіотерапевтичне відділення</w:t>
      </w:r>
    </w:p>
    <w:p w:rsidR="008C2B9A" w:rsidRPr="009F0E93" w:rsidRDefault="00811789" w:rsidP="009F0E93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патологоанатомічне відділення.</w:t>
      </w:r>
    </w:p>
    <w:p w:rsidR="00C471E3" w:rsidRPr="00C471E3" w:rsidRDefault="00C471E3" w:rsidP="00C471E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З 29.10.2021року в зв’язку з епідемією коронавірусної хвороби </w:t>
      </w:r>
      <w:r w:rsidR="00F25ECC">
        <w:rPr>
          <w:rFonts w:ascii="Times New Roman" w:hAnsi="Times New Roman" w:cs="Times New Roman"/>
          <w:sz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lang w:val="uk-UA"/>
        </w:rPr>
        <w:t xml:space="preserve">СОVІD-19 і зростання захворюваності по  місту було створено відділення для лікування хворих на корона вірусну хворобу СОVІD-19  на </w:t>
      </w:r>
      <w:r w:rsidRPr="00736E13">
        <w:rPr>
          <w:rFonts w:ascii="Times New Roman" w:hAnsi="Times New Roman" w:cs="Times New Roman"/>
          <w:b/>
          <w:sz w:val="28"/>
          <w:lang w:val="uk-UA"/>
        </w:rPr>
        <w:t xml:space="preserve">45 </w:t>
      </w:r>
      <w:r>
        <w:rPr>
          <w:rFonts w:ascii="Times New Roman" w:hAnsi="Times New Roman" w:cs="Times New Roman"/>
          <w:sz w:val="28"/>
          <w:lang w:val="uk-UA"/>
        </w:rPr>
        <w:t xml:space="preserve">ліжок та </w:t>
      </w:r>
      <w:r w:rsidRPr="00736E13">
        <w:rPr>
          <w:rFonts w:ascii="Times New Roman" w:hAnsi="Times New Roman" w:cs="Times New Roman"/>
          <w:b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ліжок АІТ, підписано договір з НСЗ</w:t>
      </w:r>
      <w:r w:rsidR="00D71A8A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по</w:t>
      </w:r>
      <w:r w:rsidR="00D71A8A">
        <w:rPr>
          <w:rFonts w:ascii="Times New Roman" w:hAnsi="Times New Roman" w:cs="Times New Roman"/>
          <w:sz w:val="28"/>
          <w:lang w:val="uk-UA"/>
        </w:rPr>
        <w:t xml:space="preserve"> даному </w:t>
      </w:r>
      <w:r>
        <w:rPr>
          <w:rFonts w:ascii="Times New Roman" w:hAnsi="Times New Roman" w:cs="Times New Roman"/>
          <w:sz w:val="28"/>
          <w:lang w:val="uk-UA"/>
        </w:rPr>
        <w:t xml:space="preserve"> пакету</w:t>
      </w:r>
      <w:r w:rsidR="008C2B9A">
        <w:rPr>
          <w:rFonts w:ascii="Times New Roman" w:hAnsi="Times New Roman" w:cs="Times New Roman"/>
          <w:sz w:val="28"/>
          <w:lang w:val="uk-UA"/>
        </w:rPr>
        <w:t>.</w:t>
      </w:r>
    </w:p>
    <w:p w:rsidR="00811789" w:rsidRPr="0010249B" w:rsidRDefault="00811789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Лікарня здійснює надання медичної допомоги цілодобово по шести спеціальностям:</w:t>
      </w:r>
      <w:r w:rsidR="0010249B">
        <w:rPr>
          <w:rFonts w:ascii="Times New Roman" w:hAnsi="Times New Roman" w:cs="Times New Roman"/>
          <w:sz w:val="28"/>
          <w:lang w:val="uk-UA"/>
        </w:rPr>
        <w:t xml:space="preserve"> </w:t>
      </w:r>
      <w:r w:rsidRPr="0010249B">
        <w:rPr>
          <w:rFonts w:ascii="Times New Roman" w:hAnsi="Times New Roman" w:cs="Times New Roman"/>
          <w:sz w:val="28"/>
          <w:lang w:val="uk-UA"/>
        </w:rPr>
        <w:t>хірургія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травматологія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гінекологія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терапія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анестезіологія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 xml:space="preserve">педіатрія. </w:t>
      </w:r>
    </w:p>
    <w:p w:rsidR="00AE7DA0" w:rsidRDefault="0010249B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7A2FFB">
        <w:rPr>
          <w:rFonts w:ascii="Times New Roman" w:hAnsi="Times New Roman" w:cs="Times New Roman"/>
          <w:sz w:val="28"/>
          <w:lang w:val="uk-UA"/>
        </w:rPr>
        <w:t xml:space="preserve">Головним ресурсом </w:t>
      </w:r>
      <w:r w:rsidR="00AD772F">
        <w:rPr>
          <w:rFonts w:ascii="Times New Roman" w:hAnsi="Times New Roman" w:cs="Times New Roman"/>
          <w:sz w:val="28"/>
          <w:lang w:val="uk-UA"/>
        </w:rPr>
        <w:t>в</w:t>
      </w:r>
      <w:r w:rsidR="007A2FFB">
        <w:rPr>
          <w:rFonts w:ascii="Times New Roman" w:hAnsi="Times New Roman" w:cs="Times New Roman"/>
          <w:sz w:val="28"/>
          <w:lang w:val="uk-UA"/>
        </w:rPr>
        <w:t xml:space="preserve"> будь- якій системі є професійно підготовлений персонал. Станом на </w:t>
      </w:r>
      <w:r w:rsidR="00811789">
        <w:rPr>
          <w:rFonts w:ascii="Times New Roman" w:hAnsi="Times New Roman" w:cs="Times New Roman"/>
          <w:sz w:val="28"/>
          <w:lang w:val="uk-UA"/>
        </w:rPr>
        <w:t>31.12</w:t>
      </w:r>
      <w:r w:rsidR="00F8606A">
        <w:rPr>
          <w:rFonts w:ascii="Times New Roman" w:hAnsi="Times New Roman" w:cs="Times New Roman"/>
          <w:sz w:val="28"/>
          <w:lang w:val="uk-UA"/>
        </w:rPr>
        <w:t>.202</w:t>
      </w:r>
      <w:r w:rsidR="00C471E3">
        <w:rPr>
          <w:rFonts w:ascii="Times New Roman" w:hAnsi="Times New Roman" w:cs="Times New Roman"/>
          <w:sz w:val="28"/>
          <w:lang w:val="uk-UA"/>
        </w:rPr>
        <w:t>1</w:t>
      </w:r>
      <w:r w:rsidR="007A2FFB">
        <w:rPr>
          <w:rFonts w:ascii="Times New Roman" w:hAnsi="Times New Roman" w:cs="Times New Roman"/>
          <w:sz w:val="28"/>
          <w:lang w:val="uk-UA"/>
        </w:rPr>
        <w:t xml:space="preserve">року штатних посад лікарів </w:t>
      </w:r>
      <w:r w:rsidR="00D71A8A">
        <w:rPr>
          <w:rFonts w:ascii="Times New Roman" w:hAnsi="Times New Roman" w:cs="Times New Roman"/>
          <w:b/>
          <w:sz w:val="28"/>
          <w:lang w:val="uk-UA"/>
        </w:rPr>
        <w:t>83,5%</w:t>
      </w:r>
      <w:r w:rsidR="007A2FFB">
        <w:rPr>
          <w:rFonts w:ascii="Times New Roman" w:hAnsi="Times New Roman" w:cs="Times New Roman"/>
          <w:sz w:val="28"/>
          <w:lang w:val="uk-UA"/>
        </w:rPr>
        <w:t xml:space="preserve">, укомплектованість посад лікарями </w:t>
      </w:r>
      <w:r w:rsidR="00D71A8A">
        <w:rPr>
          <w:rFonts w:ascii="Times New Roman" w:hAnsi="Times New Roman" w:cs="Times New Roman"/>
          <w:b/>
          <w:sz w:val="28"/>
          <w:lang w:val="uk-UA"/>
        </w:rPr>
        <w:t>69,5%</w:t>
      </w:r>
      <w:r w:rsidR="00811789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811789">
        <w:rPr>
          <w:rFonts w:ascii="Times New Roman" w:hAnsi="Times New Roman" w:cs="Times New Roman"/>
          <w:sz w:val="28"/>
          <w:lang w:val="uk-UA"/>
        </w:rPr>
        <w:t xml:space="preserve"> що забезпечує цілодобове надання медичної допомоги.</w:t>
      </w:r>
    </w:p>
    <w:p w:rsidR="008C2B9A" w:rsidRDefault="00367465" w:rsidP="00D71A8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Велика увага приділяється підвищенню кваліфіка</w:t>
      </w:r>
      <w:r w:rsidR="00D71A8A">
        <w:rPr>
          <w:rFonts w:ascii="Times New Roman" w:hAnsi="Times New Roman" w:cs="Times New Roman"/>
          <w:sz w:val="28"/>
          <w:lang w:val="uk-UA"/>
        </w:rPr>
        <w:t>ції медичних працівників. В 2021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курси  підвищення кваліфікації пройшли </w:t>
      </w:r>
      <w:r w:rsidR="00D71A8A">
        <w:rPr>
          <w:rFonts w:ascii="Times New Roman" w:hAnsi="Times New Roman" w:cs="Times New Roman"/>
          <w:b/>
          <w:sz w:val="28"/>
          <w:lang w:val="uk-UA"/>
        </w:rPr>
        <w:t>50</w:t>
      </w:r>
      <w:r w:rsidR="0010249B" w:rsidRPr="0010249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0249B">
        <w:rPr>
          <w:rFonts w:ascii="Times New Roman" w:hAnsi="Times New Roman" w:cs="Times New Roman"/>
          <w:sz w:val="28"/>
          <w:lang w:val="uk-UA"/>
        </w:rPr>
        <w:t>лікарів, середніх медичних працівників-</w:t>
      </w:r>
      <w:r w:rsidR="00D71A8A">
        <w:rPr>
          <w:rFonts w:ascii="Times New Roman" w:hAnsi="Times New Roman" w:cs="Times New Roman"/>
          <w:b/>
          <w:sz w:val="28"/>
          <w:lang w:val="uk-UA"/>
        </w:rPr>
        <w:t xml:space="preserve">68 </w:t>
      </w:r>
      <w:r w:rsidR="0010249B">
        <w:rPr>
          <w:rFonts w:ascii="Times New Roman" w:hAnsi="Times New Roman" w:cs="Times New Roman"/>
          <w:sz w:val="28"/>
          <w:lang w:val="uk-UA"/>
        </w:rPr>
        <w:t>осіб</w:t>
      </w:r>
      <w:r w:rsidR="00E3476A">
        <w:rPr>
          <w:rFonts w:ascii="Times New Roman" w:hAnsi="Times New Roman" w:cs="Times New Roman"/>
          <w:sz w:val="28"/>
          <w:lang w:val="uk-UA"/>
        </w:rPr>
        <w:t>,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відсоток атестованих лікарів складає </w:t>
      </w:r>
      <w:r w:rsidR="00D71A8A">
        <w:rPr>
          <w:rFonts w:ascii="Times New Roman" w:hAnsi="Times New Roman" w:cs="Times New Roman"/>
          <w:b/>
          <w:sz w:val="28"/>
          <w:lang w:val="uk-UA"/>
        </w:rPr>
        <w:t>98</w:t>
      </w:r>
      <w:r w:rsidR="0010249B" w:rsidRPr="0010249B">
        <w:rPr>
          <w:rFonts w:ascii="Times New Roman" w:hAnsi="Times New Roman" w:cs="Times New Roman"/>
          <w:b/>
          <w:sz w:val="28"/>
          <w:lang w:val="uk-UA"/>
        </w:rPr>
        <w:t>,3%</w:t>
      </w:r>
      <w:r w:rsidR="0010249B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з них </w:t>
      </w:r>
      <w:r w:rsidR="00D71A8A">
        <w:rPr>
          <w:rFonts w:ascii="Times New Roman" w:hAnsi="Times New Roman" w:cs="Times New Roman"/>
          <w:b/>
          <w:sz w:val="28"/>
          <w:lang w:val="uk-UA"/>
        </w:rPr>
        <w:t>64,4</w:t>
      </w:r>
      <w:r w:rsidR="0010249B" w:rsidRPr="00E3476A">
        <w:rPr>
          <w:rFonts w:ascii="Times New Roman" w:hAnsi="Times New Roman" w:cs="Times New Roman"/>
          <w:b/>
          <w:sz w:val="28"/>
          <w:lang w:val="uk-UA"/>
        </w:rPr>
        <w:t>%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мають вищу та першу кваліфікаційну категорію. </w:t>
      </w:r>
    </w:p>
    <w:p w:rsidR="00D71A8A" w:rsidRPr="008C2B9A" w:rsidRDefault="00D71A8A" w:rsidP="00D71A8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lang w:val="uk-UA"/>
        </w:rPr>
      </w:pPr>
    </w:p>
    <w:p w:rsidR="008C2B9A" w:rsidRDefault="00B80EA8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B80EA8">
        <w:rPr>
          <w:rFonts w:ascii="Times New Roman" w:hAnsi="Times New Roman" w:cs="Times New Roman"/>
          <w:sz w:val="28"/>
          <w:lang w:val="uk-UA"/>
        </w:rPr>
        <w:t xml:space="preserve">Для покращення якості надання медичної допомоги населенню міста </w:t>
      </w:r>
      <w:r>
        <w:rPr>
          <w:rFonts w:ascii="Times New Roman" w:hAnsi="Times New Roman" w:cs="Times New Roman"/>
          <w:sz w:val="28"/>
          <w:lang w:val="uk-UA"/>
        </w:rPr>
        <w:t>було придбано медичне  обладнання довгострокового користування</w:t>
      </w:r>
      <w:r w:rsidR="008C2B9A">
        <w:rPr>
          <w:rFonts w:ascii="Times New Roman" w:hAnsi="Times New Roman" w:cs="Times New Roman"/>
          <w:sz w:val="28"/>
          <w:lang w:val="uk-UA"/>
        </w:rPr>
        <w:t>.</w:t>
      </w:r>
    </w:p>
    <w:p w:rsidR="008C2B9A" w:rsidRPr="008C2B9A" w:rsidRDefault="008C2B9A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1417"/>
        <w:gridCol w:w="1665"/>
      </w:tblGrid>
      <w:tr w:rsidR="00B80EA8" w:rsidTr="00B80EA8">
        <w:tc>
          <w:tcPr>
            <w:tcW w:w="675" w:type="dxa"/>
          </w:tcPr>
          <w:p w:rsidR="00B80EA8" w:rsidRPr="00B80EA8" w:rsidRDefault="00B80EA8" w:rsidP="00B80E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80EA8" w:rsidRPr="00B80EA8" w:rsidRDefault="00B80EA8" w:rsidP="00B80E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обладнання</w:t>
            </w:r>
          </w:p>
        </w:tc>
        <w:tc>
          <w:tcPr>
            <w:tcW w:w="1417" w:type="dxa"/>
          </w:tcPr>
          <w:p w:rsidR="00B80EA8" w:rsidRPr="00B80EA8" w:rsidRDefault="00B80EA8" w:rsidP="00B80E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ількість</w:t>
            </w:r>
          </w:p>
        </w:tc>
        <w:tc>
          <w:tcPr>
            <w:tcW w:w="1665" w:type="dxa"/>
          </w:tcPr>
          <w:p w:rsidR="00B80EA8" w:rsidRPr="00B80EA8" w:rsidRDefault="009B2164" w:rsidP="00B80EA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="00B80EA8"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ума</w:t>
            </w:r>
          </w:p>
        </w:tc>
      </w:tr>
      <w:tr w:rsidR="00B80EA8" w:rsidTr="00B80EA8">
        <w:tc>
          <w:tcPr>
            <w:tcW w:w="675" w:type="dxa"/>
          </w:tcPr>
          <w:p w:rsidR="00B80EA8" w:rsidRP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5650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096" w:type="dxa"/>
          </w:tcPr>
          <w:p w:rsidR="00B80EA8" w:rsidRPr="00056500" w:rsidRDefault="005E653D" w:rsidP="00C2364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Аналізатор сечі</w:t>
            </w:r>
          </w:p>
        </w:tc>
        <w:tc>
          <w:tcPr>
            <w:tcW w:w="1417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25000</w:t>
            </w:r>
          </w:p>
        </w:tc>
      </w:tr>
      <w:tr w:rsidR="00B80EA8" w:rsidTr="00B80EA8">
        <w:tc>
          <w:tcPr>
            <w:tcW w:w="675" w:type="dxa"/>
          </w:tcPr>
          <w:p w:rsidR="00B80EA8" w:rsidRP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096" w:type="dxa"/>
          </w:tcPr>
          <w:p w:rsidR="00B80EA8" w:rsidRPr="00056500" w:rsidRDefault="005E653D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Дефібрилятор </w:t>
            </w:r>
          </w:p>
        </w:tc>
        <w:tc>
          <w:tcPr>
            <w:tcW w:w="1417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49950</w:t>
            </w:r>
          </w:p>
        </w:tc>
      </w:tr>
      <w:tr w:rsidR="00B80EA8" w:rsidTr="00B80EA8">
        <w:tc>
          <w:tcPr>
            <w:tcW w:w="675" w:type="dxa"/>
          </w:tcPr>
          <w:p w:rsidR="00B80EA8" w:rsidRP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096" w:type="dxa"/>
          </w:tcPr>
          <w:p w:rsidR="00B80EA8" w:rsidRPr="00056500" w:rsidRDefault="005E653D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Концентратор кисневий</w:t>
            </w:r>
          </w:p>
        </w:tc>
        <w:tc>
          <w:tcPr>
            <w:tcW w:w="1417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665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140000</w:t>
            </w:r>
          </w:p>
        </w:tc>
      </w:tr>
      <w:tr w:rsidR="00B80EA8" w:rsidTr="00B80EA8">
        <w:tc>
          <w:tcPr>
            <w:tcW w:w="675" w:type="dxa"/>
          </w:tcPr>
          <w:p w:rsidR="00B80EA8" w:rsidRP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096" w:type="dxa"/>
          </w:tcPr>
          <w:p w:rsidR="00B80EA8" w:rsidRPr="00056500" w:rsidRDefault="005E653D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Монітор пацієнта</w:t>
            </w:r>
          </w:p>
        </w:tc>
        <w:tc>
          <w:tcPr>
            <w:tcW w:w="1417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665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273600</w:t>
            </w:r>
          </w:p>
        </w:tc>
      </w:tr>
      <w:tr w:rsidR="00B80EA8" w:rsidTr="00B80EA8">
        <w:tc>
          <w:tcPr>
            <w:tcW w:w="675" w:type="dxa"/>
          </w:tcPr>
          <w:p w:rsidR="00B80EA8" w:rsidRP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096" w:type="dxa"/>
          </w:tcPr>
          <w:p w:rsidR="00B80EA8" w:rsidRPr="00056500" w:rsidRDefault="005E653D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Електрокардіограф </w:t>
            </w:r>
          </w:p>
        </w:tc>
        <w:tc>
          <w:tcPr>
            <w:tcW w:w="1417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1665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61600</w:t>
            </w:r>
          </w:p>
        </w:tc>
      </w:tr>
      <w:tr w:rsidR="00B80EA8" w:rsidTr="00B80EA8">
        <w:tc>
          <w:tcPr>
            <w:tcW w:w="675" w:type="dxa"/>
          </w:tcPr>
          <w:p w:rsidR="00B80EA8" w:rsidRP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096" w:type="dxa"/>
          </w:tcPr>
          <w:p w:rsidR="00B80EA8" w:rsidRPr="00056500" w:rsidRDefault="005E653D" w:rsidP="001E286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Насос для ентерального харчува</w:t>
            </w:r>
            <w:r w:rsidR="001E286B">
              <w:rPr>
                <w:rFonts w:ascii="Times New Roman" w:hAnsi="Times New Roman" w:cs="Times New Roman"/>
                <w:sz w:val="24"/>
                <w:lang w:val="uk-UA"/>
              </w:rPr>
              <w:t>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B80EA8" w:rsidRPr="00B80EA8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38000</w:t>
            </w:r>
          </w:p>
        </w:tc>
      </w:tr>
      <w:tr w:rsidR="00056500" w:rsidTr="00B80EA8">
        <w:tc>
          <w:tcPr>
            <w:tcW w:w="675" w:type="dxa"/>
          </w:tcPr>
          <w:p w:rsid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096" w:type="dxa"/>
          </w:tcPr>
          <w:p w:rsidR="00056500" w:rsidRDefault="005E653D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Опромінювані бактерицидні</w:t>
            </w:r>
          </w:p>
        </w:tc>
        <w:tc>
          <w:tcPr>
            <w:tcW w:w="1417" w:type="dxa"/>
          </w:tcPr>
          <w:p w:rsidR="00056500" w:rsidRDefault="005E653D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36</w:t>
            </w:r>
          </w:p>
        </w:tc>
        <w:tc>
          <w:tcPr>
            <w:tcW w:w="1665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258300</w:t>
            </w:r>
          </w:p>
        </w:tc>
      </w:tr>
      <w:tr w:rsidR="00056500" w:rsidTr="00B80EA8">
        <w:tc>
          <w:tcPr>
            <w:tcW w:w="675" w:type="dxa"/>
          </w:tcPr>
          <w:p w:rsid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096" w:type="dxa"/>
          </w:tcPr>
          <w:p w:rsidR="00056500" w:rsidRDefault="008C2B9A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Ліжка функціональні з матрацом</w:t>
            </w:r>
          </w:p>
        </w:tc>
        <w:tc>
          <w:tcPr>
            <w:tcW w:w="1417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  <w:tc>
          <w:tcPr>
            <w:tcW w:w="1665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320000</w:t>
            </w:r>
          </w:p>
        </w:tc>
      </w:tr>
      <w:tr w:rsidR="00056500" w:rsidTr="00B80EA8">
        <w:tc>
          <w:tcPr>
            <w:tcW w:w="675" w:type="dxa"/>
          </w:tcPr>
          <w:p w:rsid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096" w:type="dxa"/>
          </w:tcPr>
          <w:p w:rsidR="00056500" w:rsidRDefault="008C2B9A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Інвалідний  візок</w:t>
            </w:r>
          </w:p>
        </w:tc>
        <w:tc>
          <w:tcPr>
            <w:tcW w:w="1417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665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46200</w:t>
            </w:r>
          </w:p>
        </w:tc>
      </w:tr>
      <w:tr w:rsidR="00056500" w:rsidTr="00B80EA8">
        <w:tc>
          <w:tcPr>
            <w:tcW w:w="675" w:type="dxa"/>
          </w:tcPr>
          <w:p w:rsid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096" w:type="dxa"/>
          </w:tcPr>
          <w:p w:rsidR="00056500" w:rsidRDefault="008C2B9A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Штативи для тривалих вливань</w:t>
            </w:r>
          </w:p>
        </w:tc>
        <w:tc>
          <w:tcPr>
            <w:tcW w:w="1417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41</w:t>
            </w:r>
          </w:p>
        </w:tc>
        <w:tc>
          <w:tcPr>
            <w:tcW w:w="1665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49200</w:t>
            </w:r>
          </w:p>
        </w:tc>
      </w:tr>
      <w:tr w:rsidR="00056500" w:rsidTr="00B80EA8">
        <w:tc>
          <w:tcPr>
            <w:tcW w:w="675" w:type="dxa"/>
          </w:tcPr>
          <w:p w:rsidR="00056500" w:rsidRDefault="00056500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6096" w:type="dxa"/>
          </w:tcPr>
          <w:p w:rsidR="00056500" w:rsidRDefault="008C2B9A" w:rsidP="00B80EA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Світильники </w:t>
            </w:r>
          </w:p>
        </w:tc>
        <w:tc>
          <w:tcPr>
            <w:tcW w:w="1417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300</w:t>
            </w:r>
          </w:p>
        </w:tc>
        <w:tc>
          <w:tcPr>
            <w:tcW w:w="1665" w:type="dxa"/>
          </w:tcPr>
          <w:p w:rsidR="00056500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55341</w:t>
            </w:r>
          </w:p>
        </w:tc>
      </w:tr>
      <w:tr w:rsidR="00E3476A" w:rsidTr="00B80EA8">
        <w:tc>
          <w:tcPr>
            <w:tcW w:w="675" w:type="dxa"/>
          </w:tcPr>
          <w:p w:rsidR="00E3476A" w:rsidRDefault="00E3476A" w:rsidP="00B80EA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96" w:type="dxa"/>
          </w:tcPr>
          <w:p w:rsidR="00E3476A" w:rsidRDefault="00E3476A" w:rsidP="00AE7D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на суму:</w:t>
            </w:r>
          </w:p>
        </w:tc>
        <w:tc>
          <w:tcPr>
            <w:tcW w:w="1417" w:type="dxa"/>
          </w:tcPr>
          <w:p w:rsidR="00E3476A" w:rsidRDefault="00E3476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665" w:type="dxa"/>
          </w:tcPr>
          <w:p w:rsidR="00E3476A" w:rsidRDefault="008C2B9A" w:rsidP="00B80EA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1317191</w:t>
            </w:r>
          </w:p>
        </w:tc>
      </w:tr>
    </w:tbl>
    <w:p w:rsidR="008C2B9A" w:rsidRDefault="008C2B9A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C2B9A" w:rsidRDefault="008C2B9A" w:rsidP="00B80EA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C2B9A">
        <w:rPr>
          <w:rFonts w:ascii="Times New Roman" w:hAnsi="Times New Roman" w:cs="Times New Roman"/>
          <w:b/>
          <w:sz w:val="28"/>
          <w:lang w:val="uk-UA"/>
        </w:rPr>
        <w:t>За</w:t>
      </w:r>
      <w:r w:rsidR="00D71A8A">
        <w:rPr>
          <w:rFonts w:ascii="Times New Roman" w:hAnsi="Times New Roman" w:cs="Times New Roman"/>
          <w:b/>
          <w:sz w:val="28"/>
          <w:lang w:val="uk-UA"/>
        </w:rPr>
        <w:t xml:space="preserve"> кошти </w:t>
      </w:r>
      <w:r w:rsidRPr="008C2B9A">
        <w:rPr>
          <w:rFonts w:ascii="Times New Roman" w:hAnsi="Times New Roman" w:cs="Times New Roman"/>
          <w:b/>
          <w:sz w:val="28"/>
          <w:lang w:val="uk-UA"/>
        </w:rPr>
        <w:t xml:space="preserve"> місцев</w:t>
      </w:r>
      <w:r w:rsidR="00D71A8A">
        <w:rPr>
          <w:rFonts w:ascii="Times New Roman" w:hAnsi="Times New Roman" w:cs="Times New Roman"/>
          <w:b/>
          <w:sz w:val="28"/>
          <w:lang w:val="uk-UA"/>
        </w:rPr>
        <w:t xml:space="preserve">ого </w:t>
      </w:r>
      <w:r w:rsidRPr="008C2B9A">
        <w:rPr>
          <w:rFonts w:ascii="Times New Roman" w:hAnsi="Times New Roman" w:cs="Times New Roman"/>
          <w:b/>
          <w:sz w:val="28"/>
          <w:lang w:val="uk-UA"/>
        </w:rPr>
        <w:t xml:space="preserve"> бюджет</w:t>
      </w:r>
      <w:r w:rsidR="00D71A8A">
        <w:rPr>
          <w:rFonts w:ascii="Times New Roman" w:hAnsi="Times New Roman" w:cs="Times New Roman"/>
          <w:b/>
          <w:sz w:val="28"/>
          <w:lang w:val="uk-UA"/>
        </w:rPr>
        <w:t>у</w:t>
      </w:r>
    </w:p>
    <w:p w:rsidR="008C2B9A" w:rsidRPr="008C2B9A" w:rsidRDefault="008C2B9A" w:rsidP="00B80EA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1417"/>
        <w:gridCol w:w="1665"/>
      </w:tblGrid>
      <w:tr w:rsidR="008C2B9A" w:rsidTr="001851C3">
        <w:tc>
          <w:tcPr>
            <w:tcW w:w="67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6096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обладнання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ількість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ума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5650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Концентратор кисневий «Біомед»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48000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Ліжка функціональні з матрацом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45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720000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Медичний інструментарій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6900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Глюкометр 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096" w:type="dxa"/>
          </w:tcPr>
          <w:p w:rsidR="008C2B9A" w:rsidRPr="00056500" w:rsidRDefault="001E286B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Пульсоксиметр 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4200</w:t>
            </w:r>
          </w:p>
        </w:tc>
      </w:tr>
      <w:tr w:rsidR="008C2B9A" w:rsidTr="001851C3">
        <w:tc>
          <w:tcPr>
            <w:tcW w:w="675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96" w:type="dxa"/>
          </w:tcPr>
          <w:p w:rsidR="008C2B9A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на суму:</w:t>
            </w:r>
          </w:p>
        </w:tc>
        <w:tc>
          <w:tcPr>
            <w:tcW w:w="1417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665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780200</w:t>
            </w:r>
          </w:p>
        </w:tc>
      </w:tr>
    </w:tbl>
    <w:p w:rsidR="008C2B9A" w:rsidRDefault="008C2B9A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724498" w:rsidRPr="00724498" w:rsidRDefault="00724498" w:rsidP="0072449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8C2B9A">
        <w:rPr>
          <w:rFonts w:ascii="Times New Roman" w:hAnsi="Times New Roman" w:cs="Times New Roman"/>
          <w:b/>
          <w:sz w:val="28"/>
          <w:lang w:val="uk-UA"/>
        </w:rPr>
        <w:t xml:space="preserve">За кошти державного бюджету </w:t>
      </w:r>
    </w:p>
    <w:p w:rsidR="00724498" w:rsidRDefault="00724498" w:rsidP="007244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Завдяки Програмі Президента України «Велике будівництво»  медичний заклад був оснащений  високотехнологічним обладнанням  це стало черговим кроком з покращення матеріально-технічної бази закладу:</w:t>
      </w:r>
    </w:p>
    <w:p w:rsidR="00225028" w:rsidRPr="00225028" w:rsidRDefault="00225028" w:rsidP="00724498">
      <w:pPr>
        <w:pStyle w:val="a7"/>
        <w:numPr>
          <w:ilvl w:val="0"/>
          <w:numId w:val="40"/>
        </w:numPr>
        <w:jc w:val="both"/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1746568</wp:posOffset>
            </wp:positionV>
            <wp:extent cx="2628900" cy="2238375"/>
            <wp:effectExtent l="171450" t="133350" r="361950" b="314325"/>
            <wp:wrapNone/>
            <wp:docPr id="1" name="Рисунок 1" descr="C:\Documents and Settings\Admin\Рабочий стол\IMG-1c4308880cc56d937bbf22df0405a0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1c4308880cc56d937bbf22df0405a03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4498" w:rsidRPr="00B80650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Комп’ютерний томограф </w:t>
      </w:r>
      <w:r w:rsidR="00724498" w:rsidRPr="00B80650">
        <w:rPr>
          <w:rFonts w:ascii="Times New Roman" w:hAnsi="Times New Roman" w:cs="Times New Roman"/>
          <w:b/>
          <w:sz w:val="28"/>
          <w:szCs w:val="28"/>
          <w:lang w:val="uk-UA"/>
        </w:rPr>
        <w:t>Орtіmа СТ 540 ( 16 зрізів),</w:t>
      </w:r>
      <w:r w:rsidR="00724498" w:rsidRPr="00B80650">
        <w:rPr>
          <w:rFonts w:ascii="Times New Roman" w:hAnsi="Times New Roman" w:cs="Times New Roman"/>
          <w:sz w:val="28"/>
          <w:szCs w:val="28"/>
          <w:lang w:val="uk-UA"/>
        </w:rPr>
        <w:t xml:space="preserve"> який закуплений за кошти державного бюджету програмою  КПКВК 2301150 «Придбання обладнання для приймальних відділень опорних закладів охорони здоров’я у госпітальних округах за рахунок коштів,  виділених з фонду боротьби з гострою респіраторною хворобою СОVІD-19, спричиненою коронавірусом SАRS-СоV-2 та її наслідками» введений в експлуатацію і працює на повну потужність</w:t>
      </w:r>
      <w:r w:rsidR="00724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5028" w:rsidRDefault="00225028" w:rsidP="00225028">
      <w:pPr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3325177</wp:posOffset>
            </wp:positionH>
            <wp:positionV relativeFrom="paragraph">
              <wp:posOffset>130810</wp:posOffset>
            </wp:positionV>
            <wp:extent cx="2400300" cy="2152650"/>
            <wp:effectExtent l="171450" t="133350" r="361950" b="304800"/>
            <wp:wrapNone/>
            <wp:docPr id="2" name="Рисунок 2" descr="C:\Documents and Settings\Admin\Рабочий стол\IMG-51536614a48a422349fada800eda7d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51536614a48a422349fada800eda7d1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5028" w:rsidRDefault="00225028" w:rsidP="00225028">
      <w:pPr>
        <w:jc w:val="both"/>
        <w:rPr>
          <w:lang w:val="uk-UA"/>
        </w:rPr>
      </w:pPr>
    </w:p>
    <w:p w:rsidR="00225028" w:rsidRDefault="00225028" w:rsidP="00225028">
      <w:pPr>
        <w:jc w:val="both"/>
        <w:rPr>
          <w:lang w:val="uk-UA"/>
        </w:rPr>
      </w:pPr>
    </w:p>
    <w:p w:rsidR="00225028" w:rsidRDefault="00225028" w:rsidP="00225028">
      <w:pPr>
        <w:jc w:val="both"/>
        <w:rPr>
          <w:lang w:val="uk-UA"/>
        </w:rPr>
      </w:pPr>
    </w:p>
    <w:p w:rsidR="00225028" w:rsidRDefault="00225028" w:rsidP="00225028">
      <w:pPr>
        <w:jc w:val="both"/>
        <w:rPr>
          <w:lang w:val="uk-UA"/>
        </w:rPr>
      </w:pPr>
    </w:p>
    <w:p w:rsidR="00724498" w:rsidRDefault="00724498" w:rsidP="00225028">
      <w:pPr>
        <w:jc w:val="both"/>
        <w:rPr>
          <w:lang w:val="uk-UA"/>
        </w:rPr>
      </w:pPr>
    </w:p>
    <w:p w:rsidR="00225028" w:rsidRDefault="00225028" w:rsidP="00225028">
      <w:pPr>
        <w:jc w:val="both"/>
        <w:rPr>
          <w:lang w:val="uk-UA"/>
        </w:rPr>
      </w:pPr>
    </w:p>
    <w:p w:rsidR="00225028" w:rsidRPr="00225028" w:rsidRDefault="00225028" w:rsidP="00225028">
      <w:pPr>
        <w:jc w:val="both"/>
        <w:rPr>
          <w:lang w:val="uk-UA"/>
        </w:rPr>
      </w:pPr>
    </w:p>
    <w:p w:rsidR="00724498" w:rsidRPr="00724498" w:rsidRDefault="00771846" w:rsidP="0072449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560070</wp:posOffset>
            </wp:positionV>
            <wp:extent cx="2743200" cy="1790700"/>
            <wp:effectExtent l="171450" t="133350" r="361950" b="304800"/>
            <wp:wrapNone/>
            <wp:docPr id="5" name="Рисунок 4" descr="F:\IMG-549f37ec42b1ee4c2648eccc457c5b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549f37ec42b1ee4c2648eccc457c5b6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4498" w:rsidRPr="0003769D">
        <w:rPr>
          <w:rFonts w:ascii="Times New Roman" w:hAnsi="Times New Roman" w:cs="Times New Roman"/>
          <w:sz w:val="28"/>
          <w:szCs w:val="28"/>
          <w:lang w:val="uk-UA"/>
        </w:rPr>
        <w:t xml:space="preserve">Система рентгенівська діагностична </w:t>
      </w:r>
      <w:r w:rsidR="00724498" w:rsidRPr="0003769D">
        <w:rPr>
          <w:rFonts w:ascii="Times New Roman" w:hAnsi="Times New Roman" w:cs="Times New Roman"/>
          <w:b/>
          <w:sz w:val="28"/>
          <w:szCs w:val="28"/>
          <w:lang w:val="uk-UA"/>
        </w:rPr>
        <w:t>Саlypso F</w:t>
      </w:r>
      <w:r w:rsidR="00724498" w:rsidRPr="0003769D">
        <w:rPr>
          <w:rFonts w:ascii="Times New Roman" w:hAnsi="Times New Roman" w:cs="Times New Roman"/>
          <w:sz w:val="28"/>
          <w:szCs w:val="28"/>
          <w:lang w:val="uk-UA"/>
        </w:rPr>
        <w:t xml:space="preserve">    введена в експлуатацію і працює на повну потужність з 17.09.2021року</w:t>
      </w:r>
      <w:r w:rsidR="00724498" w:rsidRPr="0003769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C2B9A" w:rsidRDefault="008C2B9A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Default="0022502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1417"/>
        <w:gridCol w:w="1665"/>
      </w:tblGrid>
      <w:tr w:rsidR="008C2B9A" w:rsidTr="001851C3">
        <w:tc>
          <w:tcPr>
            <w:tcW w:w="67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6096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обладнання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ількість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ума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5650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Система рентгенівська діагностична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4832000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Комп’ютерний томограф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11360000</w:t>
            </w:r>
          </w:p>
        </w:tc>
      </w:tr>
      <w:tr w:rsidR="008C2B9A" w:rsidTr="001851C3">
        <w:tc>
          <w:tcPr>
            <w:tcW w:w="675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96" w:type="dxa"/>
          </w:tcPr>
          <w:p w:rsidR="008C2B9A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на суму:</w:t>
            </w:r>
          </w:p>
        </w:tc>
        <w:tc>
          <w:tcPr>
            <w:tcW w:w="1417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665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16192000</w:t>
            </w:r>
          </w:p>
        </w:tc>
      </w:tr>
    </w:tbl>
    <w:p w:rsidR="00724498" w:rsidRDefault="00724498" w:rsidP="00B80EA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C2B9A" w:rsidRDefault="008C2B9A" w:rsidP="00B80EA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C2B9A">
        <w:rPr>
          <w:rFonts w:ascii="Times New Roman" w:hAnsi="Times New Roman" w:cs="Times New Roman"/>
          <w:b/>
          <w:sz w:val="28"/>
          <w:lang w:val="uk-UA"/>
        </w:rPr>
        <w:t>Благодійна допомога</w:t>
      </w:r>
    </w:p>
    <w:p w:rsidR="00724498" w:rsidRDefault="00724498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65AA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умовах сучасних викликів</w:t>
      </w:r>
      <w:r w:rsidRPr="00565AA8">
        <w:rPr>
          <w:rFonts w:ascii="Times New Roman" w:hAnsi="Times New Roman" w:cs="Times New Roman"/>
          <w:sz w:val="28"/>
          <w:szCs w:val="28"/>
          <w:lang w:val="uk-UA"/>
        </w:rPr>
        <w:t>, які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перед суспільством сьогодні, підтримка медичної сфери є найважливішим завданням. Це питання є першочерговим для міського та обласного керівництва а також підприємств міста. </w:t>
      </w:r>
    </w:p>
    <w:p w:rsidR="00724498" w:rsidRDefault="002511F0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1723390</wp:posOffset>
            </wp:positionV>
            <wp:extent cx="2072005" cy="1691005"/>
            <wp:effectExtent l="171450" t="133350" r="366395" b="309245"/>
            <wp:wrapNone/>
            <wp:docPr id="3" name="Рисунок 2" descr="IMG_20211027_08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1027_0806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9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4498">
        <w:rPr>
          <w:rFonts w:ascii="Times New Roman" w:hAnsi="Times New Roman" w:cs="Times New Roman"/>
          <w:sz w:val="28"/>
          <w:szCs w:val="28"/>
          <w:lang w:val="uk-UA"/>
        </w:rPr>
        <w:t xml:space="preserve">          Без кисневих концентраторів неможливо надавати повноцінну допомогу хворим на коронавірус та пацієнтам з легеневим</w:t>
      </w:r>
      <w:r w:rsidR="00225028">
        <w:rPr>
          <w:rFonts w:ascii="Times New Roman" w:hAnsi="Times New Roman" w:cs="Times New Roman"/>
          <w:sz w:val="28"/>
          <w:szCs w:val="28"/>
          <w:lang w:val="uk-UA"/>
        </w:rPr>
        <w:t xml:space="preserve">и хворобами.                                   </w:t>
      </w:r>
      <w:r w:rsidR="00724498">
        <w:rPr>
          <w:rFonts w:ascii="Times New Roman" w:hAnsi="Times New Roman" w:cs="Times New Roman"/>
          <w:sz w:val="28"/>
          <w:szCs w:val="28"/>
          <w:lang w:val="uk-UA"/>
        </w:rPr>
        <w:t xml:space="preserve"> АТ « Покровський ГЗК» передав КП «ЦМЛ ПМР ДО»   </w:t>
      </w:r>
      <w:r w:rsidR="00724498" w:rsidRPr="00037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100 </w:t>
      </w:r>
      <w:r w:rsidR="00724498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концентраторів, які  надійшли у рамках соціального партнерства з комбінатом. Нові апарати мобільні та універсальні.  Вони були встановленні у відділенні для хворих на коронавірусну хворобу,  відділенні реанімації та інтенсивної терапії, терапевтичному відділенні - де хворі проходять  реабілітацію  </w:t>
      </w: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3634739</wp:posOffset>
            </wp:positionH>
            <wp:positionV relativeFrom="paragraph">
              <wp:posOffset>227013</wp:posOffset>
            </wp:positionV>
            <wp:extent cx="1566863" cy="1390650"/>
            <wp:effectExtent l="171450" t="133350" r="357187" b="304800"/>
            <wp:wrapNone/>
            <wp:docPr id="7" name="Рисунок 5" descr="IMG_20211028_15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11028_1508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2375" r="5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498" w:rsidRDefault="00724498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Pr="006B56EE">
        <w:rPr>
          <w:rFonts w:ascii="Times New Roman" w:hAnsi="Times New Roman" w:cs="Times New Roman"/>
          <w:sz w:val="28"/>
          <w:lang w:val="uk-UA"/>
        </w:rPr>
        <w:t>В рамках соціального партнерства з містом</w:t>
      </w:r>
      <w:r>
        <w:rPr>
          <w:rFonts w:ascii="Times New Roman" w:hAnsi="Times New Roman" w:cs="Times New Roman"/>
          <w:sz w:val="28"/>
          <w:lang w:val="uk-UA"/>
        </w:rPr>
        <w:t xml:space="preserve"> Покровська філія ТОВ «Проктер енд Гембл Україна» передала  лікарні </w:t>
      </w:r>
      <w:r w:rsidRPr="0003769D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 xml:space="preserve"> сучасних ліжок –трансформерів. Такі ліжка - це зручність для хворих, вони допомагають пацієнту  змінювати положення завдяки чому покращується   функція зовнішнього дихання, сприяють профілактиці пролежень </w:t>
      </w:r>
    </w:p>
    <w:p w:rsidR="00771846" w:rsidRDefault="002511F0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300355</wp:posOffset>
            </wp:positionV>
            <wp:extent cx="2967038" cy="2128838"/>
            <wp:effectExtent l="171450" t="133350" r="366712" b="309562"/>
            <wp:wrapNone/>
            <wp:docPr id="14" name="Рисунок 14" descr="C:\Users\Admin\Desktop\Новая папка\IMG_20211125_11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Новая папка\IMG_20211125_1143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38" cy="2128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1846" w:rsidRDefault="00771846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5981700</wp:posOffset>
            </wp:positionV>
            <wp:extent cx="2467610" cy="1552575"/>
            <wp:effectExtent l="19050" t="0" r="8890" b="0"/>
            <wp:wrapNone/>
            <wp:docPr id="9" name="Рисунок 7" descr="IMG_20211117_07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11117_075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846" w:rsidRDefault="00771846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771846" w:rsidRDefault="00771846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p w:rsidR="00771846" w:rsidRDefault="00771846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5981700</wp:posOffset>
            </wp:positionV>
            <wp:extent cx="2467610" cy="1552575"/>
            <wp:effectExtent l="19050" t="0" r="8890" b="0"/>
            <wp:wrapNone/>
            <wp:docPr id="8" name="Рисунок 6" descr="IMG_20211117_07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11117_075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846" w:rsidRDefault="00771846" w:rsidP="00724498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5981700</wp:posOffset>
            </wp:positionV>
            <wp:extent cx="2467610" cy="1552575"/>
            <wp:effectExtent l="19050" t="0" r="8890" b="0"/>
            <wp:wrapNone/>
            <wp:docPr id="10" name="Рисунок 8" descr="IMG_20211117_07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11117_075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498" w:rsidRDefault="002511F0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713739</wp:posOffset>
            </wp:positionV>
            <wp:extent cx="2333625" cy="2009775"/>
            <wp:effectExtent l="171450" t="133350" r="371475" b="314325"/>
            <wp:wrapNone/>
            <wp:docPr id="4" name="Рисунок 3" descr="FB_IMG_163941284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_IMG_16394128429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449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24498" w:rsidRPr="003B3036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718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4498" w:rsidRPr="003B3036">
        <w:rPr>
          <w:rFonts w:ascii="Times New Roman" w:hAnsi="Times New Roman" w:cs="Times New Roman"/>
          <w:sz w:val="28"/>
          <w:szCs w:val="28"/>
          <w:lang w:val="uk-UA"/>
        </w:rPr>
        <w:t>лізаційн</w:t>
      </w:r>
      <w:r w:rsidR="0077184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4498" w:rsidRPr="003B3036">
        <w:rPr>
          <w:rFonts w:ascii="Times New Roman" w:hAnsi="Times New Roman" w:cs="Times New Roman"/>
          <w:sz w:val="28"/>
          <w:szCs w:val="28"/>
          <w:lang w:val="uk-UA"/>
        </w:rPr>
        <w:t xml:space="preserve"> - стерилізаційне відділення</w:t>
      </w:r>
      <w:r w:rsidR="00771846">
        <w:rPr>
          <w:rFonts w:ascii="Times New Roman" w:hAnsi="Times New Roman" w:cs="Times New Roman"/>
          <w:sz w:val="28"/>
          <w:szCs w:val="28"/>
          <w:lang w:val="uk-UA"/>
        </w:rPr>
        <w:t xml:space="preserve"> (ЦСВ)</w:t>
      </w:r>
      <w:r w:rsidR="00724498" w:rsidRPr="003B3036">
        <w:rPr>
          <w:rFonts w:ascii="Times New Roman" w:hAnsi="Times New Roman" w:cs="Times New Roman"/>
          <w:sz w:val="28"/>
          <w:szCs w:val="28"/>
          <w:lang w:val="uk-UA"/>
        </w:rPr>
        <w:t xml:space="preserve"> отримало нові  стерилізатори, які мають сучасний функціонал, різні режими в тому числі для виробів, які не можна піддавати високим температурам </w:t>
      </w:r>
    </w:p>
    <w:p w:rsidR="00771846" w:rsidRDefault="002511F0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3563303</wp:posOffset>
            </wp:positionH>
            <wp:positionV relativeFrom="paragraph">
              <wp:posOffset>295593</wp:posOffset>
            </wp:positionV>
            <wp:extent cx="1848167" cy="1490980"/>
            <wp:effectExtent l="171450" t="133350" r="361633" b="299720"/>
            <wp:wrapNone/>
            <wp:docPr id="6" name="Рисунок 4" descr="FB_IMG_163941284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_IMG_16394128493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4206" r="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67" cy="149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846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846" w:rsidRPr="00724498" w:rsidRDefault="00771846" w:rsidP="00724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B9A" w:rsidRDefault="008C2B9A" w:rsidP="00B80EA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71846" w:rsidRDefault="00771846" w:rsidP="00B80EA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71846" w:rsidRPr="008C2B9A" w:rsidRDefault="00771846" w:rsidP="00B80EA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1417"/>
        <w:gridCol w:w="1665"/>
      </w:tblGrid>
      <w:tr w:rsidR="008C2B9A" w:rsidTr="001851C3">
        <w:tc>
          <w:tcPr>
            <w:tcW w:w="67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6096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обладнання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ількість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Pr="00B80EA8">
              <w:rPr>
                <w:rFonts w:ascii="Times New Roman" w:hAnsi="Times New Roman" w:cs="Times New Roman"/>
                <w:b/>
                <w:sz w:val="24"/>
                <w:lang w:val="uk-UA"/>
              </w:rPr>
              <w:t>ума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5650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Електрокардіограф 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54700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Концентратор Usеr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100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3240000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Ліжка функціональні медичні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350000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Моноблок 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20301</w:t>
            </w:r>
          </w:p>
        </w:tc>
      </w:tr>
      <w:tr w:rsidR="008C2B9A" w:rsidTr="001851C3">
        <w:tc>
          <w:tcPr>
            <w:tcW w:w="675" w:type="dxa"/>
          </w:tcPr>
          <w:p w:rsidR="008C2B9A" w:rsidRPr="00056500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096" w:type="dxa"/>
          </w:tcPr>
          <w:p w:rsidR="008C2B9A" w:rsidRPr="00056500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Прилад Алконт</w:t>
            </w:r>
          </w:p>
        </w:tc>
        <w:tc>
          <w:tcPr>
            <w:tcW w:w="1417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8C2B9A" w:rsidRPr="00B80EA8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7250</w:t>
            </w:r>
          </w:p>
        </w:tc>
      </w:tr>
      <w:tr w:rsidR="008C2B9A" w:rsidTr="001851C3">
        <w:tc>
          <w:tcPr>
            <w:tcW w:w="675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96" w:type="dxa"/>
          </w:tcPr>
          <w:p w:rsidR="008C2B9A" w:rsidRDefault="008C2B9A" w:rsidP="001851C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на суму:</w:t>
            </w:r>
          </w:p>
        </w:tc>
        <w:tc>
          <w:tcPr>
            <w:tcW w:w="1417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665" w:type="dxa"/>
          </w:tcPr>
          <w:p w:rsidR="008C2B9A" w:rsidRDefault="008C2B9A" w:rsidP="001851C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3672251</w:t>
            </w:r>
          </w:p>
        </w:tc>
      </w:tr>
    </w:tbl>
    <w:p w:rsidR="00724498" w:rsidRDefault="00724498" w:rsidP="0072449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25028" w:rsidRPr="00B80EA8" w:rsidRDefault="00724498" w:rsidP="0077184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Pr="00565AA8">
        <w:rPr>
          <w:rFonts w:ascii="Times New Roman" w:hAnsi="Times New Roman" w:cs="Times New Roman"/>
          <w:sz w:val="28"/>
          <w:lang w:val="uk-UA"/>
        </w:rPr>
        <w:t>Такі поповнення дають змогу лікарні надавати медичну допомогу на якіснішому рівні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3476A" w:rsidRDefault="009B2164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AE7DA0">
        <w:rPr>
          <w:rFonts w:ascii="Times New Roman" w:hAnsi="Times New Roman" w:cs="Times New Roman"/>
          <w:sz w:val="28"/>
          <w:lang w:val="uk-UA"/>
        </w:rPr>
        <w:t xml:space="preserve">Однією з важливих статей видатків підприємства є оплата праці, яка в середньому зросла на </w:t>
      </w:r>
      <w:r w:rsidR="00C471E3">
        <w:rPr>
          <w:rFonts w:ascii="Times New Roman" w:hAnsi="Times New Roman" w:cs="Times New Roman"/>
          <w:b/>
          <w:sz w:val="28"/>
          <w:lang w:val="uk-UA"/>
        </w:rPr>
        <w:t>12,9</w:t>
      </w:r>
      <w:r w:rsidR="00AE7DA0" w:rsidRPr="009B2164">
        <w:rPr>
          <w:rFonts w:ascii="Times New Roman" w:hAnsi="Times New Roman" w:cs="Times New Roman"/>
          <w:b/>
          <w:sz w:val="28"/>
          <w:lang w:val="uk-UA"/>
        </w:rPr>
        <w:t>%</w:t>
      </w:r>
      <w:r>
        <w:rPr>
          <w:rFonts w:ascii="Times New Roman" w:hAnsi="Times New Roman" w:cs="Times New Roman"/>
          <w:sz w:val="28"/>
          <w:lang w:val="uk-UA"/>
        </w:rPr>
        <w:t xml:space="preserve"> в зрівнянні з 20</w:t>
      </w:r>
      <w:r w:rsidR="00C471E3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роком. </w:t>
      </w:r>
    </w:p>
    <w:p w:rsidR="00D71A8A" w:rsidRDefault="00D71A8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951"/>
        <w:gridCol w:w="1843"/>
        <w:gridCol w:w="1985"/>
      </w:tblGrid>
      <w:tr w:rsidR="00C471E3" w:rsidRPr="009B2164" w:rsidTr="005E653D">
        <w:tc>
          <w:tcPr>
            <w:tcW w:w="306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Середня заробітна плата в лікарні</w:t>
            </w:r>
          </w:p>
        </w:tc>
        <w:tc>
          <w:tcPr>
            <w:tcW w:w="1951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2019р</w:t>
            </w:r>
          </w:p>
        </w:tc>
        <w:tc>
          <w:tcPr>
            <w:tcW w:w="1843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2020р</w:t>
            </w:r>
          </w:p>
        </w:tc>
        <w:tc>
          <w:tcPr>
            <w:tcW w:w="1985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2021р</w:t>
            </w:r>
          </w:p>
        </w:tc>
      </w:tr>
      <w:tr w:rsidR="00C471E3" w:rsidRPr="009B2164" w:rsidTr="005E653D">
        <w:tc>
          <w:tcPr>
            <w:tcW w:w="3060" w:type="dxa"/>
          </w:tcPr>
          <w:p w:rsidR="00C471E3" w:rsidRPr="009B2164" w:rsidRDefault="00C471E3" w:rsidP="005E6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Лікарі </w:t>
            </w:r>
          </w:p>
        </w:tc>
        <w:tc>
          <w:tcPr>
            <w:tcW w:w="1951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8605,56</w:t>
            </w:r>
          </w:p>
        </w:tc>
        <w:tc>
          <w:tcPr>
            <w:tcW w:w="1843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9942,04</w:t>
            </w:r>
          </w:p>
        </w:tc>
        <w:tc>
          <w:tcPr>
            <w:tcW w:w="1985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11412,02</w:t>
            </w:r>
          </w:p>
        </w:tc>
      </w:tr>
      <w:tr w:rsidR="00C471E3" w:rsidRPr="009B2164" w:rsidTr="005E653D">
        <w:tc>
          <w:tcPr>
            <w:tcW w:w="3060" w:type="dxa"/>
          </w:tcPr>
          <w:p w:rsidR="00C471E3" w:rsidRPr="009B2164" w:rsidRDefault="00C471E3" w:rsidP="005E6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Cs/>
                <w:sz w:val="24"/>
                <w:lang w:val="uk-UA"/>
              </w:rPr>
              <w:t>Середній медперсонал</w:t>
            </w:r>
          </w:p>
        </w:tc>
        <w:tc>
          <w:tcPr>
            <w:tcW w:w="1951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5336,24</w:t>
            </w:r>
          </w:p>
        </w:tc>
        <w:tc>
          <w:tcPr>
            <w:tcW w:w="1843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6553,98</w:t>
            </w:r>
          </w:p>
        </w:tc>
        <w:tc>
          <w:tcPr>
            <w:tcW w:w="1985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7905,95</w:t>
            </w:r>
          </w:p>
        </w:tc>
      </w:tr>
      <w:tr w:rsidR="00C471E3" w:rsidRPr="009B2164" w:rsidTr="005E653D">
        <w:tc>
          <w:tcPr>
            <w:tcW w:w="3060" w:type="dxa"/>
          </w:tcPr>
          <w:p w:rsidR="00C471E3" w:rsidRPr="009B2164" w:rsidRDefault="00C471E3" w:rsidP="005E6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Cs/>
                <w:sz w:val="24"/>
                <w:lang w:val="uk-UA"/>
              </w:rPr>
              <w:t>Молодший медперсонал</w:t>
            </w:r>
          </w:p>
        </w:tc>
        <w:tc>
          <w:tcPr>
            <w:tcW w:w="1951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4490,10</w:t>
            </w:r>
          </w:p>
        </w:tc>
        <w:tc>
          <w:tcPr>
            <w:tcW w:w="1843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5655,78</w:t>
            </w:r>
          </w:p>
        </w:tc>
        <w:tc>
          <w:tcPr>
            <w:tcW w:w="1985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8534,81</w:t>
            </w:r>
          </w:p>
        </w:tc>
      </w:tr>
    </w:tbl>
    <w:p w:rsidR="001E286B" w:rsidRDefault="00E3476A" w:rsidP="00E347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3476A" w:rsidRPr="00E3476A" w:rsidRDefault="00E3476A" w:rsidP="00E34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3476A">
        <w:rPr>
          <w:rFonts w:ascii="Times New Roman" w:hAnsi="Times New Roman" w:cs="Times New Roman"/>
          <w:b/>
          <w:sz w:val="24"/>
          <w:lang w:val="uk-UA"/>
        </w:rPr>
        <w:t xml:space="preserve">Витрати на харчування та медикаменти склали: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1540"/>
        <w:gridCol w:w="1470"/>
        <w:gridCol w:w="2055"/>
      </w:tblGrid>
      <w:tr w:rsidR="00C471E3" w:rsidRPr="009B2164" w:rsidTr="005E653D">
        <w:tc>
          <w:tcPr>
            <w:tcW w:w="3582" w:type="dxa"/>
            <w:vMerge w:val="restart"/>
          </w:tcPr>
          <w:p w:rsidR="00C471E3" w:rsidRPr="009B2164" w:rsidRDefault="00C471E3" w:rsidP="005E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sz w:val="24"/>
                <w:lang w:val="uk-UA"/>
              </w:rPr>
              <w:t xml:space="preserve">Харчування на 1 ліжко/день:     </w:t>
            </w:r>
          </w:p>
        </w:tc>
        <w:tc>
          <w:tcPr>
            <w:tcW w:w="154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szCs w:val="20"/>
                <w:lang w:val="uk-UA"/>
              </w:rPr>
              <w:t>2019р</w:t>
            </w:r>
          </w:p>
        </w:tc>
        <w:tc>
          <w:tcPr>
            <w:tcW w:w="147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szCs w:val="20"/>
                <w:lang w:val="uk-UA"/>
              </w:rPr>
              <w:t>2020р</w:t>
            </w:r>
          </w:p>
        </w:tc>
        <w:tc>
          <w:tcPr>
            <w:tcW w:w="2055" w:type="dxa"/>
          </w:tcPr>
          <w:p w:rsidR="00C471E3" w:rsidRPr="009B2164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Cs w:val="20"/>
                <w:lang w:val="uk-UA"/>
              </w:rPr>
              <w:t>1</w:t>
            </w:r>
            <w:r w:rsidRPr="009B2164">
              <w:rPr>
                <w:rFonts w:ascii="Times New Roman" w:hAnsi="Times New Roman" w:cs="Times New Roman"/>
                <w:b/>
                <w:szCs w:val="20"/>
                <w:lang w:val="uk-UA"/>
              </w:rPr>
              <w:t>р</w:t>
            </w:r>
          </w:p>
        </w:tc>
      </w:tr>
      <w:tr w:rsidR="00C471E3" w:rsidRPr="009B2164" w:rsidTr="005E653D">
        <w:tc>
          <w:tcPr>
            <w:tcW w:w="3582" w:type="dxa"/>
            <w:vMerge/>
          </w:tcPr>
          <w:p w:rsidR="00C471E3" w:rsidRPr="009B2164" w:rsidRDefault="00C471E3" w:rsidP="005E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sz w:val="24"/>
                <w:lang w:val="uk-UA"/>
              </w:rPr>
              <w:t>6,30</w:t>
            </w:r>
          </w:p>
        </w:tc>
        <w:tc>
          <w:tcPr>
            <w:tcW w:w="147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6,30</w:t>
            </w:r>
          </w:p>
        </w:tc>
        <w:tc>
          <w:tcPr>
            <w:tcW w:w="2055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7,70</w:t>
            </w:r>
          </w:p>
        </w:tc>
      </w:tr>
      <w:tr w:rsidR="00C471E3" w:rsidRPr="009B2164" w:rsidTr="005E653D">
        <w:tc>
          <w:tcPr>
            <w:tcW w:w="3582" w:type="dxa"/>
          </w:tcPr>
          <w:p w:rsidR="00C471E3" w:rsidRPr="009B2164" w:rsidRDefault="00C471E3" w:rsidP="005E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sz w:val="24"/>
                <w:lang w:val="uk-UA"/>
              </w:rPr>
              <w:t xml:space="preserve">Медикаментів на 1 ліжко/день:   </w:t>
            </w:r>
          </w:p>
        </w:tc>
        <w:tc>
          <w:tcPr>
            <w:tcW w:w="154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2164">
              <w:rPr>
                <w:rFonts w:ascii="Times New Roman" w:hAnsi="Times New Roman" w:cs="Times New Roman"/>
                <w:b/>
                <w:sz w:val="24"/>
                <w:lang w:val="uk-UA"/>
              </w:rPr>
              <w:t>12,60</w:t>
            </w:r>
          </w:p>
        </w:tc>
        <w:tc>
          <w:tcPr>
            <w:tcW w:w="1470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9,02</w:t>
            </w:r>
          </w:p>
        </w:tc>
        <w:tc>
          <w:tcPr>
            <w:tcW w:w="2055" w:type="dxa"/>
          </w:tcPr>
          <w:p w:rsidR="00C471E3" w:rsidRPr="009B2164" w:rsidRDefault="00C471E3" w:rsidP="005E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31,56</w:t>
            </w:r>
          </w:p>
        </w:tc>
      </w:tr>
    </w:tbl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D72D8" w:rsidRPr="007D72D8" w:rsidRDefault="009B2164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1E286B">
        <w:rPr>
          <w:rFonts w:ascii="Times New Roman" w:hAnsi="Times New Roman" w:cs="Times New Roman"/>
          <w:sz w:val="28"/>
          <w:lang w:val="uk-UA"/>
        </w:rPr>
        <w:t xml:space="preserve">      Кошти отримані від НСЗУ (</w:t>
      </w:r>
      <w:r>
        <w:rPr>
          <w:rFonts w:ascii="Times New Roman" w:hAnsi="Times New Roman" w:cs="Times New Roman"/>
          <w:sz w:val="28"/>
          <w:lang w:val="uk-UA"/>
        </w:rPr>
        <w:t xml:space="preserve">пакети медичних гарантій)-                            </w:t>
      </w:r>
      <w:r w:rsidR="00C471E3">
        <w:rPr>
          <w:rFonts w:ascii="Times New Roman" w:hAnsi="Times New Roman" w:cs="Times New Roman"/>
          <w:b/>
          <w:sz w:val="28"/>
          <w:lang w:val="uk-UA"/>
        </w:rPr>
        <w:t>45649,6</w:t>
      </w:r>
      <w:r w:rsidRPr="009B2164">
        <w:rPr>
          <w:rFonts w:ascii="Times New Roman" w:hAnsi="Times New Roman" w:cs="Times New Roman"/>
          <w:b/>
          <w:sz w:val="28"/>
          <w:lang w:val="uk-UA"/>
        </w:rPr>
        <w:t xml:space="preserve"> тис.грн.</w:t>
      </w:r>
    </w:p>
    <w:p w:rsidR="009B2164" w:rsidRPr="001E286B" w:rsidRDefault="009B2164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1E286B">
        <w:rPr>
          <w:rFonts w:ascii="Times New Roman" w:hAnsi="Times New Roman" w:cs="Times New Roman"/>
          <w:b/>
          <w:sz w:val="28"/>
          <w:lang w:val="uk-UA"/>
        </w:rPr>
        <w:t>З них витрачено на</w:t>
      </w:r>
      <w:r w:rsidR="00C23642" w:rsidRPr="001E286B">
        <w:rPr>
          <w:rFonts w:ascii="Times New Roman" w:hAnsi="Times New Roman" w:cs="Times New Roman"/>
          <w:b/>
          <w:sz w:val="28"/>
          <w:lang w:val="uk-UA"/>
        </w:rPr>
        <w:t>:</w:t>
      </w:r>
    </w:p>
    <w:p w:rsidR="009B2164" w:rsidRDefault="009B2164" w:rsidP="009B216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заробітну плату з нарахуванням на заробітну плату-</w:t>
      </w:r>
      <w:r w:rsidR="00C471E3">
        <w:rPr>
          <w:rFonts w:ascii="Times New Roman" w:hAnsi="Times New Roman" w:cs="Times New Roman"/>
          <w:b/>
          <w:sz w:val="28"/>
          <w:lang w:val="uk-UA"/>
        </w:rPr>
        <w:t>43046,5</w:t>
      </w:r>
      <w:r w:rsidRPr="009B2164">
        <w:rPr>
          <w:rFonts w:ascii="Times New Roman" w:hAnsi="Times New Roman" w:cs="Times New Roman"/>
          <w:b/>
          <w:sz w:val="28"/>
          <w:lang w:val="uk-UA"/>
        </w:rPr>
        <w:t xml:space="preserve"> тис.грн.</w:t>
      </w:r>
    </w:p>
    <w:p w:rsidR="009B2164" w:rsidRPr="009B2164" w:rsidRDefault="009B2164" w:rsidP="009B216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предмети, матеріали -</w:t>
      </w:r>
      <w:r w:rsidR="00C471E3">
        <w:rPr>
          <w:rFonts w:ascii="Times New Roman" w:hAnsi="Times New Roman" w:cs="Times New Roman"/>
          <w:b/>
          <w:sz w:val="28"/>
          <w:lang w:val="uk-UA"/>
        </w:rPr>
        <w:t>664,0</w:t>
      </w:r>
      <w:r w:rsidRPr="009B2164">
        <w:rPr>
          <w:rFonts w:ascii="Times New Roman" w:hAnsi="Times New Roman" w:cs="Times New Roman"/>
          <w:b/>
          <w:sz w:val="28"/>
          <w:lang w:val="uk-UA"/>
        </w:rPr>
        <w:t xml:space="preserve"> тис.грн.</w:t>
      </w:r>
    </w:p>
    <w:p w:rsidR="009B2164" w:rsidRPr="009B2164" w:rsidRDefault="009B2164" w:rsidP="009B216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медикаменти-</w:t>
      </w:r>
      <w:r w:rsidR="00C471E3">
        <w:rPr>
          <w:rFonts w:ascii="Times New Roman" w:hAnsi="Times New Roman" w:cs="Times New Roman"/>
          <w:b/>
          <w:sz w:val="28"/>
          <w:lang w:val="uk-UA"/>
        </w:rPr>
        <w:t>793,4</w:t>
      </w:r>
      <w:r w:rsidRPr="009B2164">
        <w:rPr>
          <w:rFonts w:ascii="Times New Roman" w:hAnsi="Times New Roman" w:cs="Times New Roman"/>
          <w:b/>
          <w:sz w:val="28"/>
          <w:lang w:val="uk-UA"/>
        </w:rPr>
        <w:t xml:space="preserve"> тис. грн..</w:t>
      </w:r>
    </w:p>
    <w:p w:rsidR="009B2164" w:rsidRDefault="009B2164" w:rsidP="009B216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послуги ( крім комунальних)-</w:t>
      </w:r>
      <w:r w:rsidR="00C471E3">
        <w:rPr>
          <w:rFonts w:ascii="Times New Roman" w:hAnsi="Times New Roman" w:cs="Times New Roman"/>
          <w:b/>
          <w:sz w:val="28"/>
          <w:lang w:val="uk-UA"/>
        </w:rPr>
        <w:t>529,8</w:t>
      </w:r>
      <w:r w:rsidRPr="009B2164">
        <w:rPr>
          <w:rFonts w:ascii="Times New Roman" w:hAnsi="Times New Roman" w:cs="Times New Roman"/>
          <w:b/>
          <w:sz w:val="28"/>
          <w:lang w:val="uk-UA"/>
        </w:rPr>
        <w:t>тис. грн..</w:t>
      </w:r>
    </w:p>
    <w:p w:rsidR="00C471E3" w:rsidRPr="00C471E3" w:rsidRDefault="00C471E3" w:rsidP="007D72D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</w:t>
      </w:r>
      <w:r w:rsidR="001E286B">
        <w:rPr>
          <w:rFonts w:ascii="Times New Roman" w:hAnsi="Times New Roman" w:cs="Times New Roman"/>
          <w:sz w:val="28"/>
          <w:lang w:val="uk-UA"/>
        </w:rPr>
        <w:t>ш</w:t>
      </w:r>
      <w:r>
        <w:rPr>
          <w:rFonts w:ascii="Times New Roman" w:hAnsi="Times New Roman" w:cs="Times New Roman"/>
          <w:sz w:val="28"/>
          <w:lang w:val="uk-UA"/>
        </w:rPr>
        <w:t>і види -</w:t>
      </w:r>
      <w:r w:rsidRPr="00C471E3">
        <w:rPr>
          <w:rFonts w:ascii="Times New Roman" w:hAnsi="Times New Roman" w:cs="Times New Roman"/>
          <w:b/>
          <w:sz w:val="28"/>
          <w:lang w:val="uk-UA"/>
        </w:rPr>
        <w:t>15,3тис.грн.</w:t>
      </w:r>
    </w:p>
    <w:p w:rsidR="008C2B9A" w:rsidRDefault="00C471E3" w:rsidP="007D72D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471E3">
        <w:rPr>
          <w:rFonts w:ascii="Times New Roman" w:hAnsi="Times New Roman" w:cs="Times New Roman"/>
          <w:sz w:val="28"/>
          <w:lang w:val="uk-UA"/>
        </w:rPr>
        <w:t xml:space="preserve">Придбання обладнання </w:t>
      </w:r>
      <w:r w:rsidRPr="00C471E3">
        <w:rPr>
          <w:rFonts w:ascii="Times New Roman" w:hAnsi="Times New Roman" w:cs="Times New Roman"/>
          <w:b/>
          <w:sz w:val="28"/>
          <w:lang w:val="uk-UA"/>
        </w:rPr>
        <w:t>600,5тис.грн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3C6F93" w:rsidRPr="00C471E3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C471E3" w:rsidRDefault="003C6F93" w:rsidP="008C2B9A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lang w:val="uk-UA"/>
        </w:rPr>
      </w:pPr>
      <w:r w:rsidRPr="00C471E3">
        <w:rPr>
          <w:rFonts w:ascii="Times New Roman" w:hAnsi="Times New Roman" w:cs="Times New Roman"/>
          <w:sz w:val="28"/>
          <w:lang w:val="uk-UA"/>
        </w:rPr>
        <w:t xml:space="preserve">          </w:t>
      </w:r>
    </w:p>
    <w:p w:rsidR="007D72D8" w:rsidRPr="00C471E3" w:rsidRDefault="00C471E3" w:rsidP="00C471E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3C6F93" w:rsidRPr="00C471E3">
        <w:rPr>
          <w:rFonts w:ascii="Times New Roman" w:hAnsi="Times New Roman" w:cs="Times New Roman"/>
          <w:sz w:val="28"/>
          <w:lang w:val="uk-UA"/>
        </w:rPr>
        <w:t xml:space="preserve"> </w:t>
      </w:r>
      <w:r w:rsidR="007D72D8" w:rsidRPr="00C471E3">
        <w:rPr>
          <w:rFonts w:ascii="Times New Roman" w:hAnsi="Times New Roman" w:cs="Times New Roman"/>
          <w:sz w:val="28"/>
          <w:lang w:val="uk-UA"/>
        </w:rPr>
        <w:t>Фінансова підтримка міської ради за 202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7D72D8" w:rsidRPr="00C471E3">
        <w:rPr>
          <w:rFonts w:ascii="Times New Roman" w:hAnsi="Times New Roman" w:cs="Times New Roman"/>
          <w:sz w:val="28"/>
          <w:lang w:val="uk-UA"/>
        </w:rPr>
        <w:t xml:space="preserve"> рік  </w:t>
      </w:r>
      <w:r>
        <w:rPr>
          <w:rFonts w:ascii="Times New Roman" w:hAnsi="Times New Roman" w:cs="Times New Roman"/>
          <w:b/>
          <w:sz w:val="28"/>
          <w:lang w:val="uk-UA"/>
        </w:rPr>
        <w:t>8817,2</w:t>
      </w:r>
      <w:r w:rsidR="007D72D8" w:rsidRPr="00C471E3">
        <w:rPr>
          <w:rFonts w:ascii="Times New Roman" w:hAnsi="Times New Roman" w:cs="Times New Roman"/>
          <w:b/>
          <w:sz w:val="28"/>
          <w:lang w:val="uk-UA"/>
        </w:rPr>
        <w:t xml:space="preserve"> тис. грн.,</w:t>
      </w:r>
      <w:r w:rsidR="007D72D8" w:rsidRPr="00C471E3">
        <w:rPr>
          <w:rFonts w:ascii="Times New Roman" w:hAnsi="Times New Roman" w:cs="Times New Roman"/>
          <w:sz w:val="28"/>
          <w:lang w:val="uk-UA"/>
        </w:rPr>
        <w:t xml:space="preserve">  від затвердженого </w:t>
      </w:r>
      <w:r>
        <w:rPr>
          <w:rFonts w:ascii="Times New Roman" w:hAnsi="Times New Roman" w:cs="Times New Roman"/>
          <w:b/>
          <w:sz w:val="28"/>
          <w:lang w:val="uk-UA"/>
        </w:rPr>
        <w:t>72</w:t>
      </w:r>
      <w:r w:rsidR="007D72D8" w:rsidRPr="00C471E3">
        <w:rPr>
          <w:rFonts w:ascii="Times New Roman" w:hAnsi="Times New Roman" w:cs="Times New Roman"/>
          <w:sz w:val="28"/>
          <w:lang w:val="uk-UA"/>
        </w:rPr>
        <w:t>%</w:t>
      </w:r>
    </w:p>
    <w:p w:rsidR="007D72D8" w:rsidRPr="007D72D8" w:rsidRDefault="007D72D8" w:rsidP="007D72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7D72D8">
        <w:rPr>
          <w:rFonts w:ascii="Times New Roman" w:hAnsi="Times New Roman" w:cs="Times New Roman"/>
          <w:i/>
          <w:sz w:val="28"/>
          <w:lang w:val="uk-UA"/>
        </w:rPr>
        <w:t>з них витрачено на:</w:t>
      </w:r>
    </w:p>
    <w:p w:rsidR="007D72D8" w:rsidRPr="005E653D" w:rsidRDefault="007D72D8" w:rsidP="007D72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 xml:space="preserve">на  медикаменти  -   </w:t>
      </w:r>
      <w:r w:rsidR="00C471E3">
        <w:rPr>
          <w:rFonts w:ascii="Times New Roman" w:hAnsi="Times New Roman" w:cs="Times New Roman"/>
          <w:b/>
          <w:sz w:val="28"/>
          <w:lang w:val="uk-UA"/>
        </w:rPr>
        <w:t>1660,7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D72D8">
        <w:rPr>
          <w:rFonts w:ascii="Times New Roman" w:hAnsi="Times New Roman" w:cs="Times New Roman"/>
          <w:b/>
          <w:sz w:val="28"/>
          <w:lang w:val="uk-UA"/>
        </w:rPr>
        <w:t>тис. грн</w:t>
      </w:r>
      <w:r w:rsidRPr="007D72D8">
        <w:rPr>
          <w:rFonts w:ascii="Times New Roman" w:hAnsi="Times New Roman" w:cs="Times New Roman"/>
          <w:sz w:val="28"/>
          <w:lang w:val="uk-UA"/>
        </w:rPr>
        <w:t xml:space="preserve">., від затвердженого </w:t>
      </w:r>
      <w:r w:rsidR="00C471E3">
        <w:rPr>
          <w:rFonts w:ascii="Times New Roman" w:hAnsi="Times New Roman" w:cs="Times New Roman"/>
          <w:b/>
          <w:sz w:val="28"/>
          <w:lang w:val="uk-UA"/>
        </w:rPr>
        <w:t>88</w:t>
      </w:r>
      <w:r w:rsidRPr="007D72D8">
        <w:rPr>
          <w:rFonts w:ascii="Times New Roman" w:hAnsi="Times New Roman" w:cs="Times New Roman"/>
          <w:b/>
          <w:sz w:val="28"/>
          <w:lang w:val="uk-UA"/>
        </w:rPr>
        <w:t>%</w:t>
      </w:r>
    </w:p>
    <w:p w:rsidR="005E653D" w:rsidRPr="007D72D8" w:rsidRDefault="005E653D" w:rsidP="007D72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E653D">
        <w:rPr>
          <w:rFonts w:ascii="Times New Roman" w:hAnsi="Times New Roman" w:cs="Times New Roman"/>
          <w:sz w:val="28"/>
          <w:lang w:val="uk-UA"/>
        </w:rPr>
        <w:t>пред</w:t>
      </w:r>
      <w:r w:rsidR="00D71A8A">
        <w:rPr>
          <w:rFonts w:ascii="Times New Roman" w:hAnsi="Times New Roman" w:cs="Times New Roman"/>
          <w:sz w:val="28"/>
          <w:lang w:val="uk-UA"/>
        </w:rPr>
        <w:t xml:space="preserve">мети і </w:t>
      </w:r>
      <w:r w:rsidRPr="005E653D">
        <w:rPr>
          <w:rFonts w:ascii="Times New Roman" w:hAnsi="Times New Roman" w:cs="Times New Roman"/>
          <w:sz w:val="28"/>
          <w:lang w:val="uk-UA"/>
        </w:rPr>
        <w:t xml:space="preserve"> матеріали</w:t>
      </w:r>
      <w:r>
        <w:rPr>
          <w:rFonts w:ascii="Times New Roman" w:hAnsi="Times New Roman" w:cs="Times New Roman"/>
          <w:b/>
          <w:sz w:val="28"/>
          <w:lang w:val="uk-UA"/>
        </w:rPr>
        <w:t xml:space="preserve">  -903,2 тис.грн., від 72,8%</w:t>
      </w:r>
    </w:p>
    <w:p w:rsidR="007D72D8" w:rsidRPr="007D72D8" w:rsidRDefault="007D72D8" w:rsidP="007D72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 xml:space="preserve">на  продукти  харчування  - </w:t>
      </w:r>
      <w:r w:rsidR="00C471E3">
        <w:rPr>
          <w:rFonts w:ascii="Times New Roman" w:hAnsi="Times New Roman" w:cs="Times New Roman"/>
          <w:b/>
          <w:sz w:val="28"/>
          <w:lang w:val="uk-UA"/>
        </w:rPr>
        <w:t>180,9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тис.грн.</w:t>
      </w:r>
      <w:r w:rsidRPr="007D72D8">
        <w:rPr>
          <w:rFonts w:ascii="Times New Roman" w:hAnsi="Times New Roman" w:cs="Times New Roman"/>
          <w:sz w:val="28"/>
          <w:lang w:val="uk-UA"/>
        </w:rPr>
        <w:t xml:space="preserve"> , від затвердженого </w:t>
      </w:r>
      <w:r w:rsidR="00C471E3">
        <w:rPr>
          <w:rFonts w:ascii="Times New Roman" w:hAnsi="Times New Roman" w:cs="Times New Roman"/>
          <w:b/>
          <w:sz w:val="28"/>
          <w:lang w:val="uk-UA"/>
        </w:rPr>
        <w:t>90,4</w:t>
      </w:r>
      <w:r w:rsidRPr="007D72D8">
        <w:rPr>
          <w:rFonts w:ascii="Times New Roman" w:hAnsi="Times New Roman" w:cs="Times New Roman"/>
          <w:b/>
          <w:sz w:val="28"/>
          <w:lang w:val="uk-UA"/>
        </w:rPr>
        <w:t>%</w:t>
      </w:r>
    </w:p>
    <w:p w:rsidR="007D72D8" w:rsidRPr="007D72D8" w:rsidRDefault="007D72D8" w:rsidP="007D72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 xml:space="preserve">на заробітну плату з нарахуванням –  </w:t>
      </w:r>
      <w:r w:rsidR="00C471E3">
        <w:rPr>
          <w:rFonts w:ascii="Times New Roman" w:hAnsi="Times New Roman" w:cs="Times New Roman"/>
          <w:b/>
          <w:sz w:val="28"/>
          <w:lang w:val="uk-UA"/>
        </w:rPr>
        <w:t>596,5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тис.грн</w:t>
      </w:r>
      <w:r w:rsidRPr="007D72D8">
        <w:rPr>
          <w:rFonts w:ascii="Times New Roman" w:hAnsi="Times New Roman" w:cs="Times New Roman"/>
          <w:sz w:val="28"/>
          <w:lang w:val="uk-UA"/>
        </w:rPr>
        <w:t xml:space="preserve">., від затвердженого </w:t>
      </w:r>
      <w:r w:rsidR="00C471E3">
        <w:rPr>
          <w:rFonts w:ascii="Times New Roman" w:hAnsi="Times New Roman" w:cs="Times New Roman"/>
          <w:b/>
          <w:sz w:val="28"/>
          <w:lang w:val="uk-UA"/>
        </w:rPr>
        <w:t>99,8</w:t>
      </w:r>
      <w:r w:rsidRPr="007D72D8">
        <w:rPr>
          <w:rFonts w:ascii="Times New Roman" w:hAnsi="Times New Roman" w:cs="Times New Roman"/>
          <w:b/>
          <w:sz w:val="28"/>
          <w:lang w:val="uk-UA"/>
        </w:rPr>
        <w:t>%</w:t>
      </w:r>
    </w:p>
    <w:p w:rsidR="007D72D8" w:rsidRPr="007D72D8" w:rsidRDefault="007D72D8" w:rsidP="007D72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на енергоносії-</w:t>
      </w:r>
      <w:r w:rsidR="00C471E3">
        <w:rPr>
          <w:rFonts w:ascii="Times New Roman" w:hAnsi="Times New Roman" w:cs="Times New Roman"/>
          <w:b/>
          <w:sz w:val="28"/>
          <w:lang w:val="uk-UA"/>
        </w:rPr>
        <w:t>5080,3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тис. грн..</w:t>
      </w:r>
      <w:r w:rsidRPr="007D72D8">
        <w:rPr>
          <w:rFonts w:ascii="Times New Roman" w:hAnsi="Times New Roman" w:cs="Times New Roman"/>
          <w:sz w:val="28"/>
          <w:lang w:val="uk-UA"/>
        </w:rPr>
        <w:t xml:space="preserve"> від затвердженого </w:t>
      </w:r>
      <w:r w:rsidR="00C471E3">
        <w:rPr>
          <w:rFonts w:ascii="Times New Roman" w:hAnsi="Times New Roman" w:cs="Times New Roman"/>
          <w:b/>
          <w:sz w:val="28"/>
          <w:lang w:val="uk-UA"/>
        </w:rPr>
        <w:t>64,2</w:t>
      </w:r>
      <w:r w:rsidRPr="007D72D8">
        <w:rPr>
          <w:rFonts w:ascii="Times New Roman" w:hAnsi="Times New Roman" w:cs="Times New Roman"/>
          <w:b/>
          <w:sz w:val="28"/>
          <w:lang w:val="uk-UA"/>
        </w:rPr>
        <w:t>%</w:t>
      </w:r>
    </w:p>
    <w:p w:rsidR="007D72D8" w:rsidRPr="001E286B" w:rsidRDefault="007D72D8" w:rsidP="007D72D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на інші видатки-</w:t>
      </w:r>
      <w:r w:rsidR="00C471E3">
        <w:rPr>
          <w:rFonts w:ascii="Times New Roman" w:hAnsi="Times New Roman" w:cs="Times New Roman"/>
          <w:b/>
          <w:sz w:val="28"/>
          <w:lang w:val="uk-UA"/>
        </w:rPr>
        <w:t>395,6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тис.грн</w:t>
      </w:r>
      <w:r w:rsidRPr="007D72D8">
        <w:rPr>
          <w:rFonts w:ascii="Times New Roman" w:hAnsi="Times New Roman" w:cs="Times New Roman"/>
          <w:sz w:val="28"/>
          <w:lang w:val="uk-UA"/>
        </w:rPr>
        <w:t xml:space="preserve">.    від затвердженого </w:t>
      </w:r>
      <w:r w:rsidR="00C471E3">
        <w:rPr>
          <w:rFonts w:ascii="Times New Roman" w:hAnsi="Times New Roman" w:cs="Times New Roman"/>
          <w:b/>
          <w:sz w:val="28"/>
          <w:lang w:val="uk-UA"/>
        </w:rPr>
        <w:t>92,7</w:t>
      </w:r>
      <w:r w:rsidRPr="007D72D8">
        <w:rPr>
          <w:rFonts w:ascii="Times New Roman" w:hAnsi="Times New Roman" w:cs="Times New Roman"/>
          <w:b/>
          <w:sz w:val="28"/>
          <w:lang w:val="uk-UA"/>
        </w:rPr>
        <w:t>%.</w:t>
      </w:r>
    </w:p>
    <w:p w:rsidR="001E286B" w:rsidRPr="007D72D8" w:rsidRDefault="001E286B" w:rsidP="001E286B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lang w:val="uk-UA"/>
        </w:rPr>
      </w:pPr>
    </w:p>
    <w:p w:rsidR="007D72D8" w:rsidRPr="007D72D8" w:rsidRDefault="007D72D8" w:rsidP="007D72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b/>
          <w:sz w:val="28"/>
          <w:lang w:val="uk-UA"/>
        </w:rPr>
        <w:t>5.</w:t>
      </w:r>
      <w:r w:rsidRPr="007D72D8">
        <w:rPr>
          <w:rFonts w:ascii="Times New Roman" w:hAnsi="Times New Roman" w:cs="Times New Roman"/>
          <w:sz w:val="28"/>
          <w:lang w:val="uk-UA"/>
        </w:rPr>
        <w:t xml:space="preserve"> Надійшло  позабюджетних коштів –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471E3">
        <w:rPr>
          <w:rFonts w:ascii="Times New Roman" w:hAnsi="Times New Roman" w:cs="Times New Roman"/>
          <w:b/>
          <w:sz w:val="28"/>
          <w:lang w:val="uk-UA"/>
        </w:rPr>
        <w:t>25869,5</w:t>
      </w:r>
      <w:r w:rsidR="005E653D">
        <w:rPr>
          <w:rFonts w:ascii="Times New Roman" w:hAnsi="Times New Roman" w:cs="Times New Roman"/>
          <w:b/>
          <w:sz w:val="28"/>
          <w:lang w:val="uk-UA"/>
        </w:rPr>
        <w:t xml:space="preserve"> тис.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грн</w:t>
      </w:r>
      <w:r w:rsidRPr="007D72D8">
        <w:rPr>
          <w:rFonts w:ascii="Times New Roman" w:hAnsi="Times New Roman" w:cs="Times New Roman"/>
          <w:sz w:val="28"/>
          <w:lang w:val="uk-UA"/>
        </w:rPr>
        <w:t>.</w:t>
      </w:r>
    </w:p>
    <w:p w:rsidR="007D72D8" w:rsidRPr="007D72D8" w:rsidRDefault="007D72D8" w:rsidP="007D72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 xml:space="preserve">     </w:t>
      </w:r>
      <w:r w:rsidRPr="007D72D8">
        <w:rPr>
          <w:rFonts w:ascii="Times New Roman" w:hAnsi="Times New Roman" w:cs="Times New Roman"/>
          <w:i/>
          <w:sz w:val="28"/>
          <w:lang w:val="uk-UA"/>
        </w:rPr>
        <w:t>З них:</w:t>
      </w:r>
    </w:p>
    <w:p w:rsidR="007D72D8" w:rsidRPr="007D72D8" w:rsidRDefault="007D72D8" w:rsidP="007D72D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по спеціальному фонду з місцевого бюджету-</w:t>
      </w:r>
      <w:r w:rsidR="005E653D">
        <w:rPr>
          <w:rFonts w:ascii="Times New Roman" w:hAnsi="Times New Roman" w:cs="Times New Roman"/>
          <w:b/>
          <w:sz w:val="28"/>
          <w:lang w:val="uk-UA"/>
        </w:rPr>
        <w:t>284,1тис.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7D72D8" w:rsidRPr="007D72D8" w:rsidRDefault="007D72D8" w:rsidP="007D72D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від  плати за послуги</w:t>
      </w:r>
      <w:r w:rsidRPr="007D72D8">
        <w:rPr>
          <w:rFonts w:ascii="Times New Roman" w:hAnsi="Times New Roman" w:cs="Times New Roman"/>
          <w:b/>
          <w:sz w:val="28"/>
          <w:lang w:val="uk-UA"/>
        </w:rPr>
        <w:t>-</w:t>
      </w:r>
      <w:r w:rsidR="005E653D">
        <w:rPr>
          <w:rFonts w:ascii="Times New Roman" w:hAnsi="Times New Roman" w:cs="Times New Roman"/>
          <w:b/>
          <w:sz w:val="28"/>
          <w:lang w:val="uk-UA"/>
        </w:rPr>
        <w:t>3614,6 тис.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7D72D8" w:rsidRPr="007D72D8" w:rsidRDefault="007D72D8" w:rsidP="007D72D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від оренди і реалізації майна-</w:t>
      </w:r>
      <w:r w:rsidRPr="007D72D8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5E653D">
        <w:rPr>
          <w:rFonts w:ascii="Times New Roman" w:hAnsi="Times New Roman" w:cs="Times New Roman"/>
          <w:b/>
          <w:sz w:val="28"/>
          <w:lang w:val="uk-UA"/>
        </w:rPr>
        <w:t>170,9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5E653D">
        <w:rPr>
          <w:rFonts w:ascii="Times New Roman" w:hAnsi="Times New Roman" w:cs="Times New Roman"/>
          <w:b/>
          <w:sz w:val="28"/>
          <w:lang w:val="uk-UA"/>
        </w:rPr>
        <w:t>тис.</w:t>
      </w:r>
      <w:r w:rsidRPr="007D72D8">
        <w:rPr>
          <w:rFonts w:ascii="Times New Roman" w:hAnsi="Times New Roman" w:cs="Times New Roman"/>
          <w:b/>
          <w:sz w:val="28"/>
          <w:lang w:val="uk-UA"/>
        </w:rPr>
        <w:t>грн.</w:t>
      </w:r>
    </w:p>
    <w:p w:rsidR="007D72D8" w:rsidRPr="007D72D8" w:rsidRDefault="007D72D8" w:rsidP="007D72D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благодійна допомога у вигляді матеріальних цінностей на суму –</w:t>
      </w:r>
      <w:r w:rsidR="001E286B"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 w:rsidR="005E653D">
        <w:rPr>
          <w:rFonts w:ascii="Times New Roman" w:hAnsi="Times New Roman" w:cs="Times New Roman"/>
          <w:b/>
          <w:sz w:val="28"/>
          <w:lang w:val="uk-UA"/>
        </w:rPr>
        <w:t>5607,9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E653D">
        <w:rPr>
          <w:rFonts w:ascii="Times New Roman" w:hAnsi="Times New Roman" w:cs="Times New Roman"/>
          <w:b/>
          <w:sz w:val="28"/>
          <w:lang w:val="uk-UA"/>
        </w:rPr>
        <w:t xml:space="preserve">тис. </w:t>
      </w:r>
      <w:r w:rsidRPr="007D72D8">
        <w:rPr>
          <w:rFonts w:ascii="Times New Roman" w:hAnsi="Times New Roman" w:cs="Times New Roman"/>
          <w:b/>
          <w:sz w:val="28"/>
          <w:lang w:val="uk-UA"/>
        </w:rPr>
        <w:t>грн</w:t>
      </w:r>
      <w:r w:rsidRPr="007D72D8">
        <w:rPr>
          <w:rFonts w:ascii="Times New Roman" w:hAnsi="Times New Roman" w:cs="Times New Roman"/>
          <w:sz w:val="28"/>
          <w:lang w:val="uk-UA"/>
        </w:rPr>
        <w:t>.</w:t>
      </w:r>
    </w:p>
    <w:p w:rsidR="007D72D8" w:rsidRPr="007D72D8" w:rsidRDefault="007D72D8" w:rsidP="007D72D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D72D8">
        <w:rPr>
          <w:rFonts w:ascii="Times New Roman" w:hAnsi="Times New Roman" w:cs="Times New Roman"/>
          <w:sz w:val="28"/>
          <w:lang w:val="uk-UA"/>
        </w:rPr>
        <w:t>централізовано від обласних закладів охорони здоров</w:t>
      </w:r>
      <w:r w:rsidRPr="007D72D8">
        <w:rPr>
          <w:rFonts w:ascii="Times New Roman" w:hAnsi="Times New Roman" w:cs="Times New Roman"/>
          <w:sz w:val="28"/>
        </w:rPr>
        <w:t>’</w:t>
      </w:r>
      <w:r w:rsidRPr="007D72D8">
        <w:rPr>
          <w:rFonts w:ascii="Times New Roman" w:hAnsi="Times New Roman" w:cs="Times New Roman"/>
          <w:sz w:val="28"/>
          <w:lang w:val="uk-UA"/>
        </w:rPr>
        <w:t>я –</w:t>
      </w:r>
      <w:r w:rsidR="003C6F93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E653D">
        <w:rPr>
          <w:rFonts w:ascii="Times New Roman" w:hAnsi="Times New Roman" w:cs="Times New Roman"/>
          <w:b/>
          <w:sz w:val="28"/>
          <w:lang w:val="uk-UA"/>
        </w:rPr>
        <w:t>16192,0 тис.</w:t>
      </w:r>
      <w:r w:rsidRPr="007D72D8">
        <w:rPr>
          <w:rFonts w:ascii="Times New Roman" w:hAnsi="Times New Roman" w:cs="Times New Roman"/>
          <w:b/>
          <w:sz w:val="28"/>
          <w:lang w:val="uk-UA"/>
        </w:rPr>
        <w:t xml:space="preserve"> грн.</w:t>
      </w:r>
      <w:r w:rsidRPr="007D72D8">
        <w:rPr>
          <w:rFonts w:ascii="Times New Roman" w:hAnsi="Times New Roman" w:cs="Times New Roman"/>
          <w:sz w:val="28"/>
          <w:lang w:val="uk-UA"/>
        </w:rPr>
        <w:t>.</w:t>
      </w:r>
    </w:p>
    <w:p w:rsidR="008C2B9A" w:rsidRPr="007D72D8" w:rsidRDefault="008C2B9A" w:rsidP="007D72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B2164" w:rsidRPr="00E3476A" w:rsidRDefault="00E3476A" w:rsidP="00E34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E3476A">
        <w:rPr>
          <w:rFonts w:ascii="Times New Roman" w:hAnsi="Times New Roman" w:cs="Times New Roman"/>
          <w:b/>
          <w:sz w:val="28"/>
          <w:lang w:val="uk-UA"/>
        </w:rPr>
        <w:t>Ф</w:t>
      </w:r>
      <w:r w:rsidR="009B2164" w:rsidRPr="00E3476A">
        <w:rPr>
          <w:rFonts w:ascii="Times New Roman" w:hAnsi="Times New Roman" w:cs="Times New Roman"/>
          <w:b/>
          <w:sz w:val="28"/>
          <w:lang w:val="uk-UA"/>
        </w:rPr>
        <w:t xml:space="preserve">інансування </w:t>
      </w:r>
      <w:r w:rsidRPr="00E3476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164" w:rsidRPr="00E3476A">
        <w:rPr>
          <w:rFonts w:ascii="Times New Roman" w:hAnsi="Times New Roman" w:cs="Times New Roman"/>
          <w:b/>
          <w:sz w:val="28"/>
          <w:lang w:val="uk-UA"/>
        </w:rPr>
        <w:t>міської програми за рахунок коштів міс</w:t>
      </w:r>
      <w:r w:rsidRPr="00E3476A">
        <w:rPr>
          <w:rFonts w:ascii="Times New Roman" w:hAnsi="Times New Roman" w:cs="Times New Roman"/>
          <w:b/>
          <w:sz w:val="28"/>
          <w:lang w:val="uk-UA"/>
        </w:rPr>
        <w:t>цевого</w:t>
      </w:r>
      <w:r w:rsidR="009B2164" w:rsidRPr="00E3476A">
        <w:rPr>
          <w:rFonts w:ascii="Times New Roman" w:hAnsi="Times New Roman" w:cs="Times New Roman"/>
          <w:b/>
          <w:sz w:val="28"/>
          <w:lang w:val="uk-UA"/>
        </w:rPr>
        <w:t xml:space="preserve"> бюджету у 202</w:t>
      </w:r>
      <w:r w:rsidR="00D71A8A">
        <w:rPr>
          <w:rFonts w:ascii="Times New Roman" w:hAnsi="Times New Roman" w:cs="Times New Roman"/>
          <w:b/>
          <w:sz w:val="28"/>
          <w:lang w:val="uk-UA"/>
        </w:rPr>
        <w:t>1</w:t>
      </w:r>
      <w:r w:rsidR="009B2164" w:rsidRPr="00E3476A">
        <w:rPr>
          <w:rFonts w:ascii="Times New Roman" w:hAnsi="Times New Roman" w:cs="Times New Roman"/>
          <w:b/>
          <w:sz w:val="28"/>
          <w:lang w:val="uk-UA"/>
        </w:rPr>
        <w:t xml:space="preserve">році </w:t>
      </w:r>
    </w:p>
    <w:p w:rsidR="009B2164" w:rsidRDefault="009B2164" w:rsidP="009B2164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Боротьба із захворюванням на туберкульоз-</w:t>
      </w:r>
      <w:r w:rsidR="005E653D">
        <w:rPr>
          <w:rFonts w:ascii="Times New Roman" w:hAnsi="Times New Roman" w:cs="Times New Roman"/>
          <w:b/>
          <w:sz w:val="28"/>
          <w:lang w:val="uk-UA"/>
        </w:rPr>
        <w:t>41700</w:t>
      </w:r>
      <w:r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5E653D" w:rsidRPr="00684256" w:rsidRDefault="00D71A8A" w:rsidP="009B2164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ВІЛ/</w:t>
      </w:r>
      <w:r w:rsidR="005E653D" w:rsidRPr="005E653D">
        <w:rPr>
          <w:rFonts w:ascii="Times New Roman" w:hAnsi="Times New Roman" w:cs="Times New Roman"/>
          <w:sz w:val="28"/>
          <w:lang w:val="uk-UA"/>
        </w:rPr>
        <w:t>СНІД-</w:t>
      </w:r>
      <w:r w:rsidR="009F0E93">
        <w:rPr>
          <w:rFonts w:ascii="Times New Roman" w:hAnsi="Times New Roman" w:cs="Times New Roman"/>
          <w:sz w:val="28"/>
          <w:lang w:val="uk-UA"/>
        </w:rPr>
        <w:t xml:space="preserve"> </w:t>
      </w:r>
      <w:r w:rsidR="005E653D">
        <w:rPr>
          <w:rFonts w:ascii="Times New Roman" w:hAnsi="Times New Roman" w:cs="Times New Roman"/>
          <w:b/>
          <w:sz w:val="28"/>
          <w:lang w:val="uk-UA"/>
        </w:rPr>
        <w:t>96500 грн.</w:t>
      </w:r>
    </w:p>
    <w:p w:rsidR="000D4142" w:rsidRDefault="000D4142" w:rsidP="000D4142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  <w:lang w:val="uk-UA"/>
        </w:rPr>
      </w:pPr>
    </w:p>
    <w:p w:rsidR="00E3476A" w:rsidRP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E3476A">
        <w:rPr>
          <w:rFonts w:ascii="Times New Roman" w:hAnsi="Times New Roman" w:cs="Times New Roman"/>
          <w:b/>
          <w:sz w:val="28"/>
          <w:lang w:val="uk-UA"/>
        </w:rPr>
        <w:t>Основне завдання на 202</w:t>
      </w:r>
      <w:r w:rsidR="005E653D">
        <w:rPr>
          <w:rFonts w:ascii="Times New Roman" w:hAnsi="Times New Roman" w:cs="Times New Roman"/>
          <w:b/>
          <w:sz w:val="28"/>
          <w:lang w:val="uk-UA"/>
        </w:rPr>
        <w:t>2</w:t>
      </w:r>
      <w:r w:rsidRPr="00E3476A">
        <w:rPr>
          <w:rFonts w:ascii="Times New Roman" w:hAnsi="Times New Roman" w:cs="Times New Roman"/>
          <w:b/>
          <w:sz w:val="28"/>
          <w:lang w:val="uk-UA"/>
        </w:rPr>
        <w:t>рік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9B2164" w:rsidRPr="00146A60" w:rsidRDefault="00146A60" w:rsidP="00146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E3476A" w:rsidRPr="00146A60">
        <w:rPr>
          <w:rFonts w:ascii="Times New Roman" w:hAnsi="Times New Roman" w:cs="Times New Roman"/>
          <w:sz w:val="28"/>
          <w:lang w:val="uk-UA"/>
        </w:rPr>
        <w:t>Покращення якості надання медичної допомоги населенню м. Покров</w:t>
      </w:r>
      <w:r w:rsidRPr="00146A60">
        <w:rPr>
          <w:rFonts w:ascii="Times New Roman" w:hAnsi="Times New Roman" w:cs="Times New Roman"/>
          <w:sz w:val="28"/>
          <w:lang w:val="uk-UA"/>
        </w:rPr>
        <w:t xml:space="preserve"> за рахунок: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поліпшення матеріально-технічного оснащення;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нового медичного обладнання;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покращення умов перебування пацієнтів;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залучення нових медичних працівників;</w:t>
      </w:r>
    </w:p>
    <w:p w:rsidR="00E3476A" w:rsidRPr="00771846" w:rsidRDefault="00146A60" w:rsidP="00AE7D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підписання нових пакетів з НСЗУ та розширення медичних послуг</w:t>
      </w:r>
    </w:p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</w:t>
      </w:r>
    </w:p>
    <w:p w:rsidR="00E3476A" w:rsidRPr="00AE7DA0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КП « ЦМЛ ПМР ДО»                                                      </w:t>
      </w:r>
      <w:r w:rsidR="005E653D">
        <w:rPr>
          <w:rFonts w:ascii="Times New Roman" w:hAnsi="Times New Roman" w:cs="Times New Roman"/>
          <w:sz w:val="28"/>
          <w:lang w:val="uk-UA"/>
        </w:rPr>
        <w:t>Олексій ЛЕОНТЬЄВ</w:t>
      </w:r>
    </w:p>
    <w:sectPr w:rsidR="00E3476A" w:rsidRPr="00AE7DA0" w:rsidSect="008C2B9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26" w:rsidRDefault="007D0026" w:rsidP="0063534D">
      <w:pPr>
        <w:spacing w:after="0" w:line="240" w:lineRule="auto"/>
      </w:pPr>
      <w:r>
        <w:separator/>
      </w:r>
    </w:p>
  </w:endnote>
  <w:endnote w:type="continuationSeparator" w:id="1">
    <w:p w:rsidR="007D0026" w:rsidRDefault="007D0026" w:rsidP="0063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26" w:rsidRDefault="007D0026" w:rsidP="0063534D">
      <w:pPr>
        <w:spacing w:after="0" w:line="240" w:lineRule="auto"/>
      </w:pPr>
      <w:r>
        <w:separator/>
      </w:r>
    </w:p>
  </w:footnote>
  <w:footnote w:type="continuationSeparator" w:id="1">
    <w:p w:rsidR="007D0026" w:rsidRDefault="007D0026" w:rsidP="0063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4204"/>
      <w:docPartObj>
        <w:docPartGallery w:val="Page Numbers (Top of Page)"/>
        <w:docPartUnique/>
      </w:docPartObj>
    </w:sdtPr>
    <w:sdtContent>
      <w:p w:rsidR="005E653D" w:rsidRDefault="00197E2F">
        <w:pPr>
          <w:pStyle w:val="a3"/>
          <w:jc w:val="center"/>
        </w:pPr>
        <w:fldSimple w:instr=" PAGE   \* MERGEFORMAT ">
          <w:r w:rsidR="00736E13">
            <w:rPr>
              <w:noProof/>
            </w:rPr>
            <w:t>6</w:t>
          </w:r>
        </w:fldSimple>
      </w:p>
    </w:sdtContent>
  </w:sdt>
  <w:p w:rsidR="005E653D" w:rsidRDefault="005E65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25"/>
    <w:multiLevelType w:val="hybridMultilevel"/>
    <w:tmpl w:val="AA20F7A2"/>
    <w:lvl w:ilvl="0" w:tplc="8D8811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676E48"/>
    <w:multiLevelType w:val="hybridMultilevel"/>
    <w:tmpl w:val="9DB6C3AE"/>
    <w:lvl w:ilvl="0" w:tplc="2200C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C4A54"/>
    <w:multiLevelType w:val="hybridMultilevel"/>
    <w:tmpl w:val="4B0451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3176B"/>
    <w:multiLevelType w:val="hybridMultilevel"/>
    <w:tmpl w:val="115AF1D0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4FC6"/>
    <w:multiLevelType w:val="hybridMultilevel"/>
    <w:tmpl w:val="47B6834E"/>
    <w:lvl w:ilvl="0" w:tplc="3BA8111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0FCB24CC"/>
    <w:multiLevelType w:val="hybridMultilevel"/>
    <w:tmpl w:val="9F9E0BF2"/>
    <w:lvl w:ilvl="0" w:tplc="3BA81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0100D"/>
    <w:multiLevelType w:val="hybridMultilevel"/>
    <w:tmpl w:val="DBF84642"/>
    <w:lvl w:ilvl="0" w:tplc="C8AE6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4369F0"/>
    <w:multiLevelType w:val="hybridMultilevel"/>
    <w:tmpl w:val="1D606970"/>
    <w:lvl w:ilvl="0" w:tplc="2200C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2E4F4F"/>
    <w:multiLevelType w:val="hybridMultilevel"/>
    <w:tmpl w:val="81229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B5144"/>
    <w:multiLevelType w:val="hybridMultilevel"/>
    <w:tmpl w:val="C90098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377E"/>
    <w:multiLevelType w:val="hybridMultilevel"/>
    <w:tmpl w:val="1E589668"/>
    <w:lvl w:ilvl="0" w:tplc="109ECB8E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D3B0E14"/>
    <w:multiLevelType w:val="hybridMultilevel"/>
    <w:tmpl w:val="AAD8B310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84B93"/>
    <w:multiLevelType w:val="hybridMultilevel"/>
    <w:tmpl w:val="F53C8E3A"/>
    <w:lvl w:ilvl="0" w:tplc="109ECB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37741"/>
    <w:multiLevelType w:val="hybridMultilevel"/>
    <w:tmpl w:val="B72CC964"/>
    <w:lvl w:ilvl="0" w:tplc="109ECB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866E5"/>
    <w:multiLevelType w:val="hybridMultilevel"/>
    <w:tmpl w:val="6008A714"/>
    <w:lvl w:ilvl="0" w:tplc="2200C3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F5E540B"/>
    <w:multiLevelType w:val="hybridMultilevel"/>
    <w:tmpl w:val="33CED3AA"/>
    <w:lvl w:ilvl="0" w:tplc="506C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67311"/>
    <w:multiLevelType w:val="hybridMultilevel"/>
    <w:tmpl w:val="2A72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97499"/>
    <w:multiLevelType w:val="hybridMultilevel"/>
    <w:tmpl w:val="B19659B8"/>
    <w:lvl w:ilvl="0" w:tplc="883AA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F4290"/>
    <w:multiLevelType w:val="hybridMultilevel"/>
    <w:tmpl w:val="993075D8"/>
    <w:lvl w:ilvl="0" w:tplc="109ECB8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5E66D4"/>
    <w:multiLevelType w:val="hybridMultilevel"/>
    <w:tmpl w:val="23D8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421123"/>
    <w:multiLevelType w:val="hybridMultilevel"/>
    <w:tmpl w:val="853011E0"/>
    <w:lvl w:ilvl="0" w:tplc="2200C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03951"/>
    <w:multiLevelType w:val="hybridMultilevel"/>
    <w:tmpl w:val="1444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17F4"/>
    <w:multiLevelType w:val="hybridMultilevel"/>
    <w:tmpl w:val="2B6C26FE"/>
    <w:lvl w:ilvl="0" w:tplc="2808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2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A1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6E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E5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2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9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60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15BD"/>
    <w:multiLevelType w:val="hybridMultilevel"/>
    <w:tmpl w:val="61F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3FB7"/>
    <w:multiLevelType w:val="hybridMultilevel"/>
    <w:tmpl w:val="19CCF7AC"/>
    <w:lvl w:ilvl="0" w:tplc="8D8811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16B03"/>
    <w:multiLevelType w:val="hybridMultilevel"/>
    <w:tmpl w:val="1FB85C32"/>
    <w:lvl w:ilvl="0" w:tplc="5C9EB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86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2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E4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D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EC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1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E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5494B"/>
    <w:multiLevelType w:val="hybridMultilevel"/>
    <w:tmpl w:val="D26CFBC2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562B4"/>
    <w:multiLevelType w:val="hybridMultilevel"/>
    <w:tmpl w:val="C1E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15B5A"/>
    <w:multiLevelType w:val="hybridMultilevel"/>
    <w:tmpl w:val="93B27C82"/>
    <w:lvl w:ilvl="0" w:tplc="109ECB8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54B8521E"/>
    <w:multiLevelType w:val="hybridMultilevel"/>
    <w:tmpl w:val="225C86FA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630A4"/>
    <w:multiLevelType w:val="multilevel"/>
    <w:tmpl w:val="49CA19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31">
    <w:nsid w:val="5F033C43"/>
    <w:multiLevelType w:val="hybridMultilevel"/>
    <w:tmpl w:val="369EB8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767B0"/>
    <w:multiLevelType w:val="hybridMultilevel"/>
    <w:tmpl w:val="169A5CD6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34EF9"/>
    <w:multiLevelType w:val="hybridMultilevel"/>
    <w:tmpl w:val="89668A12"/>
    <w:lvl w:ilvl="0" w:tplc="3BA81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738144A"/>
    <w:multiLevelType w:val="hybridMultilevel"/>
    <w:tmpl w:val="3626B728"/>
    <w:lvl w:ilvl="0" w:tplc="109ECB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0DD1039"/>
    <w:multiLevelType w:val="hybridMultilevel"/>
    <w:tmpl w:val="2D9623F2"/>
    <w:lvl w:ilvl="0" w:tplc="8D8811BC">
      <w:start w:val="4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6">
    <w:nsid w:val="7647476C"/>
    <w:multiLevelType w:val="hybridMultilevel"/>
    <w:tmpl w:val="82C0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8019D"/>
    <w:multiLevelType w:val="hybridMultilevel"/>
    <w:tmpl w:val="000068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A097718"/>
    <w:multiLevelType w:val="hybridMultilevel"/>
    <w:tmpl w:val="5FC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E166A"/>
    <w:multiLevelType w:val="hybridMultilevel"/>
    <w:tmpl w:val="07FEEDB6"/>
    <w:lvl w:ilvl="0" w:tplc="109ECB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D5C4D"/>
    <w:multiLevelType w:val="hybridMultilevel"/>
    <w:tmpl w:val="667AE188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0C3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2"/>
  </w:num>
  <w:num w:numId="4">
    <w:abstractNumId w:val="21"/>
  </w:num>
  <w:num w:numId="5">
    <w:abstractNumId w:val="20"/>
  </w:num>
  <w:num w:numId="6">
    <w:abstractNumId w:val="23"/>
  </w:num>
  <w:num w:numId="7">
    <w:abstractNumId w:val="38"/>
  </w:num>
  <w:num w:numId="8">
    <w:abstractNumId w:val="31"/>
  </w:num>
  <w:num w:numId="9">
    <w:abstractNumId w:val="37"/>
  </w:num>
  <w:num w:numId="10">
    <w:abstractNumId w:val="22"/>
  </w:num>
  <w:num w:numId="11">
    <w:abstractNumId w:val="25"/>
  </w:num>
  <w:num w:numId="12">
    <w:abstractNumId w:val="26"/>
  </w:num>
  <w:num w:numId="13">
    <w:abstractNumId w:val="16"/>
  </w:num>
  <w:num w:numId="14">
    <w:abstractNumId w:val="14"/>
  </w:num>
  <w:num w:numId="15">
    <w:abstractNumId w:val="29"/>
  </w:num>
  <w:num w:numId="16">
    <w:abstractNumId w:val="40"/>
  </w:num>
  <w:num w:numId="17">
    <w:abstractNumId w:val="27"/>
  </w:num>
  <w:num w:numId="18">
    <w:abstractNumId w:val="0"/>
  </w:num>
  <w:num w:numId="19">
    <w:abstractNumId w:val="24"/>
  </w:num>
  <w:num w:numId="20">
    <w:abstractNumId w:val="35"/>
  </w:num>
  <w:num w:numId="21">
    <w:abstractNumId w:val="6"/>
  </w:num>
  <w:num w:numId="22">
    <w:abstractNumId w:val="30"/>
  </w:num>
  <w:num w:numId="23">
    <w:abstractNumId w:val="7"/>
  </w:num>
  <w:num w:numId="24">
    <w:abstractNumId w:val="1"/>
  </w:num>
  <w:num w:numId="25">
    <w:abstractNumId w:val="11"/>
  </w:num>
  <w:num w:numId="26">
    <w:abstractNumId w:val="9"/>
  </w:num>
  <w:num w:numId="27">
    <w:abstractNumId w:val="8"/>
  </w:num>
  <w:num w:numId="28">
    <w:abstractNumId w:val="3"/>
  </w:num>
  <w:num w:numId="29">
    <w:abstractNumId w:val="36"/>
  </w:num>
  <w:num w:numId="30">
    <w:abstractNumId w:val="18"/>
  </w:num>
  <w:num w:numId="31">
    <w:abstractNumId w:val="12"/>
  </w:num>
  <w:num w:numId="32">
    <w:abstractNumId w:val="28"/>
  </w:num>
  <w:num w:numId="33">
    <w:abstractNumId w:val="10"/>
  </w:num>
  <w:num w:numId="34">
    <w:abstractNumId w:val="34"/>
  </w:num>
  <w:num w:numId="35">
    <w:abstractNumId w:val="2"/>
  </w:num>
  <w:num w:numId="36">
    <w:abstractNumId w:val="5"/>
  </w:num>
  <w:num w:numId="37">
    <w:abstractNumId w:val="33"/>
  </w:num>
  <w:num w:numId="38">
    <w:abstractNumId w:val="4"/>
  </w:num>
  <w:num w:numId="39">
    <w:abstractNumId w:val="19"/>
  </w:num>
  <w:num w:numId="40">
    <w:abstractNumId w:val="1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34D"/>
    <w:rsid w:val="000007F9"/>
    <w:rsid w:val="000117A1"/>
    <w:rsid w:val="00043517"/>
    <w:rsid w:val="00053DD6"/>
    <w:rsid w:val="00055792"/>
    <w:rsid w:val="00056500"/>
    <w:rsid w:val="00067197"/>
    <w:rsid w:val="0007104E"/>
    <w:rsid w:val="000A7321"/>
    <w:rsid w:val="000D4142"/>
    <w:rsid w:val="000F0024"/>
    <w:rsid w:val="000F5C83"/>
    <w:rsid w:val="0010249B"/>
    <w:rsid w:val="00146A60"/>
    <w:rsid w:val="00197740"/>
    <w:rsid w:val="00197E2F"/>
    <w:rsid w:val="001B3400"/>
    <w:rsid w:val="001C4008"/>
    <w:rsid w:val="001D09E9"/>
    <w:rsid w:val="001E286B"/>
    <w:rsid w:val="001E547F"/>
    <w:rsid w:val="001E7823"/>
    <w:rsid w:val="00205EA9"/>
    <w:rsid w:val="00225028"/>
    <w:rsid w:val="002511F0"/>
    <w:rsid w:val="002656B7"/>
    <w:rsid w:val="00290EB8"/>
    <w:rsid w:val="00291119"/>
    <w:rsid w:val="002A1BB0"/>
    <w:rsid w:val="002C773B"/>
    <w:rsid w:val="002D6B93"/>
    <w:rsid w:val="00314BED"/>
    <w:rsid w:val="00317BDD"/>
    <w:rsid w:val="003456FB"/>
    <w:rsid w:val="00362DF6"/>
    <w:rsid w:val="00367465"/>
    <w:rsid w:val="00375A8A"/>
    <w:rsid w:val="003A741A"/>
    <w:rsid w:val="003C6F93"/>
    <w:rsid w:val="003D0E0F"/>
    <w:rsid w:val="003E2656"/>
    <w:rsid w:val="003F3DBD"/>
    <w:rsid w:val="0041626F"/>
    <w:rsid w:val="004237B8"/>
    <w:rsid w:val="0043095D"/>
    <w:rsid w:val="0045382D"/>
    <w:rsid w:val="00465B38"/>
    <w:rsid w:val="004722C0"/>
    <w:rsid w:val="00472BE2"/>
    <w:rsid w:val="004B719B"/>
    <w:rsid w:val="004C20D2"/>
    <w:rsid w:val="004D7EA4"/>
    <w:rsid w:val="004E3C16"/>
    <w:rsid w:val="004F2E88"/>
    <w:rsid w:val="005020EB"/>
    <w:rsid w:val="00507977"/>
    <w:rsid w:val="0052063B"/>
    <w:rsid w:val="00522587"/>
    <w:rsid w:val="00541D03"/>
    <w:rsid w:val="00555347"/>
    <w:rsid w:val="005855A0"/>
    <w:rsid w:val="005A7DE6"/>
    <w:rsid w:val="005B493E"/>
    <w:rsid w:val="005C6AF7"/>
    <w:rsid w:val="005E653D"/>
    <w:rsid w:val="005F0EB9"/>
    <w:rsid w:val="005F620F"/>
    <w:rsid w:val="00622962"/>
    <w:rsid w:val="00635250"/>
    <w:rsid w:val="0063534D"/>
    <w:rsid w:val="00635BAE"/>
    <w:rsid w:val="006731D5"/>
    <w:rsid w:val="00684256"/>
    <w:rsid w:val="006B49C3"/>
    <w:rsid w:val="006E1EFC"/>
    <w:rsid w:val="006E3150"/>
    <w:rsid w:val="006F3179"/>
    <w:rsid w:val="006F61C1"/>
    <w:rsid w:val="00724498"/>
    <w:rsid w:val="00736E13"/>
    <w:rsid w:val="00771846"/>
    <w:rsid w:val="0078027E"/>
    <w:rsid w:val="007910CB"/>
    <w:rsid w:val="007A2FFB"/>
    <w:rsid w:val="007C03BE"/>
    <w:rsid w:val="007C2805"/>
    <w:rsid w:val="007D0026"/>
    <w:rsid w:val="007D346A"/>
    <w:rsid w:val="007D72D8"/>
    <w:rsid w:val="007E2990"/>
    <w:rsid w:val="007F3DAA"/>
    <w:rsid w:val="008036D9"/>
    <w:rsid w:val="00811789"/>
    <w:rsid w:val="00831F58"/>
    <w:rsid w:val="00834B2C"/>
    <w:rsid w:val="008836ED"/>
    <w:rsid w:val="00883AA7"/>
    <w:rsid w:val="008C2B9A"/>
    <w:rsid w:val="008E1F4B"/>
    <w:rsid w:val="008E3969"/>
    <w:rsid w:val="008E49F3"/>
    <w:rsid w:val="0093152C"/>
    <w:rsid w:val="0094065F"/>
    <w:rsid w:val="009611E3"/>
    <w:rsid w:val="00993742"/>
    <w:rsid w:val="009A34F3"/>
    <w:rsid w:val="009A5DEE"/>
    <w:rsid w:val="009B2164"/>
    <w:rsid w:val="009E6559"/>
    <w:rsid w:val="009F0E93"/>
    <w:rsid w:val="009F5988"/>
    <w:rsid w:val="00A31312"/>
    <w:rsid w:val="00A53504"/>
    <w:rsid w:val="00A803B2"/>
    <w:rsid w:val="00AC33D2"/>
    <w:rsid w:val="00AD772F"/>
    <w:rsid w:val="00AE7DA0"/>
    <w:rsid w:val="00B04981"/>
    <w:rsid w:val="00B10DE1"/>
    <w:rsid w:val="00B647EE"/>
    <w:rsid w:val="00B7375A"/>
    <w:rsid w:val="00B80EA8"/>
    <w:rsid w:val="00B846B1"/>
    <w:rsid w:val="00BB09B9"/>
    <w:rsid w:val="00BF28BE"/>
    <w:rsid w:val="00C23642"/>
    <w:rsid w:val="00C26DE0"/>
    <w:rsid w:val="00C471E3"/>
    <w:rsid w:val="00C61934"/>
    <w:rsid w:val="00C80EE8"/>
    <w:rsid w:val="00C95A4F"/>
    <w:rsid w:val="00CC622C"/>
    <w:rsid w:val="00CD170B"/>
    <w:rsid w:val="00CD4303"/>
    <w:rsid w:val="00CF64E5"/>
    <w:rsid w:val="00D1654D"/>
    <w:rsid w:val="00D21A9E"/>
    <w:rsid w:val="00D43D7B"/>
    <w:rsid w:val="00D4425B"/>
    <w:rsid w:val="00D46E95"/>
    <w:rsid w:val="00D65797"/>
    <w:rsid w:val="00D70266"/>
    <w:rsid w:val="00D71A8A"/>
    <w:rsid w:val="00D805AC"/>
    <w:rsid w:val="00DC0A3A"/>
    <w:rsid w:val="00DD0E7C"/>
    <w:rsid w:val="00DF2622"/>
    <w:rsid w:val="00DF4D8C"/>
    <w:rsid w:val="00E04252"/>
    <w:rsid w:val="00E34435"/>
    <w:rsid w:val="00E3476A"/>
    <w:rsid w:val="00EE442B"/>
    <w:rsid w:val="00EF33BD"/>
    <w:rsid w:val="00F01322"/>
    <w:rsid w:val="00F25ECC"/>
    <w:rsid w:val="00F340B3"/>
    <w:rsid w:val="00F8606A"/>
    <w:rsid w:val="00FA1B58"/>
    <w:rsid w:val="00FC2EC3"/>
    <w:rsid w:val="00FE319E"/>
    <w:rsid w:val="00FE5391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34D"/>
  </w:style>
  <w:style w:type="paragraph" w:styleId="a5">
    <w:name w:val="footer"/>
    <w:basedOn w:val="a"/>
    <w:link w:val="a6"/>
    <w:uiPriority w:val="99"/>
    <w:semiHidden/>
    <w:unhideWhenUsed/>
    <w:rsid w:val="0063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34D"/>
  </w:style>
  <w:style w:type="paragraph" w:styleId="a7">
    <w:name w:val="List Paragraph"/>
    <w:basedOn w:val="a"/>
    <w:uiPriority w:val="34"/>
    <w:qFormat/>
    <w:rsid w:val="006E1EFC"/>
    <w:pPr>
      <w:ind w:left="720"/>
      <w:contextualSpacing/>
    </w:pPr>
  </w:style>
  <w:style w:type="table" w:styleId="a8">
    <w:name w:val="Table Grid"/>
    <w:basedOn w:val="a1"/>
    <w:uiPriority w:val="59"/>
    <w:rsid w:val="0052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167C95-D527-43EF-898F-8BFC7E8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2022-01-12T08:32:00Z</cp:lastPrinted>
  <dcterms:created xsi:type="dcterms:W3CDTF">2019-07-10T10:34:00Z</dcterms:created>
  <dcterms:modified xsi:type="dcterms:W3CDTF">2022-01-13T14:22:00Z</dcterms:modified>
</cp:coreProperties>
</file>