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5179A" w14:textId="77777777" w:rsidR="009E32C7" w:rsidRPr="009D59CF" w:rsidRDefault="009E32C7" w:rsidP="00506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9CF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14:paraId="71A72D0F" w14:textId="77777777" w:rsidR="009E32C7" w:rsidRPr="009D59CF" w:rsidRDefault="009E32C7" w:rsidP="00506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9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виконання регіонального плану </w:t>
      </w:r>
      <w:r w:rsidR="005069BD" w:rsidRPr="009D59CF">
        <w:rPr>
          <w:rFonts w:ascii="Times New Roman" w:hAnsi="Times New Roman" w:cs="Times New Roman"/>
          <w:b/>
          <w:sz w:val="24"/>
          <w:szCs w:val="24"/>
          <w:lang w:val="uk-UA"/>
        </w:rPr>
        <w:t>невідкладних заходів  із</w:t>
      </w:r>
    </w:p>
    <w:p w14:paraId="3578888B" w14:textId="77777777" w:rsidR="009E32C7" w:rsidRPr="009D59CF" w:rsidRDefault="005069BD" w:rsidP="00506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9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запобігання та протидії</w:t>
      </w:r>
      <w:r w:rsidR="009E32C7" w:rsidRPr="009D59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59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домашньому насильству та насильству</w:t>
      </w:r>
      <w:r w:rsidR="009E32C7" w:rsidRPr="009D59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59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ознакою статі </w:t>
      </w:r>
    </w:p>
    <w:p w14:paraId="6C1B0C24" w14:textId="77777777" w:rsidR="005069BD" w:rsidRPr="009D59CF" w:rsidRDefault="005069BD" w:rsidP="00506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9CF">
        <w:rPr>
          <w:rFonts w:ascii="Times New Roman" w:hAnsi="Times New Roman" w:cs="Times New Roman"/>
          <w:b/>
          <w:sz w:val="24"/>
          <w:szCs w:val="24"/>
          <w:lang w:val="uk-UA"/>
        </w:rPr>
        <w:t>в Дніпропетровській області до 2023 року</w:t>
      </w:r>
    </w:p>
    <w:p w14:paraId="64ADC480" w14:textId="09ACBA7D" w:rsidR="005069BD" w:rsidRPr="009D59CF" w:rsidRDefault="00821C85" w:rsidP="00506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59CF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область (станом на</w:t>
      </w:r>
      <w:r w:rsidR="00890A1E" w:rsidRPr="00890A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7AA9">
        <w:rPr>
          <w:rFonts w:ascii="Times New Roman" w:hAnsi="Times New Roman" w:cs="Times New Roman"/>
          <w:b/>
          <w:sz w:val="24"/>
          <w:szCs w:val="24"/>
          <w:lang w:val="uk-UA"/>
        </w:rPr>
        <w:t>01.</w:t>
      </w:r>
      <w:r w:rsidR="00C93609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7F7AA9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C9360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7F7A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9D59C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7958536A" w14:textId="77777777" w:rsidR="00821C85" w:rsidRPr="009D59CF" w:rsidRDefault="00821C85" w:rsidP="00506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45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5670"/>
        <w:gridCol w:w="1701"/>
        <w:gridCol w:w="6662"/>
      </w:tblGrid>
      <w:tr w:rsidR="005069BD" w:rsidRPr="009D59CF" w14:paraId="713AF58F" w14:textId="77777777" w:rsidTr="00FF6A4D">
        <w:trPr>
          <w:cantSplit/>
          <w:trHeight w:val="1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FF72" w14:textId="77777777" w:rsidR="005069BD" w:rsidRPr="009D59CF" w:rsidRDefault="005069BD" w:rsidP="00B9775D">
            <w:pPr>
              <w:spacing w:after="0" w:line="240" w:lineRule="auto"/>
              <w:ind w:left="105" w:right="41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5488EA9" w14:textId="77777777" w:rsidR="005069BD" w:rsidRPr="009D59CF" w:rsidRDefault="005069BD" w:rsidP="00B97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  <w:p w14:paraId="6B959F7E" w14:textId="77777777" w:rsidR="005069BD" w:rsidRPr="009D59CF" w:rsidRDefault="005069BD" w:rsidP="00B97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8428" w14:textId="77777777" w:rsidR="005069BD" w:rsidRPr="009D59CF" w:rsidRDefault="005069BD" w:rsidP="009E32C7">
            <w:pPr>
              <w:spacing w:after="0" w:line="240" w:lineRule="auto"/>
              <w:ind w:left="105"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D536" w14:textId="77777777" w:rsidR="005069BD" w:rsidRPr="009D59CF" w:rsidRDefault="005069BD" w:rsidP="00600D82">
            <w:pPr>
              <w:spacing w:after="0" w:line="240" w:lineRule="auto"/>
              <w:ind w:right="-11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  <w:r w:rsidR="009E32C7" w:rsidRPr="009D59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звіту/інформації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5AED" w14:textId="77777777" w:rsidR="005069BD" w:rsidRPr="009D59CF" w:rsidRDefault="009E32C7" w:rsidP="00B0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F374E5" w:rsidRPr="009D59CF" w14:paraId="13405F42" w14:textId="77777777" w:rsidTr="00FF6A4D">
        <w:trPr>
          <w:trHeight w:val="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6961" w14:textId="77777777" w:rsidR="00F374E5" w:rsidRPr="009D59CF" w:rsidRDefault="00F374E5" w:rsidP="00F374E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A6F3" w14:textId="77777777" w:rsidR="00F374E5" w:rsidRPr="00890A1E" w:rsidRDefault="00F374E5" w:rsidP="00F3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CF">
              <w:rPr>
                <w:rStyle w:val="2"/>
                <w:b w:val="0"/>
                <w:color w:val="00000A"/>
                <w:sz w:val="24"/>
                <w:szCs w:val="24"/>
              </w:rPr>
              <w:t xml:space="preserve">Визначити заступника голови, який є координатором з питань здійснення заходів у сфері запобігання та протидії домашньому насильству та насильству за ознакою статі на території відповідної адміністративно-територіальної одиниці, забезпечення рівних прав та можливостей жінок і чоловіків, та в межах своїх повноважень організовує роботу у сфері </w:t>
            </w:r>
            <w:r w:rsidRPr="009D5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протидії домашньому насильству та насильству за ознакою статі відповідно до статті 13 Закону України “Про запобігання та протидію домашньому насильству”.</w:t>
            </w:r>
          </w:p>
          <w:p w14:paraId="0AAF83BC" w14:textId="77777777" w:rsidR="00F374E5" w:rsidRPr="001C1CDE" w:rsidRDefault="00F374E5" w:rsidP="00F37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1C1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ПІП заступника голови, який є координатором (номер, дата </w:t>
            </w:r>
            <w:r w:rsidRPr="001C1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розпорядження</w:t>
            </w:r>
            <w:r w:rsidRPr="001C1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)</w:t>
            </w:r>
            <w:r w:rsidRPr="001C1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7368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016C" w14:textId="6676B323" w:rsidR="00F374E5" w:rsidRPr="009D59CF" w:rsidRDefault="00F374E5" w:rsidP="00F3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74E5" w:rsidRPr="002E180C" w14:paraId="33A8D1E9" w14:textId="77777777" w:rsidTr="00FF6A4D">
        <w:trPr>
          <w:trHeight w:val="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2458" w14:textId="77777777" w:rsidR="00F374E5" w:rsidRPr="009D59CF" w:rsidRDefault="00F374E5" w:rsidP="00F374E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14BE" w14:textId="77777777" w:rsidR="00F374E5" w:rsidRDefault="00F374E5" w:rsidP="00F3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відповідальних осіб (структурний підрозділ), які, (який) проводять (проводить) роботу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5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 відповідно до законів України “Про запобігання та протидію домашньому насильству”, “Про забезпечення рівних прав та можливостей жінок і чоловіків” та Порядку взаємодії суб’єктів, що здійснюють заходи у сфері запобігання та протидії домашньому насильству і </w:t>
            </w:r>
            <w:r w:rsidRPr="009D5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насильству за ознакою статі, затвердженого постановою Кабінету Міністрів України від 22 серпня 2018 року          № 658. </w:t>
            </w:r>
          </w:p>
          <w:p w14:paraId="79ACBAA1" w14:textId="1A1B6D6B" w:rsidR="00F374E5" w:rsidRPr="001C1CDE" w:rsidRDefault="00F374E5" w:rsidP="00F37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C1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*прізвище, повна назва, адреса,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A01B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221F" w14:textId="72C3458A" w:rsidR="00F374E5" w:rsidRPr="00751B7D" w:rsidRDefault="00F374E5" w:rsidP="00F3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74E5" w:rsidRPr="00600D82" w14:paraId="4989014A" w14:textId="77777777" w:rsidTr="00FF6A4D">
        <w:trPr>
          <w:trHeight w:val="1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9888" w14:textId="77777777" w:rsidR="00F374E5" w:rsidRPr="009D59CF" w:rsidRDefault="00F374E5" w:rsidP="00F374E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7EC9" w14:textId="77777777" w:rsidR="00F374E5" w:rsidRDefault="00F374E5" w:rsidP="00F3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Надати департаменту соціального захисту населення облдержадміністрації </w:t>
            </w:r>
            <w:r w:rsidRPr="009D5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контакти осіб, відповідальних за здійснення заходів у сфері запобігання та протидії домашньому насильству та насильству за ознакою статі на території відповідної адміністративно-територіальної  одиниці.</w:t>
            </w:r>
          </w:p>
          <w:p w14:paraId="60791F5F" w14:textId="7EDF14A1" w:rsidR="00F374E5" w:rsidRPr="001C1CDE" w:rsidRDefault="00F374E5" w:rsidP="00F37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1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*прізвище, повна назва, адреса,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CF3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58A4" w14:textId="77777777" w:rsidR="0027556F" w:rsidRPr="00D85ED7" w:rsidRDefault="0027556F" w:rsidP="0027556F">
            <w:pPr>
              <w:widowControl w:val="0"/>
              <w:tabs>
                <w:tab w:val="left" w:pos="4370"/>
                <w:tab w:val="left" w:pos="9384"/>
              </w:tabs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E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 соціальних  служб  Покровської міської ради  Дніпропетровської області, 53300, Дніпропетровська область, м.Покров, вул.Центральна, буд.48, тел. (05667)41733</w:t>
            </w:r>
          </w:p>
          <w:p w14:paraId="1DBE210A" w14:textId="4320E889" w:rsidR="0027556F" w:rsidRPr="00D85ED7" w:rsidRDefault="00C93609" w:rsidP="0027556F">
            <w:pPr>
              <w:widowControl w:val="0"/>
              <w:tabs>
                <w:tab w:val="left" w:pos="4370"/>
                <w:tab w:val="left" w:pos="9384"/>
              </w:tabs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7556F" w:rsidRPr="00D85E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иректор:</w:t>
            </w:r>
            <w:r w:rsidR="002755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556F" w:rsidRPr="00D85E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Мальцева Ксенія Валеріївна </w:t>
            </w:r>
          </w:p>
          <w:p w14:paraId="0A2FC7DB" w14:textId="696DC3BD" w:rsidR="0027556F" w:rsidRPr="00D85ED7" w:rsidRDefault="0027556F" w:rsidP="0027556F">
            <w:pPr>
              <w:widowControl w:val="0"/>
              <w:tabs>
                <w:tab w:val="left" w:pos="4370"/>
                <w:tab w:val="left" w:pos="9384"/>
              </w:tabs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E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Фахівці із соціальної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ІІ категорії</w:t>
            </w:r>
            <w:r w:rsidRPr="00D85E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6612CB76" w14:textId="1F828D18" w:rsidR="0027556F" w:rsidRPr="00D85ED7" w:rsidRDefault="0027556F" w:rsidP="0027556F">
            <w:pPr>
              <w:widowControl w:val="0"/>
              <w:tabs>
                <w:tab w:val="left" w:pos="4370"/>
                <w:tab w:val="left" w:pos="9384"/>
              </w:tabs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E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Сахарова Любов Анатоліївна </w:t>
            </w:r>
          </w:p>
          <w:p w14:paraId="7B204D9B" w14:textId="6E6B9694" w:rsidR="0027556F" w:rsidRPr="00D85ED7" w:rsidRDefault="0027556F" w:rsidP="0027556F">
            <w:pPr>
              <w:widowControl w:val="0"/>
              <w:tabs>
                <w:tab w:val="left" w:pos="4370"/>
                <w:tab w:val="left" w:pos="9384"/>
              </w:tabs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E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Ейсмонт Дарія Миколаївна </w:t>
            </w:r>
          </w:p>
          <w:p w14:paraId="214E3769" w14:textId="71C44C4A" w:rsidR="0027556F" w:rsidRPr="00D85ED7" w:rsidRDefault="0027556F" w:rsidP="0027556F">
            <w:pPr>
              <w:widowControl w:val="0"/>
              <w:tabs>
                <w:tab w:val="left" w:pos="4370"/>
                <w:tab w:val="left" w:pos="9384"/>
              </w:tabs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Фахівець із соціальної роботи І</w:t>
            </w:r>
            <w:r w:rsidRPr="00D85E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категорії:</w:t>
            </w:r>
          </w:p>
          <w:p w14:paraId="50B0739C" w14:textId="307C99D6" w:rsidR="0027556F" w:rsidRDefault="0027556F" w:rsidP="0027556F">
            <w:pPr>
              <w:widowControl w:val="0"/>
              <w:tabs>
                <w:tab w:val="left" w:pos="4370"/>
                <w:tab w:val="left" w:pos="9384"/>
              </w:tabs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E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Войтова Ганна Павлівна </w:t>
            </w:r>
          </w:p>
          <w:p w14:paraId="12AFB004" w14:textId="32029D3E" w:rsidR="0027556F" w:rsidRPr="00D85ED7" w:rsidRDefault="0027556F" w:rsidP="0027556F">
            <w:pPr>
              <w:widowControl w:val="0"/>
              <w:tabs>
                <w:tab w:val="left" w:pos="4370"/>
                <w:tab w:val="left" w:pos="9384"/>
              </w:tabs>
              <w:autoSpaceDE w:val="0"/>
              <w:autoSpaceDN w:val="0"/>
              <w:spacing w:before="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Фахівц</w:t>
            </w:r>
            <w:r w:rsidR="00C936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соціальної роботи: Лук</w:t>
            </w:r>
            <w:r w:rsidR="00C936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ашенко Владислава Володимирівна, Дубіна Наталя Юзефівна</w:t>
            </w:r>
          </w:p>
          <w:p w14:paraId="45BB9D29" w14:textId="5A2870EC" w:rsidR="000664D1" w:rsidRPr="0027556F" w:rsidRDefault="0027556F" w:rsidP="00C9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Лисакова Катерина Сергіївна </w:t>
            </w:r>
          </w:p>
        </w:tc>
      </w:tr>
      <w:tr w:rsidR="00F374E5" w:rsidRPr="00B36D41" w14:paraId="2C30FC53" w14:textId="77777777" w:rsidTr="00FF6A4D">
        <w:trPr>
          <w:trHeight w:val="1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5418" w14:textId="77777777" w:rsidR="00F374E5" w:rsidRPr="009D59CF" w:rsidRDefault="00F374E5" w:rsidP="00F374E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D8E3" w14:textId="77777777" w:rsidR="00F374E5" w:rsidRPr="007407A8" w:rsidRDefault="00F374E5" w:rsidP="00F374E5">
            <w:pPr>
              <w:pStyle w:val="20"/>
              <w:tabs>
                <w:tab w:val="left" w:pos="1040"/>
              </w:tabs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7407A8">
              <w:rPr>
                <w:sz w:val="24"/>
                <w:szCs w:val="24"/>
                <w:lang w:val="uk-UA"/>
              </w:rPr>
              <w:t>Забезпечити утворення координаційних рад з питань запобігання та протидії домашньому насильству та насильству за ознакою статті.</w:t>
            </w:r>
          </w:p>
          <w:p w14:paraId="683650D5" w14:textId="77777777" w:rsidR="00F374E5" w:rsidRPr="001C1CDE" w:rsidRDefault="00F374E5" w:rsidP="00F374E5">
            <w:pPr>
              <w:pStyle w:val="20"/>
              <w:tabs>
                <w:tab w:val="left" w:pos="1040"/>
              </w:tabs>
              <w:spacing w:before="0" w:line="240" w:lineRule="auto"/>
              <w:jc w:val="left"/>
              <w:rPr>
                <w:b/>
                <w:color w:val="FF0000"/>
                <w:sz w:val="24"/>
                <w:szCs w:val="24"/>
                <w:lang w:val="uk-UA"/>
              </w:rPr>
            </w:pPr>
            <w:r w:rsidRPr="001C1CDE">
              <w:rPr>
                <w:b/>
                <w:color w:val="FF0000"/>
                <w:sz w:val="24"/>
                <w:szCs w:val="24"/>
                <w:lang w:val="uk-UA"/>
              </w:rPr>
              <w:t xml:space="preserve">* назва координаційної ради, номер, дата розпорядження, </w:t>
            </w:r>
            <w:r w:rsidRPr="001C1CDE">
              <w:rPr>
                <w:b/>
                <w:color w:val="FF0000"/>
                <w:sz w:val="22"/>
                <w:szCs w:val="22"/>
                <w:lang w:val="uk-UA"/>
              </w:rPr>
              <w:t xml:space="preserve">КІЛЬКІСТЬ ПРОВЕДЕННЯ КООРДИНАЦІЙНИХ РАД  ЗА  </w:t>
            </w:r>
            <w:r w:rsidRPr="001C1CDE"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1C1CDE">
              <w:rPr>
                <w:b/>
                <w:color w:val="FF0000"/>
                <w:sz w:val="22"/>
                <w:szCs w:val="22"/>
                <w:lang w:val="uk-UA"/>
              </w:rPr>
              <w:t>2021 РІК.</w:t>
            </w:r>
            <w:r w:rsidRPr="001C1CDE">
              <w:rPr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E974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B419" w14:textId="35B9E002" w:rsidR="00F374E5" w:rsidRPr="007F7AA9" w:rsidRDefault="00F374E5" w:rsidP="00F3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74E5" w:rsidRPr="002E180C" w14:paraId="0BF7AA1A" w14:textId="77777777" w:rsidTr="00FF6A4D">
        <w:trPr>
          <w:trHeight w:val="10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BC70" w14:textId="77777777" w:rsidR="00F374E5" w:rsidRPr="009D59CF" w:rsidRDefault="00F374E5" w:rsidP="00F374E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0F0C" w14:textId="77777777" w:rsidR="00F374E5" w:rsidRPr="007407A8" w:rsidRDefault="00F374E5" w:rsidP="00F374E5">
            <w:pPr>
              <w:pStyle w:val="20"/>
              <w:tabs>
                <w:tab w:val="left" w:pos="1040"/>
              </w:tabs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 xml:space="preserve">Забезпечити створення та координацію роботи  мобільних бригад соціально-психологічної допомоги особам, які постраждали від домашнього насильства та/або насильства за ознакою статі, а також розглянути можливість  передбачити в місцевих бюджетах  видатки на проведення навчання та підвищення кваліфікації фахівців, до компетенції яких належать питання запобігання та протидії насильству, проведення інформаційно-просвітницької роботи. </w:t>
            </w:r>
          </w:p>
          <w:p w14:paraId="3FEFBE21" w14:textId="11F91D84" w:rsidR="00F374E5" w:rsidRPr="001C1CDE" w:rsidRDefault="00F374E5" w:rsidP="00F374E5">
            <w:pPr>
              <w:pStyle w:val="20"/>
              <w:tabs>
                <w:tab w:val="left" w:pos="1040"/>
              </w:tabs>
              <w:spacing w:before="0" w:line="240" w:lineRule="auto"/>
              <w:jc w:val="left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CA42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14:paraId="082530C1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CC0973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933022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AA5A66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5AD0ED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0DCDB8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99D979" w14:textId="77777777" w:rsidR="00F374E5" w:rsidRPr="009D59CF" w:rsidRDefault="00F374E5" w:rsidP="00F3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B154" w14:textId="75331F7A" w:rsidR="00F374E5" w:rsidRPr="00751B7D" w:rsidRDefault="00F374E5" w:rsidP="0050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5069BD" w:rsidRPr="009D59CF" w14:paraId="679ED372" w14:textId="77777777" w:rsidTr="00FF6A4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5EF8" w14:textId="77777777" w:rsidR="005069BD" w:rsidRPr="009D59CF" w:rsidRDefault="005069BD" w:rsidP="005069B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8245" w14:textId="60305F31" w:rsidR="007152D7" w:rsidRPr="009D59CF" w:rsidRDefault="005069BD" w:rsidP="006A6901">
            <w:pPr>
              <w:pStyle w:val="20"/>
              <w:tabs>
                <w:tab w:val="left" w:pos="1040"/>
              </w:tabs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>Забезпечити створення притулків для осіб,</w:t>
            </w:r>
            <w:r w:rsidR="00813F15" w:rsidRPr="009D59CF">
              <w:rPr>
                <w:sz w:val="24"/>
                <w:szCs w:val="24"/>
                <w:lang w:val="uk-UA"/>
              </w:rPr>
              <w:t xml:space="preserve"> </w:t>
            </w:r>
            <w:r w:rsidRPr="009D59CF">
              <w:rPr>
                <w:sz w:val="24"/>
                <w:szCs w:val="24"/>
                <w:lang w:val="uk-UA"/>
              </w:rPr>
              <w:t>які постраждали від домашнього насильства</w:t>
            </w:r>
            <w:r w:rsidR="009606AA" w:rsidRPr="009D59CF">
              <w:rPr>
                <w:sz w:val="24"/>
                <w:szCs w:val="24"/>
                <w:lang w:val="uk-UA"/>
              </w:rPr>
              <w:t xml:space="preserve"> та</w:t>
            </w:r>
            <w:r w:rsidRPr="009D59CF">
              <w:rPr>
                <w:sz w:val="24"/>
                <w:szCs w:val="24"/>
                <w:lang w:val="uk-UA"/>
              </w:rPr>
              <w:t xml:space="preserve"> </w:t>
            </w:r>
            <w:r w:rsidRPr="009D59CF">
              <w:rPr>
                <w:sz w:val="24"/>
                <w:szCs w:val="24"/>
                <w:lang w:val="uk-UA"/>
              </w:rPr>
              <w:lastRenderedPageBreak/>
              <w:t>насильства за ознакою статі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4D3C" w14:textId="77777777" w:rsidR="007152D7" w:rsidRPr="009D59CF" w:rsidRDefault="001E4AE4" w:rsidP="0071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  <w:p w14:paraId="00F8CB2C" w14:textId="77777777" w:rsidR="007152D7" w:rsidRPr="009D59CF" w:rsidRDefault="007152D7" w:rsidP="0071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96F853" w14:textId="77777777" w:rsidR="005069BD" w:rsidRPr="009D59CF" w:rsidRDefault="005069BD" w:rsidP="002A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81D7" w14:textId="6AE42599" w:rsidR="009606AA" w:rsidRPr="006F4136" w:rsidRDefault="009606AA" w:rsidP="006F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9BD" w:rsidRPr="009D59CF" w14:paraId="60CAD145" w14:textId="77777777" w:rsidTr="00FF6A4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9B0C" w14:textId="77777777" w:rsidR="005069BD" w:rsidRPr="009D59CF" w:rsidRDefault="005069BD" w:rsidP="005069B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30501" w14:textId="77777777" w:rsidR="009606AA" w:rsidRPr="009D59CF" w:rsidRDefault="005069BD" w:rsidP="00C368ED">
            <w:pPr>
              <w:pStyle w:val="20"/>
              <w:tabs>
                <w:tab w:val="left" w:pos="1040"/>
              </w:tabs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 xml:space="preserve">Створити згідно </w:t>
            </w:r>
            <w:r w:rsidR="009606AA" w:rsidRPr="009D59CF">
              <w:rPr>
                <w:sz w:val="24"/>
                <w:szCs w:val="24"/>
                <w:lang w:val="uk-UA"/>
              </w:rPr>
              <w:t xml:space="preserve">з </w:t>
            </w:r>
            <w:r w:rsidRPr="009D59CF">
              <w:rPr>
                <w:sz w:val="24"/>
                <w:szCs w:val="24"/>
                <w:lang w:val="uk-UA"/>
              </w:rPr>
              <w:t>типови</w:t>
            </w:r>
            <w:r w:rsidR="009606AA" w:rsidRPr="009D59CF">
              <w:rPr>
                <w:sz w:val="24"/>
                <w:szCs w:val="24"/>
                <w:lang w:val="uk-UA"/>
              </w:rPr>
              <w:t xml:space="preserve">ми </w:t>
            </w:r>
            <w:r w:rsidRPr="009D59CF">
              <w:rPr>
                <w:sz w:val="24"/>
                <w:szCs w:val="24"/>
                <w:lang w:val="uk-UA"/>
              </w:rPr>
              <w:t>положен</w:t>
            </w:r>
            <w:r w:rsidR="009606AA" w:rsidRPr="009D59CF">
              <w:rPr>
                <w:sz w:val="24"/>
                <w:szCs w:val="24"/>
                <w:lang w:val="uk-UA"/>
              </w:rPr>
              <w:t>нями</w:t>
            </w:r>
            <w:r w:rsidRPr="009D59CF">
              <w:rPr>
                <w:sz w:val="24"/>
                <w:szCs w:val="24"/>
                <w:lang w:val="uk-UA"/>
              </w:rPr>
              <w:t>, затверджени</w:t>
            </w:r>
            <w:r w:rsidR="009606AA" w:rsidRPr="009D59CF">
              <w:rPr>
                <w:sz w:val="24"/>
                <w:szCs w:val="24"/>
                <w:lang w:val="uk-UA"/>
              </w:rPr>
              <w:t xml:space="preserve">ми </w:t>
            </w:r>
            <w:r w:rsidRPr="009D59CF">
              <w:rPr>
                <w:sz w:val="24"/>
                <w:szCs w:val="24"/>
                <w:lang w:val="uk-UA"/>
              </w:rPr>
              <w:t xml:space="preserve">постановою Кабінету Міністрів України від </w:t>
            </w:r>
            <w:r w:rsidR="009606AA" w:rsidRPr="009D59CF">
              <w:rPr>
                <w:sz w:val="24"/>
                <w:szCs w:val="24"/>
                <w:lang w:val="uk-UA"/>
              </w:rPr>
              <w:t xml:space="preserve">21 серпня 2019 року </w:t>
            </w:r>
            <w:r w:rsidR="0083090F">
              <w:rPr>
                <w:sz w:val="24"/>
                <w:szCs w:val="24"/>
                <w:lang w:val="uk-UA"/>
              </w:rPr>
              <w:t xml:space="preserve">   </w:t>
            </w:r>
            <w:r w:rsidR="009606AA" w:rsidRPr="009D59CF">
              <w:rPr>
                <w:sz w:val="24"/>
                <w:szCs w:val="24"/>
                <w:lang w:val="uk-UA"/>
              </w:rPr>
              <w:t>№ 824 “</w:t>
            </w:r>
            <w:r w:rsidRPr="009D59CF">
              <w:rPr>
                <w:sz w:val="24"/>
                <w:szCs w:val="24"/>
                <w:lang w:val="uk-UA"/>
              </w:rPr>
              <w:t xml:space="preserve">Про затвердження типових положень про денний центр соціально-психологічної допомоги особам, які постраждали від домашнього насильства та/або насильства за ознакою статі, та спеціалізовану службу первинного соціально-психологічного консультування осіб, які постраждали від домашнього насильства та/або насильства за </w:t>
            </w:r>
          </w:p>
          <w:p w14:paraId="1603FBEA" w14:textId="77777777" w:rsidR="00510598" w:rsidRDefault="005069BD" w:rsidP="006A6901">
            <w:pPr>
              <w:pStyle w:val="20"/>
              <w:tabs>
                <w:tab w:val="left" w:pos="1040"/>
              </w:tabs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>ознакою статі</w:t>
            </w:r>
            <w:r w:rsidR="009606AA" w:rsidRPr="009D59CF">
              <w:rPr>
                <w:sz w:val="24"/>
                <w:szCs w:val="24"/>
                <w:lang w:val="uk-UA"/>
              </w:rPr>
              <w:t>”</w:t>
            </w:r>
            <w:r w:rsidRPr="009D59CF">
              <w:rPr>
                <w:sz w:val="24"/>
                <w:szCs w:val="24"/>
                <w:lang w:val="uk-UA"/>
              </w:rPr>
              <w:t>, відповідно до обґрунтованих потреб на території адміністративно-територіальної одиниці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статі, денний центр соціально</w:t>
            </w:r>
            <w:r w:rsidR="008923E4" w:rsidRPr="009D59CF">
              <w:rPr>
                <w:sz w:val="24"/>
                <w:szCs w:val="24"/>
                <w:lang w:val="uk-UA"/>
              </w:rPr>
              <w:t>-</w:t>
            </w:r>
            <w:r w:rsidRPr="009D59CF">
              <w:rPr>
                <w:sz w:val="24"/>
                <w:szCs w:val="24"/>
                <w:lang w:val="uk-UA"/>
              </w:rPr>
              <w:t>психологічної допомоги особам, які постраждали від домашнього насильства та насильства за ознакою статі</w:t>
            </w:r>
            <w:r w:rsidR="00510598">
              <w:rPr>
                <w:sz w:val="24"/>
                <w:szCs w:val="24"/>
                <w:lang w:val="uk-UA"/>
              </w:rPr>
              <w:t>.</w:t>
            </w:r>
          </w:p>
          <w:p w14:paraId="12DDD841" w14:textId="4A426320" w:rsidR="009606AA" w:rsidRPr="001C1CDE" w:rsidRDefault="005069BD" w:rsidP="001C1CDE">
            <w:pPr>
              <w:pStyle w:val="20"/>
              <w:tabs>
                <w:tab w:val="left" w:pos="1040"/>
              </w:tabs>
              <w:spacing w:before="0" w:line="240" w:lineRule="auto"/>
              <w:rPr>
                <w:bCs/>
                <w:color w:val="FF0000"/>
                <w:sz w:val="20"/>
                <w:szCs w:val="20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 xml:space="preserve">. </w:t>
            </w:r>
            <w:r w:rsidR="00510598" w:rsidRPr="001C1CDE">
              <w:rPr>
                <w:bCs/>
                <w:color w:val="FF0000"/>
                <w:sz w:val="20"/>
                <w:szCs w:val="20"/>
                <w:lang w:val="uk-UA"/>
              </w:rPr>
              <w:t>* надати інформацію (якщо створені: дата, номер розпорядження, відповідальна особа, номер телефона).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EF15" w14:textId="77777777" w:rsidR="001E4AE4" w:rsidRPr="001E4AE4" w:rsidRDefault="001E4AE4" w:rsidP="001E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</w:t>
            </w:r>
          </w:p>
          <w:p w14:paraId="0889DEAF" w14:textId="77777777" w:rsidR="005069BD" w:rsidRPr="009D59CF" w:rsidRDefault="001E4AE4" w:rsidP="001E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E4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A230" w14:textId="4D83453C" w:rsidR="005069BD" w:rsidRPr="009D59CF" w:rsidRDefault="005069BD" w:rsidP="00751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9BD" w:rsidRPr="00600D82" w14:paraId="207C8AC4" w14:textId="77777777" w:rsidTr="00FF6A4D">
        <w:trPr>
          <w:trHeight w:val="1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28FE" w14:textId="77777777" w:rsidR="005069BD" w:rsidRPr="009D59CF" w:rsidRDefault="005069BD" w:rsidP="005069B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8BD1" w14:textId="77777777" w:rsidR="005069BD" w:rsidRPr="009D59CF" w:rsidRDefault="005069BD" w:rsidP="003D141D">
            <w:pPr>
              <w:pStyle w:val="20"/>
              <w:tabs>
                <w:tab w:val="left" w:pos="1040"/>
              </w:tabs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 xml:space="preserve">Проведення інформаційно-просвітницьких заходів, виховних програм з питань запобігання та протидії домашньому насильству та насильству за ознакою статі, у тому числі стосовно дітей. </w:t>
            </w:r>
          </w:p>
          <w:p w14:paraId="52D86F24" w14:textId="33EE75AB" w:rsidR="00813F15" w:rsidRPr="00600D82" w:rsidRDefault="00E6718A" w:rsidP="006A6901">
            <w:pPr>
              <w:pStyle w:val="20"/>
              <w:tabs>
                <w:tab w:val="left" w:pos="1040"/>
              </w:tabs>
              <w:spacing w:before="0" w:line="240" w:lineRule="auto"/>
              <w:jc w:val="left"/>
              <w:rPr>
                <w:b/>
                <w:color w:val="FF0000"/>
                <w:sz w:val="24"/>
                <w:szCs w:val="24"/>
                <w:lang w:val="uk-UA"/>
              </w:rPr>
            </w:pPr>
            <w:r w:rsidRPr="001C1CDE">
              <w:rPr>
                <w:b/>
                <w:color w:val="FF0000"/>
                <w:sz w:val="24"/>
                <w:szCs w:val="24"/>
                <w:lang w:val="uk-UA"/>
              </w:rPr>
              <w:t xml:space="preserve">* назва заходу, дата проведення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93B7" w14:textId="77777777" w:rsidR="005069BD" w:rsidRPr="009D59CF" w:rsidRDefault="001E4AE4" w:rsidP="001E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B2F0" w14:textId="4003E2F1" w:rsidR="0041515A" w:rsidRPr="0041515A" w:rsidRDefault="0041515A" w:rsidP="00D85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9BD" w:rsidRPr="009D59CF" w14:paraId="7BD30AAB" w14:textId="77777777" w:rsidTr="00FF6A4D">
        <w:trPr>
          <w:trHeight w:val="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320E" w14:textId="77777777" w:rsidR="005069BD" w:rsidRPr="009D59CF" w:rsidRDefault="005069BD" w:rsidP="005069B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2D69" w14:textId="77777777" w:rsidR="00D1131C" w:rsidRPr="009D59CF" w:rsidRDefault="005069BD" w:rsidP="00B84FBD">
            <w:pPr>
              <w:pStyle w:val="20"/>
              <w:tabs>
                <w:tab w:val="left" w:pos="1040"/>
              </w:tabs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 xml:space="preserve">Забезпечення </w:t>
            </w:r>
            <w:r w:rsidR="00D1131C" w:rsidRPr="009D59CF">
              <w:rPr>
                <w:sz w:val="24"/>
                <w:szCs w:val="24"/>
                <w:lang w:val="uk-UA"/>
              </w:rPr>
              <w:t xml:space="preserve">надання допомоги дітям, </w:t>
            </w:r>
          </w:p>
          <w:p w14:paraId="2817E552" w14:textId="77777777" w:rsidR="00D1131C" w:rsidRPr="009D59CF" w:rsidRDefault="00D1131C" w:rsidP="00B84FBD">
            <w:pPr>
              <w:pStyle w:val="20"/>
              <w:tabs>
                <w:tab w:val="left" w:pos="1040"/>
              </w:tabs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>постраж</w:t>
            </w:r>
            <w:r w:rsidR="005069BD" w:rsidRPr="009D59CF">
              <w:rPr>
                <w:sz w:val="24"/>
                <w:szCs w:val="24"/>
                <w:lang w:val="uk-UA"/>
              </w:rPr>
              <w:t xml:space="preserve">далим від домашнього насильства, відповідно підготовленими практичними психологами або соціальними педагогами </w:t>
            </w:r>
          </w:p>
          <w:p w14:paraId="37C53BE7" w14:textId="77777777" w:rsidR="005069BD" w:rsidRPr="009D59CF" w:rsidRDefault="005069BD" w:rsidP="00B84FBD">
            <w:pPr>
              <w:pStyle w:val="20"/>
              <w:tabs>
                <w:tab w:val="left" w:pos="1040"/>
              </w:tabs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 xml:space="preserve">закладів освіти. </w:t>
            </w:r>
          </w:p>
          <w:p w14:paraId="71995C5D" w14:textId="20107F40" w:rsidR="00813F15" w:rsidRPr="00600D82" w:rsidRDefault="00E6718A" w:rsidP="006A6901">
            <w:pPr>
              <w:pStyle w:val="20"/>
              <w:tabs>
                <w:tab w:val="left" w:pos="1040"/>
              </w:tabs>
              <w:spacing w:before="0" w:line="240" w:lineRule="auto"/>
              <w:jc w:val="left"/>
              <w:rPr>
                <w:b/>
                <w:color w:val="FF0000"/>
                <w:sz w:val="24"/>
                <w:szCs w:val="24"/>
                <w:lang w:val="uk-UA"/>
              </w:rPr>
            </w:pPr>
            <w:r w:rsidRPr="001C1CDE">
              <w:rPr>
                <w:b/>
                <w:color w:val="FF0000"/>
                <w:sz w:val="24"/>
                <w:szCs w:val="24"/>
                <w:lang w:val="uk-UA"/>
              </w:rPr>
              <w:t>*</w:t>
            </w:r>
            <w:r w:rsidRPr="001C1CDE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1C1CDE">
              <w:rPr>
                <w:b/>
                <w:color w:val="FF0000"/>
                <w:sz w:val="24"/>
                <w:szCs w:val="24"/>
                <w:lang w:val="uk-UA"/>
              </w:rPr>
              <w:t>надання допомоги дітям (кількість, 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47D5" w14:textId="77777777" w:rsidR="005069BD" w:rsidRPr="009D59CF" w:rsidRDefault="001E4AE4" w:rsidP="001E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8D84" w14:textId="702610B6" w:rsidR="0083090F" w:rsidRPr="00751B7D" w:rsidRDefault="0083090F" w:rsidP="00D85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BD" w:rsidRPr="009D59CF" w14:paraId="0C02657A" w14:textId="77777777" w:rsidTr="00FF6A4D">
        <w:trPr>
          <w:trHeight w:val="25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3CED" w14:textId="77777777" w:rsidR="005069BD" w:rsidRPr="009D59CF" w:rsidRDefault="005069BD" w:rsidP="005069B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4536" w14:textId="77777777" w:rsidR="00B03A7B" w:rsidRPr="001C1CDE" w:rsidRDefault="005069BD" w:rsidP="00B84FBD">
            <w:pPr>
              <w:pStyle w:val="20"/>
              <w:tabs>
                <w:tab w:val="left" w:pos="1040"/>
              </w:tabs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1C1CDE">
              <w:rPr>
                <w:sz w:val="24"/>
                <w:szCs w:val="24"/>
                <w:lang w:val="uk-UA"/>
              </w:rPr>
              <w:t>У разі виявлення факту насильства щодо дитини (візуально або під час опитування) забезпечити термінове інформування уповноваженою особою закладу о</w:t>
            </w:r>
            <w:r w:rsidR="0063719D" w:rsidRPr="001C1CDE">
              <w:rPr>
                <w:sz w:val="24"/>
                <w:szCs w:val="24"/>
                <w:lang w:val="uk-UA"/>
              </w:rPr>
              <w:t xml:space="preserve">світи (не пізніше однієї доби) </w:t>
            </w:r>
            <w:r w:rsidRPr="001C1CDE">
              <w:rPr>
                <w:color w:val="000000"/>
                <w:sz w:val="24"/>
                <w:szCs w:val="24"/>
                <w:lang w:val="uk-UA"/>
              </w:rPr>
              <w:t>уповноваженого підрозділу Головного управління Національної поліції у Дніпропетровській області</w:t>
            </w:r>
            <w:r w:rsidRPr="001C1CDE">
              <w:rPr>
                <w:sz w:val="24"/>
                <w:szCs w:val="24"/>
                <w:lang w:val="uk-UA"/>
              </w:rPr>
              <w:t xml:space="preserve"> та  служби у справах дітей облдержадміністрації</w:t>
            </w:r>
            <w:r w:rsidR="006A6901" w:rsidRPr="001C1CDE">
              <w:rPr>
                <w:sz w:val="24"/>
                <w:szCs w:val="24"/>
                <w:lang w:val="uk-UA"/>
              </w:rPr>
              <w:t>.</w:t>
            </w:r>
          </w:p>
          <w:p w14:paraId="6D96FEC8" w14:textId="77777777" w:rsidR="00B03A7B" w:rsidRPr="001C1CDE" w:rsidRDefault="005069BD" w:rsidP="00B84FBD">
            <w:pPr>
              <w:pStyle w:val="20"/>
              <w:tabs>
                <w:tab w:val="left" w:pos="1040"/>
              </w:tabs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1C1CDE">
              <w:rPr>
                <w:sz w:val="24"/>
                <w:szCs w:val="24"/>
                <w:lang w:val="uk-UA"/>
              </w:rPr>
              <w:t xml:space="preserve">Інформування постраждалої дитини, її батьків, інших законних представників, якщо вони не є кривдниками дитини, та дитини-кривдника, її батьків, інших законних представників, про права, заходи та послуги, якими вони можуть скористатися. </w:t>
            </w:r>
          </w:p>
          <w:p w14:paraId="1333F9B7" w14:textId="77777777" w:rsidR="00813F15" w:rsidRDefault="00E6718A" w:rsidP="00600D82">
            <w:pPr>
              <w:pStyle w:val="20"/>
              <w:tabs>
                <w:tab w:val="left" w:pos="1040"/>
              </w:tabs>
              <w:spacing w:before="0" w:line="240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1C1CDE">
              <w:rPr>
                <w:b/>
                <w:color w:val="FF0000"/>
                <w:sz w:val="24"/>
                <w:szCs w:val="24"/>
                <w:lang w:val="uk-UA"/>
              </w:rPr>
              <w:t>*кількість, дата</w:t>
            </w:r>
          </w:p>
          <w:p w14:paraId="6106972B" w14:textId="12E96D3D" w:rsidR="00FF6A4D" w:rsidRPr="00600D82" w:rsidRDefault="00FF6A4D" w:rsidP="00600D82">
            <w:pPr>
              <w:pStyle w:val="20"/>
              <w:tabs>
                <w:tab w:val="left" w:pos="1040"/>
              </w:tabs>
              <w:spacing w:before="0" w:line="240" w:lineRule="auto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35D2" w14:textId="77777777" w:rsidR="00813F15" w:rsidRPr="009D59CF" w:rsidRDefault="00813F15" w:rsidP="008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4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14:paraId="05379408" w14:textId="77777777" w:rsidR="005069BD" w:rsidRPr="009D59CF" w:rsidRDefault="005069BD" w:rsidP="002A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A91C" w14:textId="7F5C1C29" w:rsidR="00B84FBD" w:rsidRPr="009D59CF" w:rsidRDefault="00B84FBD" w:rsidP="00F3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9BD" w:rsidRPr="00C93609" w14:paraId="0A172273" w14:textId="77777777" w:rsidTr="00FF6A4D">
        <w:trPr>
          <w:trHeight w:val="1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A5AD" w14:textId="77777777" w:rsidR="005069BD" w:rsidRPr="009D59CF" w:rsidRDefault="005069BD" w:rsidP="005069B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FCC12" w14:textId="77777777" w:rsidR="005069BD" w:rsidRPr="001C1CDE" w:rsidRDefault="005069BD" w:rsidP="00B03A7B">
            <w:pPr>
              <w:pStyle w:val="20"/>
              <w:tabs>
                <w:tab w:val="left" w:pos="1040"/>
              </w:tabs>
              <w:spacing w:before="0" w:line="226" w:lineRule="auto"/>
              <w:jc w:val="left"/>
              <w:rPr>
                <w:sz w:val="24"/>
                <w:szCs w:val="24"/>
                <w:lang w:val="uk-UA"/>
              </w:rPr>
            </w:pPr>
            <w:r w:rsidRPr="001C1CDE">
              <w:rPr>
                <w:sz w:val="24"/>
                <w:szCs w:val="24"/>
                <w:lang w:val="uk-UA"/>
              </w:rPr>
              <w:t xml:space="preserve">Проведення профілактичної роботи </w:t>
            </w:r>
            <w:r w:rsidR="00B03A7B" w:rsidRPr="001C1CDE">
              <w:rPr>
                <w:sz w:val="24"/>
                <w:szCs w:val="24"/>
                <w:lang w:val="uk-UA"/>
              </w:rPr>
              <w:t xml:space="preserve"> </w:t>
            </w:r>
            <w:r w:rsidRPr="001C1CDE">
              <w:rPr>
                <w:sz w:val="24"/>
                <w:szCs w:val="24"/>
                <w:lang w:val="uk-UA"/>
              </w:rPr>
              <w:t>з батьками, іншими законними представниками дитини із  запобігання та протидії домашньому насильству та насильству за ознакою статі, у тому числі стосовно дітей та за участю дітей.</w:t>
            </w:r>
          </w:p>
          <w:p w14:paraId="56E93852" w14:textId="2DEA5C73" w:rsidR="00B03A7B" w:rsidRPr="00600D82" w:rsidRDefault="00E6718A" w:rsidP="006A6901">
            <w:pPr>
              <w:pStyle w:val="20"/>
              <w:tabs>
                <w:tab w:val="left" w:pos="1040"/>
              </w:tabs>
              <w:spacing w:before="0" w:line="226" w:lineRule="auto"/>
              <w:jc w:val="left"/>
              <w:rPr>
                <w:b/>
                <w:color w:val="FF0000"/>
                <w:sz w:val="24"/>
                <w:szCs w:val="24"/>
                <w:lang w:val="uk-UA"/>
              </w:rPr>
            </w:pPr>
            <w:r w:rsidRPr="001C1CDE">
              <w:rPr>
                <w:b/>
                <w:color w:val="FF0000"/>
                <w:sz w:val="24"/>
                <w:szCs w:val="24"/>
                <w:lang w:val="uk-UA"/>
              </w:rPr>
              <w:t xml:space="preserve">* проведення профілактичних робіт, дата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8931" w14:textId="77777777" w:rsidR="00B03A7B" w:rsidRPr="009D59CF" w:rsidRDefault="001E4AE4" w:rsidP="00B0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14:paraId="63F5E9C0" w14:textId="77777777" w:rsidR="005069BD" w:rsidRPr="009D59CF" w:rsidRDefault="005069BD" w:rsidP="00D71871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302D" w14:textId="5072E683" w:rsidR="00770519" w:rsidRPr="009B3E1B" w:rsidRDefault="00770519" w:rsidP="00337A60">
            <w:pPr>
              <w:spacing w:after="0" w:line="22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93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кварталі 2023 року </w:t>
            </w:r>
            <w:r w:rsidRPr="00770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інформаційно-просвітницьку роботу з отримувачами соціальних послуг ЦСС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ПМР ДО</w:t>
            </w:r>
            <w:r w:rsidRPr="00770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формування відповідального батьківства та попередження насильства в сім"ї та  жорстокого поводження з дітьми.</w:t>
            </w:r>
            <w:r w:rsidR="0033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охоплено </w:t>
            </w:r>
            <w:r w:rsidR="009B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3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 w:rsidR="009B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3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9B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C15597E" w14:textId="0A8E1FDA" w:rsidR="000B4019" w:rsidRPr="000B4019" w:rsidRDefault="00337A60" w:rsidP="009B3E1B">
            <w:pPr>
              <w:spacing w:after="0" w:line="22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58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B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 2023 року в складі мобільної бригади соціально-психологічної допомоги особам, постраждалим від домашнього насилля та насилля за ознакою статі ф</w:t>
            </w:r>
            <w:r w:rsidRPr="0033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ахівцями центру відпрацьовано </w:t>
            </w:r>
            <w:r w:rsidR="009B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8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</w:t>
            </w:r>
            <w:r w:rsidR="0058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337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надано консультації з соціально-правових питань, ознайомлено з правами потерпілої особи, проведено інформаційно-просвітницьку роботу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69BD" w:rsidRPr="009D59CF" w14:paraId="60BEF87C" w14:textId="77777777" w:rsidTr="00FF6A4D">
        <w:trPr>
          <w:trHeight w:val="1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4A01" w14:textId="77777777" w:rsidR="005069BD" w:rsidRPr="009D59CF" w:rsidRDefault="005069BD" w:rsidP="005069B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93E5" w14:textId="0EB2A509" w:rsidR="00476DFD" w:rsidRPr="001C1CDE" w:rsidRDefault="005069BD" w:rsidP="00476DFD">
            <w:pPr>
              <w:pStyle w:val="20"/>
              <w:tabs>
                <w:tab w:val="left" w:pos="1040"/>
              </w:tabs>
              <w:spacing w:before="0" w:line="226" w:lineRule="auto"/>
              <w:jc w:val="left"/>
              <w:rPr>
                <w:sz w:val="24"/>
                <w:szCs w:val="24"/>
                <w:lang w:val="ru-RU"/>
              </w:rPr>
            </w:pPr>
            <w:r w:rsidRPr="009D59CF">
              <w:rPr>
                <w:sz w:val="24"/>
                <w:szCs w:val="24"/>
                <w:lang w:val="uk-UA"/>
              </w:rPr>
              <w:t>Проведення щорічної міжнародної інформаційної к</w:t>
            </w:r>
            <w:r w:rsidR="00B754EB" w:rsidRPr="009D59CF">
              <w:rPr>
                <w:sz w:val="24"/>
                <w:szCs w:val="24"/>
                <w:lang w:val="uk-UA"/>
              </w:rPr>
              <w:t>а</w:t>
            </w:r>
            <w:r w:rsidRPr="009D59CF">
              <w:rPr>
                <w:sz w:val="24"/>
                <w:szCs w:val="24"/>
                <w:lang w:val="uk-UA"/>
              </w:rPr>
              <w:t>мпанії “16 днів проти насильства</w:t>
            </w:r>
            <w:r w:rsidR="006A6901" w:rsidRPr="006A69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AD75" w14:textId="77777777" w:rsidR="001E4AE4" w:rsidRDefault="001E4AE4" w:rsidP="0047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Щорічно,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25 листопада до</w:t>
            </w:r>
          </w:p>
          <w:p w14:paraId="031F6103" w14:textId="30AB77AE" w:rsidR="005069BD" w:rsidRPr="009D59CF" w:rsidRDefault="001E4AE4" w:rsidP="001C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грудня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69DC" w14:textId="6B9A1230" w:rsidR="0041515A" w:rsidRPr="00FA1E02" w:rsidRDefault="00FA1E02" w:rsidP="00C2718A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9B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C27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25.11.2023 року по 10.12.2023 року Центр</w:t>
            </w:r>
            <w:r w:rsid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="009B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соціальних служб ПМР ДО</w:t>
            </w:r>
            <w:r w:rsid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взято участь у </w:t>
            </w:r>
            <w:r w:rsidR="00E1394A" w:rsidRP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</w:t>
            </w:r>
            <w:r w:rsid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E1394A" w:rsidRP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</w:t>
            </w:r>
            <w:r w:rsid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E1394A" w:rsidRP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 w:rsid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E1394A" w:rsidRP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кампанії </w:t>
            </w:r>
            <w:r w:rsid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1394A" w:rsidRP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днів проти насильства</w:t>
            </w:r>
            <w:r w:rsidR="00E1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виконано ряд заходів, відповідно до складеного плану, результати висвітлено в мережі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2F0A5F" w:rsidRPr="003C5A9F" w14:paraId="1AD20955" w14:textId="77777777" w:rsidTr="00FF6A4D">
        <w:trPr>
          <w:trHeight w:val="5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F9C8B" w14:textId="77777777" w:rsidR="002F0A5F" w:rsidRPr="009D59CF" w:rsidRDefault="002F0A5F" w:rsidP="00B76613">
            <w:pPr>
              <w:pStyle w:val="1"/>
              <w:numPr>
                <w:ilvl w:val="0"/>
                <w:numId w:val="1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53EC4" w14:textId="77777777" w:rsidR="002F0A5F" w:rsidRDefault="002F0A5F" w:rsidP="006A6901">
            <w:pPr>
              <w:pStyle w:val="20"/>
              <w:tabs>
                <w:tab w:val="left" w:pos="1040"/>
              </w:tabs>
              <w:spacing w:before="0" w:line="216" w:lineRule="auto"/>
              <w:jc w:val="left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>Забезпечення виготовлення, придбання  та розповсюдження інформаційної продукції на тематику запобігання та протидії домашньому насильству та насильству за ознакою статі</w:t>
            </w:r>
            <w:r w:rsidRPr="006A6901">
              <w:rPr>
                <w:sz w:val="24"/>
                <w:szCs w:val="24"/>
                <w:lang w:val="ru-RU"/>
              </w:rPr>
              <w:t>.</w:t>
            </w:r>
            <w:r w:rsidRPr="009D59CF">
              <w:rPr>
                <w:sz w:val="24"/>
                <w:szCs w:val="24"/>
                <w:lang w:val="uk-UA"/>
              </w:rPr>
              <w:t xml:space="preserve"> </w:t>
            </w:r>
          </w:p>
          <w:p w14:paraId="4BFFADD5" w14:textId="77777777" w:rsidR="002F0A5F" w:rsidRDefault="002F0A5F" w:rsidP="00E6718A">
            <w:pPr>
              <w:pStyle w:val="20"/>
              <w:tabs>
                <w:tab w:val="left" w:pos="1040"/>
              </w:tabs>
              <w:spacing w:before="0" w:line="216" w:lineRule="auto"/>
              <w:jc w:val="left"/>
              <w:rPr>
                <w:b/>
                <w:color w:val="FF0000"/>
                <w:sz w:val="24"/>
                <w:szCs w:val="24"/>
                <w:lang w:val="uk-UA"/>
              </w:rPr>
            </w:pPr>
            <w:r w:rsidRPr="001C1CDE">
              <w:rPr>
                <w:b/>
                <w:color w:val="FF0000"/>
                <w:sz w:val="24"/>
                <w:szCs w:val="24"/>
                <w:lang w:val="uk-UA"/>
              </w:rPr>
              <w:lastRenderedPageBreak/>
              <w:t>*кількість, дата</w:t>
            </w:r>
          </w:p>
          <w:p w14:paraId="7BB59681" w14:textId="77777777" w:rsidR="00FF6A4D" w:rsidRPr="001C1CDE" w:rsidRDefault="00FF6A4D" w:rsidP="00E6718A">
            <w:pPr>
              <w:pStyle w:val="20"/>
              <w:tabs>
                <w:tab w:val="left" w:pos="1040"/>
              </w:tabs>
              <w:spacing w:before="0" w:line="216" w:lineRule="auto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BC0A3" w14:textId="77777777" w:rsidR="002F0A5F" w:rsidRPr="009D59CF" w:rsidRDefault="002F0A5F" w:rsidP="0047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  <w:p w14:paraId="5AF9E4BC" w14:textId="77777777" w:rsidR="002F0A5F" w:rsidRPr="009D59CF" w:rsidRDefault="002F0A5F" w:rsidP="00B7661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8F0FE" w14:textId="7B5F2D4A" w:rsidR="002F0A5F" w:rsidRPr="00751B7D" w:rsidRDefault="002F0A5F" w:rsidP="00C2718A">
            <w:pPr>
              <w:spacing w:after="0" w:line="21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58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A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5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A5D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A1E02" w:rsidRPr="00FA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A1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A5D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мережі </w:t>
            </w:r>
            <w:r w:rsidR="00770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BA5D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розміщено </w:t>
            </w:r>
            <w:r w:rsidR="00C27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r w:rsidRPr="00BA5D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</w:t>
            </w:r>
            <w:r w:rsidR="007705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</w:t>
            </w:r>
            <w:r w:rsidRPr="00BA5D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стосовно протидії насильства в родині</w:t>
            </w:r>
            <w:r w:rsidR="00C27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F0A5F" w:rsidRPr="00337A60" w14:paraId="56861995" w14:textId="77777777" w:rsidTr="00FF6A4D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B92E" w14:textId="77777777" w:rsidR="002F0A5F" w:rsidRPr="009D59CF" w:rsidRDefault="002F0A5F" w:rsidP="004107C4">
            <w:pPr>
              <w:pStyle w:val="1"/>
              <w:numPr>
                <w:ilvl w:val="0"/>
                <w:numId w:val="1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CF23" w14:textId="3B280E00" w:rsidR="002F0A5F" w:rsidRPr="00C2718A" w:rsidRDefault="002F0A5F" w:rsidP="004107C4">
            <w:pPr>
              <w:pStyle w:val="20"/>
              <w:tabs>
                <w:tab w:val="left" w:pos="1040"/>
              </w:tabs>
              <w:spacing w:before="0" w:line="216" w:lineRule="auto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>Взяття працівниками участі у тренінгах/семінарах з питань запобігання та протидії домашньому насильству та насильству за ознакою статі</w:t>
            </w:r>
          </w:p>
          <w:p w14:paraId="7FCF38BE" w14:textId="77777777" w:rsidR="002F0A5F" w:rsidRPr="009D59CF" w:rsidRDefault="002F0A5F" w:rsidP="004107C4">
            <w:pPr>
              <w:pStyle w:val="20"/>
              <w:tabs>
                <w:tab w:val="left" w:pos="1040"/>
              </w:tabs>
              <w:spacing w:before="0" w:line="216" w:lineRule="auto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 xml:space="preserve"> </w:t>
            </w:r>
          </w:p>
          <w:p w14:paraId="4BC0D8B8" w14:textId="77777777" w:rsidR="002F0A5F" w:rsidRPr="009D59CF" w:rsidRDefault="002F0A5F" w:rsidP="004107C4">
            <w:pPr>
              <w:pStyle w:val="20"/>
              <w:tabs>
                <w:tab w:val="left" w:pos="1040"/>
              </w:tabs>
              <w:spacing w:before="0" w:line="216" w:lineRule="auto"/>
              <w:rPr>
                <w:sz w:val="24"/>
                <w:szCs w:val="24"/>
                <w:lang w:val="uk-UA"/>
              </w:rPr>
            </w:pPr>
            <w:r w:rsidRPr="009D59CF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5FE6" w14:textId="77777777" w:rsidR="002F0A5F" w:rsidRPr="009D59CF" w:rsidRDefault="002F0A5F" w:rsidP="00C2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E63A" w14:textId="5AD45CBA" w:rsidR="002F0A5F" w:rsidRPr="009D59CF" w:rsidRDefault="00C2718A" w:rsidP="00C2718A">
            <w:pPr>
              <w:spacing w:after="0" w:line="216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Фахівцями із соціальної роботи взято участь в онлайн-</w:t>
            </w:r>
            <w:r w:rsidRPr="00C27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заході "Домашнє насильство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порушення прав людини"</w:t>
            </w:r>
          </w:p>
        </w:tc>
      </w:tr>
    </w:tbl>
    <w:p w14:paraId="71905326" w14:textId="5303FD5C" w:rsidR="002B1E5B" w:rsidRDefault="002B1E5B" w:rsidP="00976813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DD4BB96" w14:textId="77777777" w:rsidR="00337A60" w:rsidRDefault="00337A60" w:rsidP="00337A6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A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14:paraId="54B38318" w14:textId="77777777" w:rsidR="00337A60" w:rsidRDefault="00337A60" w:rsidP="00337A6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B9078A" w14:textId="77777777" w:rsidR="00337A60" w:rsidRDefault="00337A60" w:rsidP="00337A6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43818F" w14:textId="297728D1" w:rsidR="00337A60" w:rsidRDefault="00337A60" w:rsidP="00337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7A60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337A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A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A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A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A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A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A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A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718A">
        <w:rPr>
          <w:rFonts w:ascii="Times New Roman" w:hAnsi="Times New Roman" w:cs="Times New Roman"/>
          <w:sz w:val="28"/>
          <w:szCs w:val="28"/>
          <w:lang w:val="uk-UA"/>
        </w:rPr>
        <w:t>Ксенія МАЛЬЦЕВА</w:t>
      </w:r>
    </w:p>
    <w:p w14:paraId="3B6F761B" w14:textId="77777777" w:rsidR="00337A60" w:rsidRDefault="00337A60" w:rsidP="00337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12ADEB" w14:textId="77777777" w:rsidR="00337A60" w:rsidRDefault="00337A60" w:rsidP="00337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A6EE7B" w14:textId="77777777" w:rsidR="00337A60" w:rsidRDefault="00337A60" w:rsidP="00337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17C3EB" w14:textId="77777777" w:rsidR="00337A60" w:rsidRDefault="00337A60" w:rsidP="00337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659066" w14:textId="77777777" w:rsidR="00C2718A" w:rsidRDefault="00C2718A" w:rsidP="00337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6174EA" w14:textId="77777777" w:rsidR="00C2718A" w:rsidRDefault="00C2718A" w:rsidP="00337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CF295F" w14:textId="77777777" w:rsidR="00C2718A" w:rsidRDefault="00C2718A" w:rsidP="00337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72FEB9" w14:textId="77777777" w:rsidR="00C2718A" w:rsidRDefault="00C2718A" w:rsidP="00337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C3E31E" w14:textId="77777777" w:rsidR="00337A60" w:rsidRDefault="00337A60" w:rsidP="00337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E1188" w14:textId="77777777" w:rsidR="00337A60" w:rsidRPr="00337A60" w:rsidRDefault="00337A60" w:rsidP="00337A6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B56DFC1" w14:textId="1303D522" w:rsidR="001C1CDE" w:rsidRPr="00337A60" w:rsidRDefault="00337A60" w:rsidP="00337A60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7A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Виконавець: </w:t>
      </w:r>
      <w:r w:rsidR="00FF6A4D">
        <w:rPr>
          <w:rFonts w:ascii="Times New Roman" w:hAnsi="Times New Roman" w:cs="Times New Roman"/>
          <w:sz w:val="24"/>
          <w:szCs w:val="24"/>
          <w:lang w:val="uk-UA"/>
        </w:rPr>
        <w:t xml:space="preserve">ЕЙСМОНТ Дарія, </w:t>
      </w:r>
      <w:r w:rsidRPr="00337A60">
        <w:rPr>
          <w:rFonts w:ascii="Times New Roman" w:hAnsi="Times New Roman" w:cs="Times New Roman"/>
          <w:sz w:val="24"/>
          <w:szCs w:val="24"/>
          <w:lang w:val="uk-UA"/>
        </w:rPr>
        <w:t>0566741733</w:t>
      </w:r>
    </w:p>
    <w:sectPr w:rsidR="001C1CDE" w:rsidRPr="00337A60" w:rsidSect="00FF6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2" w:right="567" w:bottom="426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39F3B" w14:textId="77777777" w:rsidR="00607E86" w:rsidRDefault="00607E86">
      <w:pPr>
        <w:spacing w:after="0" w:line="240" w:lineRule="auto"/>
      </w:pPr>
      <w:r>
        <w:separator/>
      </w:r>
    </w:p>
  </w:endnote>
  <w:endnote w:type="continuationSeparator" w:id="0">
    <w:p w14:paraId="11A89A35" w14:textId="77777777" w:rsidR="00607E86" w:rsidRDefault="0060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7EB4" w14:textId="77777777" w:rsidR="00B36D41" w:rsidRDefault="00B36D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D4B8D" w14:textId="77777777" w:rsidR="00B36D41" w:rsidRDefault="00B36D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2F25" w14:textId="77777777" w:rsidR="00B36D41" w:rsidRDefault="00B36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CD6FF" w14:textId="77777777" w:rsidR="00607E86" w:rsidRDefault="00607E86">
      <w:pPr>
        <w:spacing w:after="0" w:line="240" w:lineRule="auto"/>
      </w:pPr>
      <w:r>
        <w:separator/>
      </w:r>
    </w:p>
  </w:footnote>
  <w:footnote w:type="continuationSeparator" w:id="0">
    <w:p w14:paraId="018C660E" w14:textId="77777777" w:rsidR="00607E86" w:rsidRDefault="0060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2346" w14:textId="77777777" w:rsidR="00B36D41" w:rsidRDefault="00B36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173830"/>
      <w:docPartObj>
        <w:docPartGallery w:val="Page Numbers (Top of Page)"/>
        <w:docPartUnique/>
      </w:docPartObj>
    </w:sdtPr>
    <w:sdtEndPr/>
    <w:sdtContent>
      <w:p w14:paraId="676B4D38" w14:textId="77777777" w:rsidR="00B36D41" w:rsidRDefault="00B36D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AD">
          <w:rPr>
            <w:noProof/>
          </w:rPr>
          <w:t>5</w:t>
        </w:r>
        <w:r>
          <w:fldChar w:fldCharType="end"/>
        </w:r>
      </w:p>
    </w:sdtContent>
  </w:sdt>
  <w:p w14:paraId="1A7E5E4C" w14:textId="77777777" w:rsidR="00B36D41" w:rsidRPr="008900D7" w:rsidRDefault="00B36D41" w:rsidP="008900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3BCBD" w14:textId="77777777" w:rsidR="00B36D41" w:rsidRDefault="00B36D41">
    <w:pPr>
      <w:pStyle w:val="a3"/>
      <w:jc w:val="center"/>
    </w:pPr>
  </w:p>
  <w:p w14:paraId="2C6C865D" w14:textId="77777777" w:rsidR="00B36D41" w:rsidRPr="008900D7" w:rsidRDefault="00B36D41" w:rsidP="008900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141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1"/>
        </w:tabs>
        <w:ind w:left="143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1"/>
        </w:tabs>
        <w:ind w:left="215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1"/>
        </w:tabs>
        <w:ind w:left="287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1"/>
        </w:tabs>
        <w:ind w:left="359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1"/>
        </w:tabs>
        <w:ind w:left="431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1"/>
        </w:tabs>
        <w:ind w:left="503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1"/>
        </w:tabs>
        <w:ind w:left="575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1"/>
        </w:tabs>
        <w:ind w:left="6479" w:hanging="180"/>
      </w:pPr>
      <w:rPr>
        <w:rFonts w:cs="Times New Roman"/>
      </w:rPr>
    </w:lvl>
  </w:abstractNum>
  <w:abstractNum w:abstractNumId="1">
    <w:nsid w:val="47275743"/>
    <w:multiLevelType w:val="hybridMultilevel"/>
    <w:tmpl w:val="170EDE98"/>
    <w:lvl w:ilvl="0" w:tplc="F82C6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64E8"/>
    <w:multiLevelType w:val="hybridMultilevel"/>
    <w:tmpl w:val="CD6C261A"/>
    <w:lvl w:ilvl="0" w:tplc="7A8E1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86E17"/>
    <w:multiLevelType w:val="hybridMultilevel"/>
    <w:tmpl w:val="950EA7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83"/>
    <w:rsid w:val="0000020F"/>
    <w:rsid w:val="000055C2"/>
    <w:rsid w:val="0001202D"/>
    <w:rsid w:val="00025B6B"/>
    <w:rsid w:val="000323D1"/>
    <w:rsid w:val="00032400"/>
    <w:rsid w:val="00032E2A"/>
    <w:rsid w:val="00037D2C"/>
    <w:rsid w:val="000449B8"/>
    <w:rsid w:val="00056F90"/>
    <w:rsid w:val="0006292B"/>
    <w:rsid w:val="000664D1"/>
    <w:rsid w:val="00093DEB"/>
    <w:rsid w:val="00094E87"/>
    <w:rsid w:val="00095E4E"/>
    <w:rsid w:val="000A33AD"/>
    <w:rsid w:val="000B4019"/>
    <w:rsid w:val="000C3784"/>
    <w:rsid w:val="000C63A5"/>
    <w:rsid w:val="000D486C"/>
    <w:rsid w:val="0010337F"/>
    <w:rsid w:val="00130D7B"/>
    <w:rsid w:val="001447CB"/>
    <w:rsid w:val="00170915"/>
    <w:rsid w:val="00171FF9"/>
    <w:rsid w:val="00180A17"/>
    <w:rsid w:val="00190DE9"/>
    <w:rsid w:val="001C1CDE"/>
    <w:rsid w:val="001D7CC3"/>
    <w:rsid w:val="001E4AE4"/>
    <w:rsid w:val="002070FC"/>
    <w:rsid w:val="00211AC2"/>
    <w:rsid w:val="0027556F"/>
    <w:rsid w:val="00275D01"/>
    <w:rsid w:val="0027781D"/>
    <w:rsid w:val="002877CB"/>
    <w:rsid w:val="002A7610"/>
    <w:rsid w:val="002B1E5B"/>
    <w:rsid w:val="002B4062"/>
    <w:rsid w:val="002B5F82"/>
    <w:rsid w:val="002D3CA3"/>
    <w:rsid w:val="002D7BA7"/>
    <w:rsid w:val="002E180C"/>
    <w:rsid w:val="002E31EA"/>
    <w:rsid w:val="002E7886"/>
    <w:rsid w:val="002F0A5F"/>
    <w:rsid w:val="002F7EF0"/>
    <w:rsid w:val="00337A60"/>
    <w:rsid w:val="003412FE"/>
    <w:rsid w:val="00343E0D"/>
    <w:rsid w:val="00364DA4"/>
    <w:rsid w:val="00393A6D"/>
    <w:rsid w:val="00397DDA"/>
    <w:rsid w:val="003A4343"/>
    <w:rsid w:val="003C5A9F"/>
    <w:rsid w:val="003D141D"/>
    <w:rsid w:val="003E4419"/>
    <w:rsid w:val="003F1DDC"/>
    <w:rsid w:val="004107C4"/>
    <w:rsid w:val="0041515A"/>
    <w:rsid w:val="004171A1"/>
    <w:rsid w:val="00432909"/>
    <w:rsid w:val="00476DFD"/>
    <w:rsid w:val="00483B38"/>
    <w:rsid w:val="004B53DA"/>
    <w:rsid w:val="004D31FF"/>
    <w:rsid w:val="0050682E"/>
    <w:rsid w:val="005069BD"/>
    <w:rsid w:val="00510598"/>
    <w:rsid w:val="005218ED"/>
    <w:rsid w:val="00527E57"/>
    <w:rsid w:val="00555E7C"/>
    <w:rsid w:val="00564091"/>
    <w:rsid w:val="00583218"/>
    <w:rsid w:val="005A0BE2"/>
    <w:rsid w:val="005B04FE"/>
    <w:rsid w:val="005B1F67"/>
    <w:rsid w:val="005D4C65"/>
    <w:rsid w:val="005E5C8F"/>
    <w:rsid w:val="005F26AD"/>
    <w:rsid w:val="005F56D7"/>
    <w:rsid w:val="00600D82"/>
    <w:rsid w:val="00607E86"/>
    <w:rsid w:val="00617139"/>
    <w:rsid w:val="0061749A"/>
    <w:rsid w:val="0063719D"/>
    <w:rsid w:val="0067169B"/>
    <w:rsid w:val="00676F0F"/>
    <w:rsid w:val="00693818"/>
    <w:rsid w:val="006A1B7B"/>
    <w:rsid w:val="006A31E9"/>
    <w:rsid w:val="006A6901"/>
    <w:rsid w:val="006A6BF4"/>
    <w:rsid w:val="006B3D7B"/>
    <w:rsid w:val="006B3EB6"/>
    <w:rsid w:val="006B659B"/>
    <w:rsid w:val="006E484A"/>
    <w:rsid w:val="006E5F81"/>
    <w:rsid w:val="006E6C6D"/>
    <w:rsid w:val="006F4136"/>
    <w:rsid w:val="007152D7"/>
    <w:rsid w:val="00727C2B"/>
    <w:rsid w:val="00731CBC"/>
    <w:rsid w:val="007407A8"/>
    <w:rsid w:val="00743613"/>
    <w:rsid w:val="00751B7D"/>
    <w:rsid w:val="00754BB5"/>
    <w:rsid w:val="00770519"/>
    <w:rsid w:val="007D759C"/>
    <w:rsid w:val="007E1121"/>
    <w:rsid w:val="007E2B10"/>
    <w:rsid w:val="007F6872"/>
    <w:rsid w:val="007F7AA9"/>
    <w:rsid w:val="008039FD"/>
    <w:rsid w:val="0080673B"/>
    <w:rsid w:val="00813F15"/>
    <w:rsid w:val="00817F00"/>
    <w:rsid w:val="00821C85"/>
    <w:rsid w:val="008277B9"/>
    <w:rsid w:val="0083090F"/>
    <w:rsid w:val="00834FE7"/>
    <w:rsid w:val="00852F78"/>
    <w:rsid w:val="00874E9B"/>
    <w:rsid w:val="00876214"/>
    <w:rsid w:val="008900D7"/>
    <w:rsid w:val="00890A1E"/>
    <w:rsid w:val="008923E4"/>
    <w:rsid w:val="008A77F8"/>
    <w:rsid w:val="008B0FE1"/>
    <w:rsid w:val="008C502A"/>
    <w:rsid w:val="008D5CEA"/>
    <w:rsid w:val="008E145A"/>
    <w:rsid w:val="008E2DEA"/>
    <w:rsid w:val="008F4BE5"/>
    <w:rsid w:val="009018FB"/>
    <w:rsid w:val="00934A78"/>
    <w:rsid w:val="00934C6A"/>
    <w:rsid w:val="00937A87"/>
    <w:rsid w:val="00954A71"/>
    <w:rsid w:val="00954E34"/>
    <w:rsid w:val="009606AA"/>
    <w:rsid w:val="00964F9F"/>
    <w:rsid w:val="00966506"/>
    <w:rsid w:val="00976813"/>
    <w:rsid w:val="009860B0"/>
    <w:rsid w:val="00993FFE"/>
    <w:rsid w:val="009967DE"/>
    <w:rsid w:val="009A05D0"/>
    <w:rsid w:val="009A2330"/>
    <w:rsid w:val="009B3461"/>
    <w:rsid w:val="009B3E1B"/>
    <w:rsid w:val="009D59CF"/>
    <w:rsid w:val="009D7414"/>
    <w:rsid w:val="009E32C7"/>
    <w:rsid w:val="009F1DE1"/>
    <w:rsid w:val="00A07955"/>
    <w:rsid w:val="00A22C9B"/>
    <w:rsid w:val="00A323A2"/>
    <w:rsid w:val="00A37A0D"/>
    <w:rsid w:val="00A46DFC"/>
    <w:rsid w:val="00A46EDE"/>
    <w:rsid w:val="00A60C04"/>
    <w:rsid w:val="00AC01B2"/>
    <w:rsid w:val="00B03A7B"/>
    <w:rsid w:val="00B07BE7"/>
    <w:rsid w:val="00B10115"/>
    <w:rsid w:val="00B10D95"/>
    <w:rsid w:val="00B12BF7"/>
    <w:rsid w:val="00B12C80"/>
    <w:rsid w:val="00B1729A"/>
    <w:rsid w:val="00B203FC"/>
    <w:rsid w:val="00B36D41"/>
    <w:rsid w:val="00B54B53"/>
    <w:rsid w:val="00B754EB"/>
    <w:rsid w:val="00B76613"/>
    <w:rsid w:val="00B84FBD"/>
    <w:rsid w:val="00B9775D"/>
    <w:rsid w:val="00BA3FD4"/>
    <w:rsid w:val="00BE11A8"/>
    <w:rsid w:val="00BE3E9D"/>
    <w:rsid w:val="00BF05C4"/>
    <w:rsid w:val="00C02F63"/>
    <w:rsid w:val="00C03136"/>
    <w:rsid w:val="00C2718A"/>
    <w:rsid w:val="00C3268B"/>
    <w:rsid w:val="00C368ED"/>
    <w:rsid w:val="00C45B37"/>
    <w:rsid w:val="00C51228"/>
    <w:rsid w:val="00C65E53"/>
    <w:rsid w:val="00C661B5"/>
    <w:rsid w:val="00C6649D"/>
    <w:rsid w:val="00C90451"/>
    <w:rsid w:val="00C914D3"/>
    <w:rsid w:val="00C93609"/>
    <w:rsid w:val="00CF17C8"/>
    <w:rsid w:val="00D01579"/>
    <w:rsid w:val="00D1131C"/>
    <w:rsid w:val="00D125CE"/>
    <w:rsid w:val="00D27DD5"/>
    <w:rsid w:val="00D30048"/>
    <w:rsid w:val="00D327DC"/>
    <w:rsid w:val="00D6076E"/>
    <w:rsid w:val="00D71871"/>
    <w:rsid w:val="00D733A6"/>
    <w:rsid w:val="00D850EC"/>
    <w:rsid w:val="00DC4BBE"/>
    <w:rsid w:val="00DE0A15"/>
    <w:rsid w:val="00DE0AE6"/>
    <w:rsid w:val="00DE2A7D"/>
    <w:rsid w:val="00E1394A"/>
    <w:rsid w:val="00E4013D"/>
    <w:rsid w:val="00E4558C"/>
    <w:rsid w:val="00E6718A"/>
    <w:rsid w:val="00E9257E"/>
    <w:rsid w:val="00E9798F"/>
    <w:rsid w:val="00EA1B44"/>
    <w:rsid w:val="00EA371B"/>
    <w:rsid w:val="00EA4066"/>
    <w:rsid w:val="00ED5A39"/>
    <w:rsid w:val="00F0776B"/>
    <w:rsid w:val="00F12C27"/>
    <w:rsid w:val="00F16A83"/>
    <w:rsid w:val="00F374E5"/>
    <w:rsid w:val="00F51432"/>
    <w:rsid w:val="00F51E78"/>
    <w:rsid w:val="00FA1E02"/>
    <w:rsid w:val="00FA4700"/>
    <w:rsid w:val="00FA4A7D"/>
    <w:rsid w:val="00FB57B1"/>
    <w:rsid w:val="00FD022D"/>
    <w:rsid w:val="00FD2B01"/>
    <w:rsid w:val="00FD377E"/>
    <w:rsid w:val="00FD3D6A"/>
    <w:rsid w:val="00FE114C"/>
    <w:rsid w:val="00FE7F0E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A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A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B7B"/>
  </w:style>
  <w:style w:type="paragraph" w:styleId="a5">
    <w:name w:val="footer"/>
    <w:basedOn w:val="a"/>
    <w:link w:val="a6"/>
    <w:uiPriority w:val="99"/>
    <w:unhideWhenUsed/>
    <w:rsid w:val="006A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B7B"/>
  </w:style>
  <w:style w:type="paragraph" w:styleId="a7">
    <w:name w:val="Balloon Text"/>
    <w:basedOn w:val="a"/>
    <w:link w:val="a8"/>
    <w:uiPriority w:val="99"/>
    <w:semiHidden/>
    <w:unhideWhenUsed/>
    <w:rsid w:val="006A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B7B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rsid w:val="005069B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vertAlign w:val="baseline"/>
      <w:lang w:val="uk-UA"/>
    </w:rPr>
  </w:style>
  <w:style w:type="paragraph" w:customStyle="1" w:styleId="1">
    <w:name w:val="Абзац списка1"/>
    <w:basedOn w:val="a"/>
    <w:rsid w:val="005069BD"/>
    <w:pPr>
      <w:suppressAutoHyphens/>
      <w:spacing w:after="160" w:line="259" w:lineRule="auto"/>
      <w:ind w:left="720"/>
    </w:pPr>
    <w:rPr>
      <w:rFonts w:ascii="Calibri" w:eastAsia="Calibri" w:hAnsi="Calibri" w:cs="Times New Roman"/>
      <w:sz w:val="20"/>
      <w:szCs w:val="20"/>
      <w:lang w:val="en-US" w:eastAsia="ar-SA"/>
    </w:rPr>
  </w:style>
  <w:style w:type="paragraph" w:customStyle="1" w:styleId="20">
    <w:name w:val="Основной текст (2)"/>
    <w:basedOn w:val="a"/>
    <w:rsid w:val="005069BD"/>
    <w:pPr>
      <w:widowControl w:val="0"/>
      <w:shd w:val="clear" w:color="auto" w:fill="FFFFFF"/>
      <w:suppressAutoHyphens/>
      <w:spacing w:before="1140" w:after="0" w:line="313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ar-SA"/>
    </w:rPr>
  </w:style>
  <w:style w:type="paragraph" w:styleId="a9">
    <w:name w:val="List Paragraph"/>
    <w:basedOn w:val="a"/>
    <w:uiPriority w:val="34"/>
    <w:qFormat/>
    <w:rsid w:val="007F7AA9"/>
    <w:pPr>
      <w:ind w:left="720"/>
      <w:contextualSpacing/>
    </w:pPr>
  </w:style>
  <w:style w:type="character" w:customStyle="1" w:styleId="aa">
    <w:name w:val="Без интервала Знак"/>
    <w:link w:val="ab"/>
    <w:uiPriority w:val="1"/>
    <w:locked/>
    <w:rsid w:val="004B53DA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4B53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A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B7B"/>
  </w:style>
  <w:style w:type="paragraph" w:styleId="a5">
    <w:name w:val="footer"/>
    <w:basedOn w:val="a"/>
    <w:link w:val="a6"/>
    <w:uiPriority w:val="99"/>
    <w:unhideWhenUsed/>
    <w:rsid w:val="006A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B7B"/>
  </w:style>
  <w:style w:type="paragraph" w:styleId="a7">
    <w:name w:val="Balloon Text"/>
    <w:basedOn w:val="a"/>
    <w:link w:val="a8"/>
    <w:uiPriority w:val="99"/>
    <w:semiHidden/>
    <w:unhideWhenUsed/>
    <w:rsid w:val="006A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B7B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rsid w:val="005069B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vertAlign w:val="baseline"/>
      <w:lang w:val="uk-UA"/>
    </w:rPr>
  </w:style>
  <w:style w:type="paragraph" w:customStyle="1" w:styleId="1">
    <w:name w:val="Абзац списка1"/>
    <w:basedOn w:val="a"/>
    <w:rsid w:val="005069BD"/>
    <w:pPr>
      <w:suppressAutoHyphens/>
      <w:spacing w:after="160" w:line="259" w:lineRule="auto"/>
      <w:ind w:left="720"/>
    </w:pPr>
    <w:rPr>
      <w:rFonts w:ascii="Calibri" w:eastAsia="Calibri" w:hAnsi="Calibri" w:cs="Times New Roman"/>
      <w:sz w:val="20"/>
      <w:szCs w:val="20"/>
      <w:lang w:val="en-US" w:eastAsia="ar-SA"/>
    </w:rPr>
  </w:style>
  <w:style w:type="paragraph" w:customStyle="1" w:styleId="20">
    <w:name w:val="Основной текст (2)"/>
    <w:basedOn w:val="a"/>
    <w:rsid w:val="005069BD"/>
    <w:pPr>
      <w:widowControl w:val="0"/>
      <w:shd w:val="clear" w:color="auto" w:fill="FFFFFF"/>
      <w:suppressAutoHyphens/>
      <w:spacing w:before="1140" w:after="0" w:line="313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ar-SA"/>
    </w:rPr>
  </w:style>
  <w:style w:type="paragraph" w:styleId="a9">
    <w:name w:val="List Paragraph"/>
    <w:basedOn w:val="a"/>
    <w:uiPriority w:val="34"/>
    <w:qFormat/>
    <w:rsid w:val="007F7AA9"/>
    <w:pPr>
      <w:ind w:left="720"/>
      <w:contextualSpacing/>
    </w:pPr>
  </w:style>
  <w:style w:type="character" w:customStyle="1" w:styleId="aa">
    <w:name w:val="Без интервала Знак"/>
    <w:link w:val="ab"/>
    <w:uiPriority w:val="1"/>
    <w:locked/>
    <w:rsid w:val="004B53DA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4B53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5505-FC10-49EF-9E40-34E6686F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сц-6</cp:lastModifiedBy>
  <cp:revision>2</cp:revision>
  <cp:lastPrinted>2021-12-28T13:21:00Z</cp:lastPrinted>
  <dcterms:created xsi:type="dcterms:W3CDTF">2023-12-25T08:30:00Z</dcterms:created>
  <dcterms:modified xsi:type="dcterms:W3CDTF">2023-12-25T08:30:00Z</dcterms:modified>
</cp:coreProperties>
</file>