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Georgia" w:hAnsi="Georgia"/>
          <w:sz w:val="28"/>
          <w:szCs w:val="28"/>
          <w:lang w:val="uk-UA"/>
        </w:rPr>
      </w:pPr>
      <w:r>
        <w:rPr>
          <w:rFonts w:ascii="Georgia" w:hAnsi="Georgia"/>
          <w:b/>
          <w:sz w:val="25"/>
          <w:szCs w:val="25"/>
          <w:lang w:val="uk-UA"/>
        </w:rPr>
        <w:t>ПАМ'ЯТКА ДЛЯ СПОЖИВАЧА</w:t>
      </w:r>
      <w:r>
        <w:rPr>
          <w:rFonts w:ascii="Georgia" w:hAnsi="Georgia"/>
          <w:sz w:val="25"/>
          <w:szCs w:val="25"/>
          <w:lang w:val="uk-UA"/>
        </w:rPr>
        <w:t xml:space="preserve"> (якщо ваші права порушені) </w:t>
      </w:r>
    </w:p>
    <w:p>
      <w:pPr>
        <w:pStyle w:val="Normal"/>
        <w:spacing w:lineRule="auto" w:line="240" w:before="0" w:after="0"/>
        <w:ind w:firstLine="708"/>
        <w:jc w:val="both"/>
        <w:rPr>
          <w:sz w:val="25"/>
          <w:szCs w:val="25"/>
        </w:rPr>
      </w:pPr>
      <w:bookmarkStart w:id="0" w:name="_GoBack"/>
      <w:bookmarkEnd w:id="0"/>
      <w:r>
        <w:rPr>
          <w:rFonts w:ascii="Georgia" w:hAnsi="Georgia"/>
          <w:sz w:val="25"/>
          <w:szCs w:val="25"/>
          <w:lang w:val="uk-UA"/>
        </w:rPr>
        <w:t xml:space="preserve">Відповідно до статті 8 Закону України «Про захист прав споживачів» (далі – Закон), у разі виявлення протягом встановленого гарантійного строку недоліків придбаного взуття споживач, в порядку та у строки, що встановлені законодавством, має право вимагати: </w:t>
      </w:r>
    </w:p>
    <w:p>
      <w:pPr>
        <w:pStyle w:val="Normal"/>
        <w:spacing w:lineRule="auto" w:line="240" w:before="0" w:after="0"/>
        <w:ind w:firstLine="708"/>
        <w:jc w:val="both"/>
        <w:rPr>
          <w:sz w:val="25"/>
          <w:szCs w:val="25"/>
        </w:rPr>
      </w:pPr>
      <w:r>
        <w:rPr>
          <w:rFonts w:ascii="Georgia" w:hAnsi="Georgia"/>
          <w:sz w:val="25"/>
          <w:szCs w:val="25"/>
          <w:lang w:val="uk-UA"/>
        </w:rPr>
        <w:t>1) пропорційного зменшення ціни;</w:t>
      </w:r>
    </w:p>
    <w:p>
      <w:pPr>
        <w:pStyle w:val="Normal"/>
        <w:spacing w:lineRule="auto" w:line="240" w:before="0" w:after="0"/>
        <w:ind w:firstLine="708"/>
        <w:jc w:val="both"/>
        <w:rPr>
          <w:sz w:val="25"/>
          <w:szCs w:val="25"/>
        </w:rPr>
      </w:pPr>
      <w:r>
        <w:rPr>
          <w:rFonts w:ascii="Georgia" w:hAnsi="Georgia"/>
          <w:sz w:val="25"/>
          <w:szCs w:val="25"/>
          <w:lang w:val="uk-UA"/>
        </w:rPr>
        <w:t>2) безоплатного усунення недоліків товару в розумний строк;</w:t>
      </w:r>
    </w:p>
    <w:p>
      <w:pPr>
        <w:pStyle w:val="Normal"/>
        <w:spacing w:lineRule="auto" w:line="240" w:before="0" w:after="0"/>
        <w:ind w:firstLine="708"/>
        <w:jc w:val="both"/>
        <w:rPr>
          <w:sz w:val="25"/>
          <w:szCs w:val="25"/>
        </w:rPr>
      </w:pPr>
      <w:r>
        <w:rPr>
          <w:rFonts w:ascii="Georgia" w:hAnsi="Georgia"/>
          <w:sz w:val="25"/>
          <w:szCs w:val="25"/>
          <w:lang w:val="uk-UA"/>
        </w:rPr>
        <w:t>3) відшкодування витрат на усунення недоліків товару.</w:t>
      </w:r>
    </w:p>
    <w:p>
      <w:pPr>
        <w:pStyle w:val="Normal"/>
        <w:spacing w:lineRule="auto" w:line="240" w:before="0" w:after="0"/>
        <w:ind w:firstLine="708"/>
        <w:jc w:val="both"/>
        <w:rPr>
          <w:sz w:val="25"/>
          <w:szCs w:val="25"/>
        </w:rPr>
      </w:pPr>
      <w:r>
        <w:rPr>
          <w:rFonts w:ascii="Georgia" w:hAnsi="Georgia"/>
          <w:sz w:val="25"/>
          <w:szCs w:val="25"/>
          <w:lang w:val="uk-UA"/>
        </w:rPr>
        <w:t xml:space="preserve">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у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 </w:t>
      </w:r>
    </w:p>
    <w:p>
      <w:pPr>
        <w:pStyle w:val="Normal"/>
        <w:spacing w:lineRule="auto" w:line="240" w:before="0" w:after="0"/>
        <w:ind w:firstLine="708"/>
        <w:jc w:val="both"/>
        <w:rPr>
          <w:sz w:val="25"/>
          <w:szCs w:val="25"/>
        </w:rPr>
      </w:pPr>
      <w:r>
        <w:rPr>
          <w:rFonts w:ascii="Georgia" w:hAnsi="Georgia"/>
          <w:sz w:val="25"/>
          <w:szCs w:val="25"/>
          <w:lang w:val="uk-UA"/>
        </w:rPr>
        <w:t>1) розірвання договору та повернення сплаченої за товар грошової суми;</w:t>
      </w:r>
    </w:p>
    <w:p>
      <w:pPr>
        <w:pStyle w:val="Normal"/>
        <w:spacing w:lineRule="auto" w:line="240" w:before="0" w:after="0"/>
        <w:ind w:firstLine="708"/>
        <w:jc w:val="both"/>
        <w:rPr>
          <w:sz w:val="25"/>
          <w:szCs w:val="25"/>
        </w:rPr>
      </w:pPr>
      <w:r>
        <w:rPr>
          <w:rFonts w:ascii="Georgia" w:hAnsi="Georgia"/>
          <w:sz w:val="25"/>
          <w:szCs w:val="25"/>
          <w:lang w:val="uk-UA"/>
        </w:rPr>
        <w:t>2) вимагати заміни товару на такий же товар або на аналогічний, з числа наявних у продавця (виробника), товар.</w:t>
      </w:r>
    </w:p>
    <w:p>
      <w:pPr>
        <w:pStyle w:val="Normal"/>
        <w:widowControl/>
        <w:bidi w:val="0"/>
        <w:spacing w:lineRule="auto" w:line="240" w:before="0" w:after="0"/>
        <w:ind w:left="0" w:right="0" w:firstLine="737"/>
        <w:jc w:val="both"/>
        <w:rPr>
          <w:sz w:val="25"/>
          <w:szCs w:val="25"/>
        </w:rPr>
      </w:pPr>
      <w:r>
        <w:rPr>
          <w:rFonts w:ascii="Georgia" w:hAnsi="Georgia"/>
          <w:sz w:val="25"/>
          <w:szCs w:val="25"/>
          <w:lang w:val="uk-UA"/>
        </w:rPr>
        <w:t>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 а) він взагалі не може бути усунутий; б) його усунення потребує понад чотирнадцять календарних днів; в) він робить товар суттєво іншим, ніж передбачено договором. З огляду на вищезазначене, споживач подає письмову заяву на ім’я суб’єкта господарювання, в якій викладає суть питання.</w:t>
      </w:r>
    </w:p>
    <w:p>
      <w:pPr>
        <w:pStyle w:val="Normal"/>
        <w:spacing w:lineRule="auto" w:line="240" w:before="0" w:after="0"/>
        <w:ind w:firstLine="708"/>
        <w:jc w:val="both"/>
        <w:rPr>
          <w:sz w:val="25"/>
          <w:szCs w:val="25"/>
        </w:rPr>
      </w:pPr>
      <w:r>
        <w:rPr>
          <w:rFonts w:ascii="Georgia" w:hAnsi="Georgia"/>
          <w:sz w:val="25"/>
          <w:szCs w:val="25"/>
          <w:lang w:val="uk-UA"/>
        </w:rPr>
        <w:t xml:space="preserve"> </w:t>
      </w:r>
      <w:r>
        <w:rPr>
          <w:rFonts w:ascii="Georgia" w:hAnsi="Georgia"/>
          <w:sz w:val="25"/>
          <w:szCs w:val="25"/>
          <w:lang w:val="uk-UA"/>
        </w:rPr>
        <w:t xml:space="preserve">Суб’єкт господарювання повинен зареєструвати заяву споживача. Якщо суб’єкт господарювання відмовляє споживачу у реєстрації його заяви, споживач направляє звернення поштою з повідомлення про вручення. Положеннями Закону, передбачено, що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Крім того, в разі порушення ваших прав, як споживача ви маєте право звернутися </w:t>
      </w:r>
      <w:r>
        <w:rPr>
          <w:rFonts w:ascii="Georgia" w:hAnsi="Georgia"/>
          <w:sz w:val="25"/>
          <w:szCs w:val="25"/>
          <w:lang w:val="uk-UA"/>
        </w:rPr>
        <w:t xml:space="preserve">з позовом </w:t>
      </w:r>
      <w:r>
        <w:rPr>
          <w:rFonts w:ascii="Georgia" w:hAnsi="Georgia"/>
          <w:sz w:val="25"/>
          <w:szCs w:val="25"/>
          <w:lang w:val="uk-UA"/>
        </w:rPr>
        <w:t>до суду або  Держпродспоживслужби України (01001, м. Київ, вул. Б.Грінченка, 1), її територіальних органів (адреси та телефони територіальних органів Держпродспоживслужби можна знайти на сайті www.consumer.gov.ua), які знаходяться в областях та м. Києві. Держпродспоживслужба та її територіальні органи розглядають всі звернення споживачів, права яких було порушено, у встановлений чинним законодавством термін.</w:t>
      </w:r>
    </w:p>
    <w:p>
      <w:pPr>
        <w:pStyle w:val="Normal"/>
        <w:spacing w:lineRule="auto" w:line="240" w:before="0" w:after="0"/>
        <w:ind w:firstLine="708"/>
        <w:jc w:val="both"/>
        <w:rPr>
          <w:sz w:val="25"/>
          <w:szCs w:val="25"/>
        </w:rPr>
      </w:pPr>
      <w:r>
        <w:rPr>
          <w:rFonts w:ascii="Georgia" w:hAnsi="Georgia"/>
          <w:sz w:val="25"/>
          <w:szCs w:val="25"/>
          <w:lang w:val="uk-UA"/>
        </w:rPr>
        <w:t xml:space="preserve"> </w:t>
      </w:r>
      <w:r>
        <w:rPr>
          <w:rFonts w:ascii="Georgia" w:hAnsi="Georgia"/>
          <w:sz w:val="25"/>
          <w:szCs w:val="25"/>
          <w:lang w:val="uk-UA"/>
        </w:rPr>
        <w:t>Згідно зі ст. 5 Закону України «Про звернення громадян», звернення може бути усним чи письмовим. 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 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 При зверненні до Держпродспоживслужби подаються наступні документи: - звернення; - копія звернення до суб’єкта господарювання, - копія документу, який засвідчує факт придбання продукції; - копія технічного паспорта чи іншого документа, що його замінює, з позначкою про дату продажу; - інші документи, які стосуються розгляду звернення.</w:t>
      </w:r>
    </w:p>
    <w:sectPr>
      <w:type w:val="nextPage"/>
      <w:pgSz w:w="11906" w:h="16838"/>
      <w:pgMar w:left="1560" w:right="568" w:header="0" w:top="709"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ac12a7"/>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Rvts23" w:customStyle="1">
    <w:name w:val="rvts23"/>
    <w:basedOn w:val="DefaultParagraphFont"/>
    <w:qFormat/>
    <w:rsid w:val="00ac12a7"/>
    <w:rPr/>
  </w:style>
  <w:style w:type="character" w:styleId="Rvts64" w:customStyle="1">
    <w:name w:val="rvts64"/>
    <w:basedOn w:val="DefaultParagraphFont"/>
    <w:qFormat/>
    <w:rsid w:val="00ac12a7"/>
    <w:rPr/>
  </w:style>
  <w:style w:type="character" w:styleId="Rvts9" w:customStyle="1">
    <w:name w:val="rvts9"/>
    <w:basedOn w:val="DefaultParagraphFont"/>
    <w:qFormat/>
    <w:rsid w:val="00ac12a7"/>
    <w:rPr/>
  </w:style>
  <w:style w:type="character" w:styleId="Style13">
    <w:name w:val="Интернет-ссылка"/>
    <w:basedOn w:val="DefaultParagraphFont"/>
    <w:uiPriority w:val="99"/>
    <w:semiHidden/>
    <w:unhideWhenUsed/>
    <w:rsid w:val="00ac12a7"/>
    <w:rPr>
      <w:color w:val="0000FF"/>
      <w:u w:val="single"/>
    </w:rPr>
  </w:style>
  <w:style w:type="character" w:styleId="Rvts44" w:customStyle="1">
    <w:name w:val="rvts44"/>
    <w:basedOn w:val="DefaultParagraphFont"/>
    <w:qFormat/>
    <w:rsid w:val="00ac12a7"/>
    <w:rPr/>
  </w:style>
  <w:style w:type="character" w:styleId="Rvts15" w:customStyle="1">
    <w:name w:val="rvts15"/>
    <w:basedOn w:val="DefaultParagraphFont"/>
    <w:qFormat/>
    <w:rsid w:val="00ac12a7"/>
    <w:rPr/>
  </w:style>
  <w:style w:type="character" w:styleId="Style14" w:customStyle="1">
    <w:name w:val="Текст выноски Знак"/>
    <w:basedOn w:val="DefaultParagraphFont"/>
    <w:link w:val="a4"/>
    <w:uiPriority w:val="99"/>
    <w:semiHidden/>
    <w:qFormat/>
    <w:rsid w:val="00ac12a7"/>
    <w:rPr>
      <w:rFonts w:ascii="Tahoma" w:hAnsi="Tahoma" w:cs="Tahoma"/>
      <w:sz w:val="16"/>
      <w:szCs w:val="16"/>
    </w:rPr>
  </w:style>
  <w:style w:type="character" w:styleId="11" w:customStyle="1">
    <w:name w:val="Заголовок 1 Знак"/>
    <w:basedOn w:val="DefaultParagraphFont"/>
    <w:link w:val="1"/>
    <w:uiPriority w:val="9"/>
    <w:qFormat/>
    <w:rsid w:val="00ac12a7"/>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ac12a7"/>
    <w:rPr>
      <w:b/>
      <w:bCs/>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Rvps7" w:customStyle="1">
    <w:name w:val="rvps7"/>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17" w:customStyle="1">
    <w:name w:val="rvps17"/>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6" w:customStyle="1">
    <w:name w:val="rvps6"/>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4" w:customStyle="1">
    <w:name w:val="rvps4"/>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15" w:customStyle="1">
    <w:name w:val="rvps15"/>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14" w:customStyle="1">
    <w:name w:val="rvps14"/>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12" w:customStyle="1">
    <w:name w:val="rvps12"/>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ac12a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21" w:customStyle="1">
    <w:name w:val="21"/>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9552-2CFD-4A8E-BE8F-ED7A4411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Application>LibreOffice/6.0.7.3$Linux_X86_64 LibreOffice_project/00m0$Build-3</Application>
  <Pages>2</Pages>
  <Words>538</Words>
  <Characters>3573</Characters>
  <CharactersWithSpaces>4107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2018-04-02T11:59:00Z</dcterms:created>
  <dc:creator>Наталия Л</dc:creator>
  <dc:description/>
  <dc:language>ru-RU</dc:language>
  <cp:lastModifiedBy/>
  <dcterms:modified xsi:type="dcterms:W3CDTF">2020-12-02T16:29:35Z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