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>Шановні мешканці м. Покров!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п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ункту</w:t>
      </w:r>
      <w:r>
        <w:rPr>
          <w:color w:val="000000"/>
          <w:sz w:val="28"/>
          <w:szCs w:val="28"/>
          <w:lang w:val="uk-UA"/>
        </w:rPr>
        <w:t xml:space="preserve"> 25 </w:t>
      </w:r>
      <w:r>
        <w:rPr>
          <w:rFonts w:eastAsia="Calibri" w:cs="Times New Roman"/>
          <w:color w:val="000000"/>
          <w:sz w:val="28"/>
          <w:szCs w:val="28"/>
          <w:lang w:val="uk-UA" w:eastAsia="uk-UA"/>
        </w:rPr>
        <w:t>Правил обліку громадян, які потребують поліпшення житлових умов і надання їм житлових приміщень в Українській PCP, затверджених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uk-UA" w:eastAsia="en-US" w:bidi="ar-SA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uk-UA" w:eastAsia="uk-UA"/>
        </w:rPr>
        <w:t xml:space="preserve"> постановою Ради Міністрів УРСР і Української республіканської ради профспілок від 11.12.1984 № 470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виконавчий комітет</w:t>
      </w:r>
      <w:r>
        <w:rPr>
          <w:color w:val="000000"/>
          <w:sz w:val="28"/>
          <w:szCs w:val="28"/>
          <w:lang w:val="uk-UA"/>
        </w:rPr>
        <w:t xml:space="preserve"> Покровської міської ради запрошує громадян, які перебувають на квартирному обліку, до кінця поточного року пройти обов’язкову щор</w:t>
      </w:r>
      <w:r>
        <w:rPr>
          <w:sz w:val="28"/>
          <w:szCs w:val="28"/>
          <w:lang w:val="uk-UA"/>
        </w:rPr>
        <w:t>ічну перереєстрацію, в ході якої перевіряються облікові дані (зміни у складі сім'ї, закінчення терміну дії довідки лі</w:t>
      </w:r>
      <w:bookmarkStart w:id="0" w:name="_GoBack"/>
      <w:bookmarkEnd w:id="0"/>
      <w:r>
        <w:rPr>
          <w:sz w:val="28"/>
          <w:szCs w:val="28"/>
          <w:lang w:val="uk-UA"/>
        </w:rPr>
        <w:t xml:space="preserve">карської консультативної комісії (ЛКК) або висновку міжрайонної соціальної експертної комісії (МСЕК),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зміна місця проживання</w:t>
      </w:r>
      <w:r>
        <w:rPr>
          <w:sz w:val="28"/>
          <w:szCs w:val="28"/>
          <w:lang w:val="uk-UA"/>
        </w:rPr>
        <w:t>, самостійне поліпшення житлових умов тощо).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Перереєстрація здійснюватиметься на підставі наступних документів: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uk-UA" w:eastAsia="en-US" w:bidi="ar-SA"/>
        </w:rPr>
        <w:t>д</w:t>
      </w:r>
      <w:r>
        <w:rPr>
          <w:rFonts w:cs="Times New Roman"/>
          <w:sz w:val="28"/>
          <w:szCs w:val="28"/>
          <w:lang w:val="uk-UA"/>
        </w:rPr>
        <w:t>овідк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rFonts w:cs="Times New Roman"/>
          <w:sz w:val="28"/>
          <w:szCs w:val="28"/>
          <w:lang w:val="uk-UA"/>
        </w:rPr>
        <w:t xml:space="preserve"> про реєстрацію місця проживання</w:t>
      </w:r>
      <w:r>
        <w:rPr>
          <w:sz w:val="28"/>
          <w:szCs w:val="28"/>
          <w:lang w:val="uk-UA"/>
        </w:rPr>
        <w:t xml:space="preserve">,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ї</w:t>
      </w:r>
      <w:r>
        <w:rPr>
          <w:sz w:val="28"/>
          <w:szCs w:val="28"/>
          <w:lang w:val="uk-UA"/>
        </w:rPr>
        <w:t xml:space="preserve"> документів</w:t>
      </w:r>
      <w:r>
        <w:rPr>
          <w:rFonts w:cs="Times New Roman"/>
          <w:sz w:val="28"/>
          <w:szCs w:val="28"/>
          <w:lang w:val="uk-UA"/>
        </w:rPr>
        <w:t xml:space="preserve">, що посвідчують особу та підтверджує громадянство України </w:t>
      </w:r>
      <w:r>
        <w:rPr>
          <w:rFonts w:cs="Times New Roman"/>
          <w:color w:val="000000"/>
          <w:sz w:val="28"/>
          <w:szCs w:val="28"/>
          <w:lang w:val="uk-UA"/>
        </w:rPr>
        <w:t>(для осіб, які не досягли 14 років, копії свідоцтв про народження)</w:t>
      </w:r>
      <w:r>
        <w:rPr>
          <w:sz w:val="28"/>
          <w:szCs w:val="28"/>
          <w:lang w:val="uk-UA"/>
        </w:rPr>
        <w:t xml:space="preserve">,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</w:t>
      </w:r>
      <w:r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карток платника податків (дов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uk-UA" w:eastAsia="en-US" w:bidi="ar-SA"/>
        </w:rPr>
        <w:t>ідок</w:t>
      </w:r>
      <w:r>
        <w:rPr>
          <w:rFonts w:cs="Times New Roman"/>
          <w:sz w:val="28"/>
          <w:szCs w:val="28"/>
          <w:lang w:val="uk-UA"/>
        </w:rPr>
        <w:t xml:space="preserve"> про присвоєння ідентифікаційного номера)</w:t>
      </w:r>
      <w:r>
        <w:rPr>
          <w:sz w:val="28"/>
          <w:szCs w:val="28"/>
          <w:lang w:val="uk-UA"/>
        </w:rPr>
        <w:t xml:space="preserve">,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документи, що підтверджують право на пільги (при наявності).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Звертатися до</w:t>
      </w:r>
      <w:r>
        <w:rPr>
          <w:sz w:val="28"/>
          <w:szCs w:val="28"/>
          <w:lang w:val="uk-UA"/>
        </w:rPr>
        <w:t xml:space="preserve"> відділ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обліку та розподілу житла виконавчого комітету Покровської міської ради за адресою: вул. Центральна, 48, каб. 2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5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LibreOffice/7.0.3.1$Windows_X86_64 LibreOffice_project/d7547858d014d4cf69878db179d326fc3483e082</Application>
  <Pages>1</Pages>
  <Words>162</Words>
  <Characters>1090</Characters>
  <CharactersWithSpaces>1260</CharactersWithSpaces>
  <Paragraphs>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2016-10-13T08:04:00Z</dcterms:created>
  <dc:creator>Work1</dc:creator>
  <dc:description/>
  <dc:language>uk-UA</dc:language>
  <cp:lastModifiedBy/>
  <cp:lastPrinted>2020-02-18T10:47:00Z</cp:lastPrinted>
  <dcterms:modified xsi:type="dcterms:W3CDTF">2024-10-01T10:37:43Z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