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5737_708863754"/>
      <w:r>
        <w:rPr>
          <w:rFonts w:eastAsia="Times New Roman" w:cs="Times New Roman"/>
          <w:b/>
          <w:szCs w:val="28"/>
          <w:lang w:val="uk-UA"/>
        </w:rPr>
        <w:t>Територія обслуговування</w:t>
      </w:r>
      <w:bookmarkEnd w:id="0"/>
      <w:r>
        <w:rPr>
          <w:rFonts w:eastAsia="Times New Roman" w:cs="Times New Roman"/>
          <w:b/>
          <w:szCs w:val="28"/>
          <w:lang w:val="uk-UA"/>
        </w:rPr>
        <w:t>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що закріплена за закладами загальної середньої  освіти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м.Покров Дніпропетровської області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Комунальний заклад «Навчально-виховне об’єднання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sectPr>
          <w:type w:val="nextPage"/>
          <w:pgSz w:w="11906" w:h="16838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пров.Універсальний;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Ковпака;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П’ятихатки;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Петропавлівська;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Слов’янська;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І.Малки;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Паркова;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Чуйкова;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Кримська;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Шахтна;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Чернишевського;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Нова;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Короленка;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Симонова;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Балкова;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Тімірязєва;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Юності;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вул.Червоного Хреста;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Руднична;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Волгоградська;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Гірницька;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Сонячна;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Грушевського;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вул.. Кобзарська,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Каховська;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Гудзя;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Громової;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Космонавтів;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Гастелло;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Водопровідна;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Праці;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Трудова;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Шмідта;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Чкалова;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Вишнева;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Польова;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Гоголя;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Новосельська;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Шкільна;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Кожедуба;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Дружби;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Орлика Пилипа;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Шевченка;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Фабрична;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Київська;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Кутузова;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Панфілова;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Клубна;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Робітнича;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Садова;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Іллюшина;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Скіфська;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Севастопольська;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Тургенєва;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Шляхова;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Калинова;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Мічуріна;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пров.Річковий;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Набережна;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Суворова;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Павлова;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Алтайський;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Тихий;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Молодіжний;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пров. Будівельний;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Сірка;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Поштовий;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Парковий;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Довженка;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Депутатський;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пров. Полтавський;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Зелений.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3" w:equalWidth="false" w:sep="false">
            <w:col w:w="2947" w:space="720"/>
            <w:col w:w="2587" w:space="720"/>
            <w:col w:w="2946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Комунальний заклад «Навчально-виховний комплекс №1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(середня школа І-ІІІ ступенів – дошкільний навчальний заклад)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м.Покров Дніпропетровської області»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Медична: 22-32;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Центральна: 33, 36-46, 41, 50-54</w:t>
      </w:r>
      <w:r>
        <w:rPr>
          <w:rFonts w:eastAsia="Times New Roman" w:cs="Times New Roman"/>
          <w:szCs w:val="28"/>
        </w:rPr>
        <w:t>, 54а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Торгова: 49-61, 68, 60;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Героїв Чорнобиля: 2,6,8;</w:t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>
          <w:rFonts w:eastAsia="Times New Roman" w:cs="Times New Roman"/>
          <w:szCs w:val="28"/>
          <w:lang w:val="uk-UA"/>
        </w:rPr>
        <w:t>вул. Героїв України: 1-9, 2, 2а, 13;</w:t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>
          <w:rFonts w:eastAsia="Times New Roman" w:cs="Times New Roman"/>
          <w:szCs w:val="28"/>
          <w:lang w:val="uk-UA"/>
        </w:rPr>
        <w:t>вул. Партизанська: 55-61;</w:t>
      </w:r>
    </w:p>
    <w:p>
      <w:pPr>
        <w:pStyle w:val="Normal"/>
        <w:spacing w:lineRule="auto" w:line="240" w:before="0" w:after="0"/>
        <w:ind w:left="567" w:hanging="0"/>
        <w:jc w:val="both"/>
        <w:rPr/>
      </w:pPr>
      <w:r>
        <w:rPr>
          <w:rFonts w:eastAsia="Times New Roman" w:cs="Times New Roman"/>
          <w:szCs w:val="28"/>
          <w:lang w:val="uk-UA"/>
        </w:rPr>
        <w:t>вул. Шатохіна: 1-11.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4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Комунальний заклад «Навчально-виховний комплекс №2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Л.Чайкіної: 1-13;</w:t>
        <w:tab/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Г.Тикви: 18-34;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Зонова: 2-18, 30,32,34;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Центральна: 57-87</w:t>
      </w:r>
    </w:p>
    <w:p>
      <w:pPr>
        <w:pStyle w:val="Normal"/>
        <w:tabs>
          <w:tab w:val="left" w:pos="930" w:leader="none"/>
        </w:tabs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ІІ Чортомлик: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Гризодубова;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Перевальна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Бородіно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Осипенка;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Чортомлицька;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Зустрічна;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Нахімова;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Українська;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Вокзальна;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П.Мирного;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Мостова;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Зелена;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Миру;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Комарова.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Комунальний заклад «Загальноосвітній ліцей 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м.Покров Дніпропетровської області»</w:t>
      </w: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Центральна: 10,13-14,15-27, 16-32;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Медична:1-5, 2-20;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Горького: 17-31, 20-30;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Гагаріна: 2-14;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Партизанська: 37-53;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Торгова: 37а-45, 48-56а;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Героїв Чорнобиля: 2,6,8, 1-7;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Чехова: 1-17, 2-12.</w:t>
      </w: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Комунальний заклад «Середня загальноосвітня школа №4 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м.Покров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Ушакова;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Виборзька;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Чайковського;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Північна;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Ясна;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Матросова;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Курчатова: 1а, 3, 2-26;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вул.. Партизанська, 9-35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Горького 1-15, 2-16;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Уральська 2а,4;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Торгова: 1-35; 2-46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Затишна 1-15; 2-10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Г.Середи 1-7, 2-14;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Пушкіна: 1-21; 2-22;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Центральна, 1-8;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Пушкіна;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Тітова;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Б.Хмельницького;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Підстепна.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left" w:pos="1755" w:leader="none"/>
        </w:tabs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Комунальний заклад «Середня загальноосвітня школа №6  </w:t>
      </w:r>
    </w:p>
    <w:p>
      <w:pPr>
        <w:pStyle w:val="Normal"/>
        <w:tabs>
          <w:tab w:val="left" w:pos="1755" w:leader="none"/>
        </w:tabs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м.Покров Дніпропетровської області»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 xml:space="preserve">вул. Чіатурська: 1-9, 2-10,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Шатохіна: 13-23;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Героїв України, 4-13;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Г.Тикви, 2а-16;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Соборна: 1-15а;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Центральна: 43, 45, 47, 49, 49а;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Партизанська: 65-77;</w:t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с.Гірницьке;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с.Катеринівка;</w:t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sectPr>
          <w:type w:val="nextPage"/>
          <w:pgSz w:w="11906" w:h="16838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П.Хутори: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Грибоєдова;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Кошового;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Перевізна;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Добролюбова;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Дідіка;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Абрикосова;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Запорізька;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Чумацька;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Степовий;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Лермонтова;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Крилова.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Печерського.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 xml:space="preserve">Комунальний заклад «Середня загальноосвітня школа №9 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szCs w:val="28"/>
          <w:lang w:val="uk-UA"/>
        </w:rPr>
        <w:t>м.Покров Дніпропетровської області»</w:t>
      </w:r>
    </w:p>
    <w:p>
      <w:pPr>
        <w:pStyle w:val="Normal"/>
        <w:spacing w:lineRule="auto" w:line="240" w:before="0" w:after="0"/>
        <w:ind w:firstLine="709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вул..Л.Чайкіної, 16-38, 19-27, 33-39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Партизанська: 89-91, 91а, 93, 95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Незалежності: 4;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Освіти: 6,8;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Соборна: 23-47;</w:t>
      </w:r>
    </w:p>
    <w:p>
      <w:pPr>
        <w:pStyle w:val="Normal"/>
        <w:tabs>
          <w:tab w:val="left" w:pos="930" w:leader="none"/>
        </w:tabs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І Чортомлик: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Аграрна;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Л.Українки;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Айвазовського;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8 Березня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Серьогіна;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Теплична;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Історична;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Серова;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Станційна;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Залізнична;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Армійська;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Серьогіна.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/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 w:themeColor="text1"/>
          <w:szCs w:val="28"/>
          <w:lang w:val="uk-UA"/>
        </w:rPr>
        <w:t>Територія обслуговування,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 w:themeColor="text1"/>
          <w:szCs w:val="28"/>
          <w:lang w:val="uk-UA"/>
        </w:rPr>
        <w:t>що закріплена за закладами дошкільної освіти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 w:themeColor="text1"/>
          <w:szCs w:val="28"/>
          <w:lang w:val="uk-UA"/>
        </w:rPr>
        <w:t>м.Покров 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 w:themeColor="text1"/>
          <w:szCs w:val="28"/>
          <w:lang w:val="uk-UA"/>
        </w:rPr>
      </w:pPr>
      <w:r>
        <w:rPr>
          <w:rFonts w:eastAsia="Times New Roman" w:cs="Times New Roman"/>
          <w:b/>
          <w:color w:val="000000" w:themeColor="text1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     </w:t>
      </w:r>
      <w:r>
        <w:rPr>
          <w:rFonts w:eastAsia="Times New Roman" w:cs="Times New Roman"/>
          <w:b/>
          <w:color w:val="000000"/>
          <w:szCs w:val="28"/>
          <w:lang w:val="uk-UA"/>
        </w:rPr>
        <w:t xml:space="preserve">Комунальний спеціальний заклад  дошкільної освіти № 5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     </w:t>
      </w:r>
      <w:r>
        <w:rPr>
          <w:rFonts w:eastAsia="Times New Roman" w:cs="Times New Roman"/>
          <w:b/>
          <w:color w:val="000000"/>
          <w:szCs w:val="28"/>
          <w:lang w:val="uk-UA"/>
        </w:rPr>
        <w:t xml:space="preserve">«Червона шапочка» (ясла-садок)   Покровської  міської  ради </w:t>
      </w:r>
      <w:r>
        <w:rPr>
          <w:rFonts w:eastAsia="Times New Roman" w:cs="Times New Roman"/>
          <w:b/>
          <w:color w:val="000000"/>
          <w:spacing w:val="-6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color w:val="000000"/>
          <w:spacing w:val="-6"/>
          <w:szCs w:val="28"/>
          <w:lang w:val="uk-UA"/>
        </w:rPr>
        <w:t xml:space="preserve">                                        </w:t>
      </w:r>
      <w:r>
        <w:rPr>
          <w:rFonts w:eastAsia="Times New Roman" w:cs="Times New Roman"/>
          <w:b/>
          <w:color w:val="000000"/>
          <w:szCs w:val="28"/>
          <w:lang w:val="uk-UA"/>
        </w:rPr>
        <w:t>Дніпропетровської області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Горького: 9,11,13,15,16,18;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Гагаріна: 2-6</w:t>
      </w:r>
      <w:r>
        <w:rPr>
          <w:rFonts w:eastAsia="Times New Roman" w:cs="Times New Roman"/>
          <w:szCs w:val="28"/>
        </w:rPr>
        <w:t>(парн</w:t>
      </w:r>
      <w:r>
        <w:rPr>
          <w:rFonts w:eastAsia="Times New Roman" w:cs="Times New Roman"/>
          <w:szCs w:val="28"/>
          <w:lang w:val="uk-UA"/>
        </w:rPr>
        <w:t>і);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Партизанська: 9-47;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Торгова: 24-54(парні)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23-35(непарні);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Чехова: 1.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tabs>
          <w:tab w:val="left" w:pos="1725" w:leader="none"/>
        </w:tabs>
        <w:spacing w:lineRule="auto" w:line="240" w:before="0" w:after="0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ab/>
      </w:r>
    </w:p>
    <w:p>
      <w:pPr>
        <w:pStyle w:val="Normal"/>
        <w:tabs>
          <w:tab w:val="left" w:pos="930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Комунальний заклад дошкільної освіти № 11 </w:t>
      </w:r>
    </w:p>
    <w:p>
      <w:pPr>
        <w:pStyle w:val="Normal"/>
        <w:tabs>
          <w:tab w:val="left" w:pos="930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«Сонечко» (ясла-садок)    </w:t>
      </w:r>
    </w:p>
    <w:p>
      <w:pPr>
        <w:pStyle w:val="Normal"/>
        <w:tabs>
          <w:tab w:val="left" w:pos="930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  </w:t>
      </w:r>
      <w:r>
        <w:rPr>
          <w:rFonts w:eastAsia="Times New Roman" w:cs="Times New Roman"/>
          <w:b/>
          <w:color w:val="000000"/>
          <w:szCs w:val="28"/>
          <w:lang w:val="uk-UA"/>
        </w:rPr>
        <w:t xml:space="preserve">Покровської  міської  ради </w:t>
      </w:r>
      <w:r>
        <w:rPr>
          <w:rFonts w:eastAsia="Times New Roman" w:cs="Times New Roman"/>
          <w:b/>
          <w:color w:val="000000"/>
          <w:spacing w:val="-6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пров. Ушакова;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Виборзька;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Чайковського;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Північна;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Ясна;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Матросова;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Пляжна;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Курчатова: 1а;3;2-26;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Уральська: 2а,4;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 xml:space="preserve">вул. </w:t>
      </w:r>
      <w:r>
        <w:rPr>
          <w:rFonts w:eastAsia="Times New Roman" w:cs="Times New Roman"/>
          <w:color w:val="00000A"/>
          <w:szCs w:val="28"/>
          <w:lang w:val="uk-UA"/>
        </w:rPr>
        <w:t>Торгова: 1-2</w:t>
      </w:r>
      <w:r>
        <w:rPr>
          <w:rFonts w:eastAsia="Times New Roman" w:cs="Times New Roman"/>
          <w:szCs w:val="28"/>
          <w:lang w:val="uk-UA"/>
        </w:rPr>
        <w:t>2;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Затишна: 1-15,2-10;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Г.Середи: 1-14;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Пушкіна: 1-22;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вул.Горького: 1-10;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вул.Партизанська: 9-23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вул.Центральна: 1-3,2-8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</w:rPr>
        <w:t>вул.Дн</w:t>
      </w:r>
      <w:r>
        <w:rPr>
          <w:rFonts w:eastAsia="Times New Roman" w:cs="Times New Roman"/>
          <w:color w:val="00000A"/>
          <w:szCs w:val="28"/>
          <w:lang w:val="uk-UA"/>
        </w:rPr>
        <w:t>іпровська,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вул.Б.Хмельницького,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вул.Титова,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вул.Підстепна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Комунальний заклад дошкільної освіти  № 13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«Малятко» ( ясла-садок)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Покровської  міської  ради  Дніпропетровської області</w:t>
      </w:r>
    </w:p>
    <w:p>
      <w:pPr>
        <w:pStyle w:val="Normal"/>
        <w:tabs>
          <w:tab w:val="left" w:pos="930" w:leader="none"/>
        </w:tabs>
        <w:spacing w:lineRule="auto" w:line="240" w:before="0" w:after="0"/>
        <w:jc w:val="center"/>
        <w:rPr>
          <w:rFonts w:eastAsia="Times New Roman" w:cs="Times New Roman"/>
          <w:color w:val="00000A"/>
          <w:sz w:val="24"/>
          <w:szCs w:val="24"/>
          <w:lang w:val="uk-UA"/>
        </w:rPr>
      </w:pPr>
      <w:r>
        <w:rPr>
          <w:rFonts w:eastAsia="Times New Roman" w:cs="Times New Roman"/>
          <w:color w:val="00000A"/>
          <w:sz w:val="24"/>
          <w:szCs w:val="24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Г.Тикви:  2а,4,4а;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Центральна: 41-47(непарні),49а,51;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вул.Героїв України: 4,8,10,13;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вул.Шатохіна: 13,15,17,19,23;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вул.Чіатурська: 1,3,5,7,7а, 9,2,4,8,6а,10;</w:t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с. Катеринівка</w:t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Комунальний заклад дошкільної освіти № 16  (ясла-садок)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/>
        </w:rPr>
        <w:t>Покровської міської ради Дніпропетровської області</w:t>
      </w:r>
    </w:p>
    <w:p>
      <w:pPr>
        <w:pStyle w:val="Normal"/>
        <w:tabs>
          <w:tab w:val="left" w:pos="930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Героїв України: 1-9(непарні),1а,2,2а;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Шатохіна: 1-9(непарні);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вул.Партизанська: 55-77;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вул.Торгова: 58,60;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вул.Центральна: 50,50б,52,52а,54,54а.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>Комунальний заклад дошкільної освіти № 21 «Казка»  (ясла-садок)    Покровської  міської 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Центральна: 57-67,62,69,71,73,79;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Л.Чайкіної</w:t>
      </w:r>
      <w:r>
        <w:rPr>
          <w:rFonts w:eastAsia="Times New Roman" w:cs="Times New Roman"/>
          <w:color w:val="00000A"/>
          <w:szCs w:val="28"/>
          <w:lang w:val="uk-UA"/>
        </w:rPr>
        <w:t xml:space="preserve">: 2-12(парні);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 xml:space="preserve">вул. </w:t>
      </w:r>
      <w:r>
        <w:rPr>
          <w:rFonts w:eastAsia="Times New Roman" w:cs="Times New Roman"/>
          <w:color w:val="00000A"/>
          <w:szCs w:val="28"/>
          <w:lang w:val="uk-UA"/>
        </w:rPr>
        <w:t>Г.Тикви: 12,14,16,18,20;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вул.Соборна: 1-15а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Серьогіна;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Теплична;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Грибоєдова;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Кошового;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Перевізна;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Комунальний заклад дошкільної освіти № 22 (ясла-садок)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0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/>
        </w:rPr>
        <w:t>Покровської міської ради Дніпропетровської області</w:t>
      </w:r>
    </w:p>
    <w:p>
      <w:pPr>
        <w:pStyle w:val="Normal"/>
        <w:tabs>
          <w:tab w:val="left" w:pos="930" w:leader="none"/>
        </w:tabs>
        <w:spacing w:lineRule="auto" w:line="240" w:before="0" w:after="0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Партизанська: 89-97;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Незалежності: 4;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Освіти: 6,8;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Соборна: 16-47.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вул.Чайкіної: 16-26(парні),19-27(непарні),28,30,32-40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Зелена;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Гризодубова;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Бородіно;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Перевальна;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Миру;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Осипенка;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Чортомлицька;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Зустрічна;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Нахімова;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Українська;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Мостова;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Комарова;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Аграрна;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Айвазовського;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Армійська;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Серова;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Абрикосова;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Запорізька;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Чумацька;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Добролюбова;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Дідіка;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Степовий;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Серьогіна;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Лермонтова;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Печерського;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пров. Крилова.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Історична;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8 Березня;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tabs>
          <w:tab w:val="left" w:pos="930" w:leader="none"/>
        </w:tabs>
        <w:spacing w:lineRule="auto" w:line="240" w:before="0" w:after="0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3" w:equalWidth="false" w:sep="false">
            <w:col w:w="2947" w:space="720"/>
            <w:col w:w="2587" w:space="720"/>
            <w:col w:w="2946"/>
          </w:cols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A"/>
          <w:szCs w:val="28"/>
          <w:lang w:val="uk-UA"/>
        </w:rPr>
      </w:pPr>
      <w:r>
        <w:rPr>
          <w:rFonts w:eastAsia="Times New Roman" w:cs="Times New Roman"/>
          <w:b/>
          <w:color w:val="00000A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Комунальний заклад «Навчально-виховне об’єднання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(дошкільне відділення)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пров.Універсальний;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Ковпака;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П’ятихатки;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Петропавлівська;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Слов’янська;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І.Малки;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Паркова;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Чуйкова;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Кримська;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Шахтна;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Чернишевського;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Нова;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Короленка;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Симонова;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Балкова;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Тімірязєва;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Юності;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вул.Червоного Хреста;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Руднична;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Волгоградська;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Гірницька;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Сонячна;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Грушевського;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Каховська;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Гудзя;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Громової;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Космонавтів;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Гастелло;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Водопровідна;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Праці;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Трудова;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Шмідта;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Чкалова;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Вишнева;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Польова;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Гоголя;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Новосельська;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Шкільна;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Кожедуба;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Дружби;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Орлика Пилипа;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Шевченка;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Фабрична;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вул. Київська;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Кутузова;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Панфілова;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Клубна;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Робітнича;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Садова;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Іллюшина;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Скіфська;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Севастопольська;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Тургенєва;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Шляхова;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Калинова;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Мічуріна;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пров.Річковий;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Набережна;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вул. Суворова;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Павлова;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Алтайський;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Тихий;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Молодіжний;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пров. Будівельний;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Сірка;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Поштовий;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Парковий;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Довженка;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Депутатський;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 xml:space="preserve">пров. Полтавський;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A"/>
          <w:szCs w:val="28"/>
          <w:lang w:val="uk-UA"/>
        </w:rPr>
        <w:t>пров. Зелений.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3" w:equalWidth="false" w:sep="false">
            <w:col w:w="2947" w:space="720"/>
            <w:col w:w="2587" w:space="720"/>
            <w:col w:w="2946"/>
          </w:cols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A"/>
          <w:szCs w:val="28"/>
          <w:lang w:val="uk-UA"/>
        </w:rPr>
      </w:pPr>
      <w:r>
        <w:rPr>
          <w:rFonts w:eastAsia="Times New Roman" w:cs="Times New Roman"/>
          <w:b/>
          <w:color w:val="00000A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 xml:space="preserve">Комунальний заклад «Навчально-виховний комплекс №1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 xml:space="preserve">(середня школа І-ІІІ ступенів – дошкільний навчальний заклад)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 xml:space="preserve">м.Покров Дніпропетровської області»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(дошкільне відділення)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Центральна: 14-46,15-33;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Героїв Чорнобиля:1,2,3,4,5,6,7,8;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Горького: 17-31;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Медична: 2-32;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вул.Гагаріна: 3,8,10,12,14;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вул.Чехова: 2-17;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Cs w:val="28"/>
          <w:lang w:val="uk-UA"/>
        </w:rPr>
        <w:t>вул. Торгова: 43-61.</w:t>
      </w:r>
    </w:p>
    <w:p>
      <w:pPr>
        <w:sectPr>
          <w:type w:val="continuous"/>
          <w:pgSz w:w="11906" w:h="16838"/>
          <w:pgMar w:left="1418" w:right="567" w:header="0" w:top="1134" w:footer="0" w:bottom="1134" w:gutter="0"/>
          <w:cols w:num="2" w:space="720" w:equalWidth="true" w:sep="false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1F497D" w:themeColor="text2"/>
          <w:szCs w:val="28"/>
          <w:lang w:val="uk-UA"/>
        </w:rPr>
      </w:pPr>
      <w:r>
        <w:rPr>
          <w:rFonts w:eastAsia="Times New Roman" w:cs="Times New Roman"/>
          <w:color w:val="1F497D" w:themeColor="text2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 xml:space="preserve">Комунальний заклад «Навчально-виховний комплекс №2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color w:val="00000A"/>
          <w:szCs w:val="28"/>
          <w:lang w:val="uk-UA"/>
        </w:rPr>
        <w:t>(дошкільний підрозділ)</w:t>
      </w:r>
    </w:p>
    <w:p>
      <w:pPr>
        <w:pStyle w:val="Normal"/>
        <w:tabs>
          <w:tab w:val="left" w:pos="4995" w:leader="none"/>
        </w:tabs>
        <w:spacing w:lineRule="auto" w:line="240" w:before="0" w:after="0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Г.Тикви: 22-34;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>вул. Зонова: 2-18, 30,32,34;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szCs w:val="28"/>
          <w:lang w:val="uk-UA"/>
        </w:rPr>
        <w:t xml:space="preserve">вул.Л.Чайкіної: </w:t>
      </w:r>
      <w:r>
        <w:rPr>
          <w:rFonts w:eastAsia="Times New Roman" w:cs="Times New Roman"/>
          <w:color w:val="00000A"/>
          <w:szCs w:val="28"/>
          <w:lang w:val="uk-UA"/>
        </w:rPr>
        <w:t>1-13(непарні);</w:t>
      </w:r>
    </w:p>
    <w:p>
      <w:pPr>
        <w:pStyle w:val="Normal"/>
        <w:tabs>
          <w:tab w:val="left" w:pos="4995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вул.Центральна :75,77, 81,83,85,87;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Вокзальна;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Станційна;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Залізнична;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П.Мирного;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вул. Л.Українки;</w:t>
      </w:r>
    </w:p>
    <w:p>
      <w:pPr>
        <w:pStyle w:val="Normal"/>
        <w:tabs>
          <w:tab w:val="left" w:pos="930" w:leader="none"/>
        </w:tabs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с.Гірницьке.</w:t>
      </w:r>
    </w:p>
    <w:p>
      <w:pPr>
        <w:pStyle w:val="Normal"/>
        <w:tabs>
          <w:tab w:val="left" w:pos="300" w:leader="none"/>
          <w:tab w:val="left" w:pos="930" w:leader="none"/>
          <w:tab w:val="center" w:pos="4844" w:leader="none"/>
        </w:tabs>
        <w:spacing w:lineRule="auto" w:line="240" w:before="0" w:after="0"/>
        <w:rPr/>
      </w:pPr>
      <w:r>
        <w:rPr>
          <w:rFonts w:eastAsia="Times New Roman" w:cs="Times New Roman"/>
          <w:b/>
          <w:color w:val="FF0000"/>
          <w:szCs w:val="28"/>
          <w:lang w:val="uk-UA"/>
        </w:rPr>
        <w:tab/>
        <w:tab/>
      </w:r>
    </w:p>
    <w:p>
      <w:pPr>
        <w:pStyle w:val="Normal"/>
        <w:tabs>
          <w:tab w:val="left" w:pos="300" w:leader="none"/>
          <w:tab w:val="left" w:pos="930" w:leader="none"/>
          <w:tab w:val="center" w:pos="4844" w:leader="none"/>
        </w:tabs>
        <w:spacing w:lineRule="auto" w:line="240" w:before="0" w:after="0"/>
        <w:rPr>
          <w:rFonts w:eastAsia="Times New Roman" w:cs="Times New Roman"/>
          <w:b/>
          <w:b/>
          <w:color w:val="FF0000"/>
          <w:szCs w:val="28"/>
          <w:lang w:val="uk-UA"/>
        </w:rPr>
      </w:pPr>
      <w:r>
        <w:rPr>
          <w:rFonts w:eastAsia="Times New Roman" w:cs="Times New Roman"/>
          <w:b/>
          <w:color w:val="FF0000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szCs w:val="28"/>
          <w:lang w:val="uk-UA"/>
        </w:rPr>
        <w:t xml:space="preserve">         </w:t>
      </w:r>
      <w:r>
        <w:rPr>
          <w:rFonts w:eastAsia="Times New Roman" w:cs="Times New Roman"/>
          <w:b/>
          <w:szCs w:val="28"/>
          <w:lang w:val="uk-UA"/>
        </w:rPr>
        <w:t xml:space="preserve">Комунальний  заклад дошкільної освіти №1 «Сонечко» (ясла-садок)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szCs w:val="28"/>
          <w:lang w:val="uk-UA"/>
        </w:rPr>
        <w:t xml:space="preserve">                   </w:t>
      </w:r>
      <w:r>
        <w:rPr>
          <w:rFonts w:eastAsia="Times New Roman" w:cs="Times New Roman"/>
          <w:b/>
          <w:szCs w:val="28"/>
          <w:lang w:val="uk-UA"/>
        </w:rPr>
        <w:t>Покровської  міської  ради Дніпропетровської області</w:t>
      </w:r>
    </w:p>
    <w:p>
      <w:pPr>
        <w:pStyle w:val="Normal"/>
        <w:spacing w:lineRule="auto" w:line="240" w:before="0" w:after="0"/>
        <w:rPr>
          <w:rFonts w:eastAsia="Times New Roman" w:cs="Times New Roman"/>
          <w:color w:val="00000A"/>
          <w:szCs w:val="28"/>
          <w:lang w:val="uk-UA"/>
        </w:rPr>
      </w:pPr>
      <w:r>
        <w:rPr>
          <w:rFonts w:eastAsia="Times New Roman" w:cs="Times New Roman"/>
          <w:color w:val="00000A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с.Шолохове;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с.Улянівка;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color w:val="00000A"/>
          <w:szCs w:val="28"/>
          <w:lang w:val="uk-UA"/>
        </w:rPr>
        <w:t>с.Миронівка.</w:t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107"/>
    <w:pPr>
      <w:widowControl/>
      <w:bidi w:val="0"/>
      <w:spacing w:lineRule="auto" w:line="276" w:before="0" w:after="20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7f538a"/>
    <w:pPr>
      <w:spacing w:lineRule="auto" w:line="240"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3 Знак"/>
    <w:basedOn w:val="DefaultParagraphFont"/>
    <w:link w:val="31"/>
    <w:qFormat/>
    <w:rsid w:val="00df0615"/>
    <w:rPr>
      <w:rFonts w:ascii="Times New Roman" w:hAnsi="Times New Roman" w:eastAsia="Times New Roman" w:cs="Times New Roman"/>
      <w:color w:val="000000"/>
      <w:sz w:val="28"/>
      <w:szCs w:val="20"/>
      <w:lang w:val="uk-UA"/>
    </w:rPr>
  </w:style>
  <w:style w:type="character" w:styleId="Style13">
    <w:name w:val="Интернет-ссылка"/>
    <w:rsid w:val="00df061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f06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538a"/>
    <w:rPr>
      <w:b/>
      <w:bCs/>
    </w:rPr>
  </w:style>
  <w:style w:type="character" w:styleId="32" w:customStyle="1">
    <w:name w:val="Заголовок 3 Знак"/>
    <w:basedOn w:val="DefaultParagraphFont"/>
    <w:link w:val="3"/>
    <w:uiPriority w:val="9"/>
    <w:qFormat/>
    <w:rsid w:val="007f538a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Fontstyle23" w:customStyle="1">
    <w:name w:val="fontstyle23"/>
    <w:basedOn w:val="DefaultParagraphFont"/>
    <w:qFormat/>
    <w:rsid w:val="007f538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  <w:sz w:val="24"/>
      <w:szCs w:val="24"/>
      <w:shd w:fill="FFFFFF" w:val="clear"/>
      <w:lang w:val="uk-UA"/>
    </w:rPr>
  </w:style>
  <w:style w:type="character" w:styleId="ListLabel4">
    <w:name w:val="ListLabel 4"/>
    <w:qFormat/>
    <w:rPr>
      <w:color w:val="007AC1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3">
    <w:name w:val="Body Text 3"/>
    <w:basedOn w:val="Normal"/>
    <w:link w:val="32"/>
    <w:qFormat/>
    <w:rsid w:val="00df0615"/>
    <w:pPr>
      <w:spacing w:lineRule="auto" w:line="240" w:before="0" w:after="0"/>
      <w:ind w:right="45" w:hanging="0"/>
    </w:pPr>
    <w:rPr>
      <w:rFonts w:eastAsia="Times New Roman" w:cs="Times New Roman"/>
      <w:color w:val="000000"/>
      <w:szCs w:val="20"/>
      <w:lang w:val="uk-U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f06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rmalbullet1gif" w:customStyle="1">
    <w:name w:val="msonormalbullet1.gif"/>
    <w:basedOn w:val="Normal"/>
    <w:qFormat/>
    <w:rsid w:val="00a96ff8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Msonormalbullet2gif" w:customStyle="1">
    <w:name w:val="msonormalbullet2.gif"/>
    <w:basedOn w:val="Normal"/>
    <w:qFormat/>
    <w:rsid w:val="00a96ff8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21" w:customStyle="1">
    <w:name w:val="Основной текст 21"/>
    <w:basedOn w:val="Normal"/>
    <w:qFormat/>
    <w:rsid w:val="0029305f"/>
    <w:pPr>
      <w:suppressAutoHyphens w:val="true"/>
      <w:spacing w:lineRule="auto" w:line="240" w:before="0" w:after="0"/>
      <w:ind w:firstLine="720"/>
      <w:jc w:val="center"/>
    </w:pPr>
    <w:rPr>
      <w:rFonts w:eastAsia="Times New Roman" w:cs="Times New Roman"/>
      <w:sz w:val="24"/>
      <w:szCs w:val="20"/>
      <w:lang w:val="uk-UA" w:eastAsia="zh-CN"/>
    </w:rPr>
  </w:style>
  <w:style w:type="paragraph" w:styleId="22" w:customStyle="1">
    <w:name w:val="Основной текст 22"/>
    <w:basedOn w:val="Normal"/>
    <w:qFormat/>
    <w:rsid w:val="00a77fbd"/>
    <w:pPr>
      <w:suppressAutoHyphens w:val="true"/>
      <w:spacing w:lineRule="auto" w:line="240" w:before="0" w:after="0"/>
      <w:ind w:firstLine="720"/>
      <w:jc w:val="center"/>
    </w:pPr>
    <w:rPr>
      <w:rFonts w:eastAsia="Times New Roman" w:cs="Times New Roman"/>
      <w:sz w:val="24"/>
      <w:szCs w:val="20"/>
      <w:lang w:val="uk-UA" w:eastAsia="zh-CN"/>
    </w:rPr>
  </w:style>
  <w:style w:type="paragraph" w:styleId="ListParagraph">
    <w:name w:val="List Paragraph"/>
    <w:basedOn w:val="Normal"/>
    <w:uiPriority w:val="99"/>
    <w:qFormat/>
    <w:rsid w:val="00b46310"/>
    <w:pPr>
      <w:widowControl w:val="false"/>
      <w:spacing w:lineRule="auto" w:line="240" w:before="0" w:after="0"/>
      <w:ind w:left="720" w:hanging="0"/>
    </w:pPr>
    <w:rPr>
      <w:rFonts w:eastAsia="Times New Roman" w:cs="Times New Roman"/>
      <w:sz w:val="20"/>
      <w:szCs w:val="20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qFormat/>
    <w:rsid w:val="007f538a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6310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7</Pages>
  <Words>1015</Words>
  <Characters>7595</Characters>
  <CharactersWithSpaces>8412</CharactersWithSpaces>
  <Paragraphs>384</Paragraphs>
  <Company>УО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2019-06-21T05:44:00Z</dcterms:created>
  <dc:creator>Наталья</dc:creator>
  <dc:description/>
  <dc:language>ru-RU</dc:language>
  <cp:lastModifiedBy/>
  <cp:lastPrinted>2019-06-21T05:41:00Z</cp:lastPrinted>
  <dcterms:modified xsi:type="dcterms:W3CDTF">2019-06-21T15:55:35Z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