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4A89" w14:textId="77777777" w:rsidR="00A36B8A" w:rsidRDefault="00A36B8A">
      <w:pPr>
        <w:pStyle w:val="LO-normal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433FB6" w14:textId="77777777" w:rsidR="00A36B8A" w:rsidRDefault="00E314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p w14:paraId="4E285A73" w14:textId="77777777" w:rsidR="00A36B8A" w:rsidRDefault="00E314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ПЕРСОНАЛЬНИЙ СКЛАД</w:t>
      </w:r>
    </w:p>
    <w:p w14:paraId="7D22BD33" w14:textId="3B5D9398" w:rsidR="00A36B8A" w:rsidRDefault="00E314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з питань внутрішньо переміщених осіб при виконавчому комітеті Покровської міської ради Дніпропетровської області</w:t>
      </w:r>
      <w:r w:rsidR="003E602C">
        <w:rPr>
          <w:rFonts w:ascii="Times New Roman" w:hAnsi="Times New Roman" w:cs="Times New Roman"/>
          <w:sz w:val="28"/>
          <w:szCs w:val="28"/>
        </w:rPr>
        <w:t>, станом на 15.05.2024</w:t>
      </w:r>
    </w:p>
    <w:p w14:paraId="38C13C0C" w14:textId="77777777" w:rsidR="00A36B8A" w:rsidRDefault="00A36B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4961"/>
      </w:tblGrid>
      <w:tr w:rsidR="00A36B8A" w14:paraId="4050C67C" w14:textId="77777777">
        <w:tc>
          <w:tcPr>
            <w:tcW w:w="704" w:type="dxa"/>
          </w:tcPr>
          <w:p w14:paraId="68296F33" w14:textId="77777777" w:rsidR="00A36B8A" w:rsidRDefault="00E3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686" w:type="dxa"/>
          </w:tcPr>
          <w:p w14:paraId="189BE560" w14:textId="77777777" w:rsidR="00A36B8A" w:rsidRDefault="00E3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4961" w:type="dxa"/>
          </w:tcPr>
          <w:p w14:paraId="2FBB524B" w14:textId="77777777" w:rsidR="00A36B8A" w:rsidRDefault="00E3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 про члена Ради з питань ВПО</w:t>
            </w:r>
          </w:p>
        </w:tc>
      </w:tr>
      <w:tr w:rsidR="00A36B8A" w14:paraId="573D6A3C" w14:textId="77777777">
        <w:tc>
          <w:tcPr>
            <w:tcW w:w="704" w:type="dxa"/>
          </w:tcPr>
          <w:p w14:paraId="75DB6892" w14:textId="77777777" w:rsidR="00A36B8A" w:rsidRDefault="00E3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7D47ADF5" w14:textId="77777777" w:rsidR="00A36B8A" w:rsidRDefault="00E31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ВЛАСЕНКОВА </w:t>
            </w:r>
          </w:p>
          <w:p w14:paraId="41E99933" w14:textId="77777777" w:rsidR="00A36B8A" w:rsidRDefault="00E31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Євгенія Володимирівна</w:t>
            </w:r>
          </w:p>
        </w:tc>
        <w:tc>
          <w:tcPr>
            <w:tcW w:w="4961" w:type="dxa"/>
          </w:tcPr>
          <w:p w14:paraId="39A7037B" w14:textId="77777777" w:rsidR="00A36B8A" w:rsidRDefault="00E31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A36B8A" w14:paraId="17872BAF" w14:textId="77777777">
        <w:tc>
          <w:tcPr>
            <w:tcW w:w="704" w:type="dxa"/>
          </w:tcPr>
          <w:p w14:paraId="6A2176DB" w14:textId="77777777" w:rsidR="00A36B8A" w:rsidRDefault="00E3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20D9A174" w14:textId="77777777" w:rsidR="00A36B8A" w:rsidRDefault="00E31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 </w:t>
            </w:r>
          </w:p>
          <w:p w14:paraId="58139636" w14:textId="77777777" w:rsidR="00A36B8A" w:rsidRDefault="00E31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Михайлович</w:t>
            </w:r>
          </w:p>
        </w:tc>
        <w:tc>
          <w:tcPr>
            <w:tcW w:w="4961" w:type="dxa"/>
          </w:tcPr>
          <w:p w14:paraId="027682DE" w14:textId="77777777" w:rsidR="00A36B8A" w:rsidRDefault="00E31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особа, голова правління ПМБО «Вікторія»</w:t>
            </w:r>
          </w:p>
        </w:tc>
      </w:tr>
      <w:tr w:rsidR="00A36B8A" w14:paraId="423E90ED" w14:textId="77777777">
        <w:tc>
          <w:tcPr>
            <w:tcW w:w="704" w:type="dxa"/>
          </w:tcPr>
          <w:p w14:paraId="37A3926C" w14:textId="77777777" w:rsidR="00A36B8A" w:rsidRDefault="00E3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19350C68" w14:textId="77777777" w:rsidR="00A36B8A" w:rsidRDefault="00E31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ГОРЧАКОВА </w:t>
            </w:r>
          </w:p>
          <w:p w14:paraId="2329BD16" w14:textId="77777777" w:rsidR="00A36B8A" w:rsidRDefault="00E31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Дар’я Валеріївна</w:t>
            </w:r>
          </w:p>
        </w:tc>
        <w:tc>
          <w:tcPr>
            <w:tcW w:w="4961" w:type="dxa"/>
          </w:tcPr>
          <w:p w14:paraId="1347BD87" w14:textId="77777777" w:rsidR="00A36B8A" w:rsidRDefault="00E31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служби у справах дітей виконавчого комітету Покровської міської ради Дніпропетровської області</w:t>
            </w:r>
          </w:p>
        </w:tc>
      </w:tr>
      <w:tr w:rsidR="003E602C" w14:paraId="03247525" w14:textId="77777777">
        <w:tc>
          <w:tcPr>
            <w:tcW w:w="704" w:type="dxa"/>
          </w:tcPr>
          <w:p w14:paraId="1754E22B" w14:textId="28AEC816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3A961202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ДРАШКО </w:t>
            </w:r>
          </w:p>
          <w:p w14:paraId="2E755A13" w14:textId="2A3DB48A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Андріївна</w:t>
            </w:r>
          </w:p>
        </w:tc>
        <w:tc>
          <w:tcPr>
            <w:tcW w:w="4961" w:type="dxa"/>
          </w:tcPr>
          <w:p w14:paraId="670D4532" w14:textId="1C43D57F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з організації роботи з внутрішньо переміщеними особами управління праці та соціального захисту населення виконавчого комітету Покровської міської ради Дніпропетровської області</w:t>
            </w:r>
          </w:p>
        </w:tc>
      </w:tr>
      <w:tr w:rsidR="003E602C" w14:paraId="75195141" w14:textId="77777777">
        <w:tc>
          <w:tcPr>
            <w:tcW w:w="704" w:type="dxa"/>
          </w:tcPr>
          <w:p w14:paraId="754AA65E" w14:textId="0609E87A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4BDD4EEC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ЗЛЕНКО </w:t>
            </w:r>
          </w:p>
          <w:p w14:paraId="0429876F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Вікторія Вікторівна</w:t>
            </w:r>
          </w:p>
        </w:tc>
        <w:tc>
          <w:tcPr>
            <w:tcW w:w="4961" w:type="dxa"/>
          </w:tcPr>
          <w:p w14:paraId="483D5CAE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Внутрішньо переміщена особа </w:t>
            </w:r>
          </w:p>
        </w:tc>
      </w:tr>
      <w:tr w:rsidR="003E602C" w14:paraId="541C642D" w14:textId="77777777">
        <w:tc>
          <w:tcPr>
            <w:tcW w:w="704" w:type="dxa"/>
          </w:tcPr>
          <w:p w14:paraId="674F26D8" w14:textId="32033A35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62920C9A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КОРКОДОЛА </w:t>
            </w:r>
          </w:p>
          <w:p w14:paraId="17FA4B83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Альона Геннадіївна</w:t>
            </w:r>
          </w:p>
        </w:tc>
        <w:tc>
          <w:tcPr>
            <w:tcW w:w="4961" w:type="dxa"/>
          </w:tcPr>
          <w:p w14:paraId="782F92B7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еколог управління житлово-комунального господарства та будівництва виконавчого комітету Покровської міської ради Дніпропетровської області</w:t>
            </w:r>
          </w:p>
        </w:tc>
      </w:tr>
      <w:tr w:rsidR="003E602C" w14:paraId="6228AAFF" w14:textId="77777777">
        <w:tc>
          <w:tcPr>
            <w:tcW w:w="704" w:type="dxa"/>
          </w:tcPr>
          <w:p w14:paraId="603BE930" w14:textId="74A1CD4F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756DC448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КУНЧЕНКО </w:t>
            </w:r>
          </w:p>
          <w:p w14:paraId="0F0FE2F0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Лілія Олександрівна</w:t>
            </w:r>
          </w:p>
        </w:tc>
        <w:tc>
          <w:tcPr>
            <w:tcW w:w="4961" w:type="dxa"/>
          </w:tcPr>
          <w:p w14:paraId="6F81D080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особа, голова ГО «Золота Надія» (м.Золоте)</w:t>
            </w:r>
          </w:p>
        </w:tc>
      </w:tr>
      <w:tr w:rsidR="003E602C" w14:paraId="1A6CD520" w14:textId="77777777">
        <w:tc>
          <w:tcPr>
            <w:tcW w:w="704" w:type="dxa"/>
          </w:tcPr>
          <w:p w14:paraId="4D34D313" w14:textId="1D03069A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7E9262F4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КУРАСОВА </w:t>
            </w:r>
          </w:p>
          <w:p w14:paraId="50EB2FCA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Альона Володимирівна</w:t>
            </w:r>
          </w:p>
        </w:tc>
        <w:tc>
          <w:tcPr>
            <w:tcW w:w="4961" w:type="dxa"/>
          </w:tcPr>
          <w:p w14:paraId="699529AE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3E602C" w14:paraId="6892AE34" w14:textId="77777777">
        <w:tc>
          <w:tcPr>
            <w:tcW w:w="704" w:type="dxa"/>
          </w:tcPr>
          <w:p w14:paraId="5C38E917" w14:textId="454B6CB2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0E53079A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ЛОЗЕНКО </w:t>
            </w:r>
          </w:p>
          <w:p w14:paraId="2257562B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Каріна Петрівна</w:t>
            </w:r>
          </w:p>
        </w:tc>
        <w:tc>
          <w:tcPr>
            <w:tcW w:w="4961" w:type="dxa"/>
          </w:tcPr>
          <w:p w14:paraId="0B918472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консультативно-діагностичного відділення  КП «Центральна міська лікарня Покровської міської ради Дніпропетровської області»</w:t>
            </w:r>
          </w:p>
        </w:tc>
      </w:tr>
      <w:tr w:rsidR="003E602C" w14:paraId="48990A6C" w14:textId="77777777">
        <w:tc>
          <w:tcPr>
            <w:tcW w:w="704" w:type="dxa"/>
          </w:tcPr>
          <w:p w14:paraId="5E31E1D9" w14:textId="40A862B5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6" w:type="dxa"/>
          </w:tcPr>
          <w:p w14:paraId="3AB21D52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МІЛЯНОВСЬКА </w:t>
            </w:r>
          </w:p>
          <w:p w14:paraId="5E1BA44F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Геннадіївна</w:t>
            </w:r>
          </w:p>
        </w:tc>
        <w:tc>
          <w:tcPr>
            <w:tcW w:w="4961" w:type="dxa"/>
          </w:tcPr>
          <w:p w14:paraId="657B5C83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Спеціаліст сектору з питань освіти управління освіти виконавчого комітету Покровської міської ради Дніпропетровської області</w:t>
            </w:r>
          </w:p>
        </w:tc>
      </w:tr>
      <w:tr w:rsidR="003E602C" w14:paraId="2A2F0B26" w14:textId="77777777">
        <w:tc>
          <w:tcPr>
            <w:tcW w:w="704" w:type="dxa"/>
          </w:tcPr>
          <w:p w14:paraId="32319C3D" w14:textId="1C36487C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14:paraId="3443A32F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ПОДОЛЬЧАК </w:t>
            </w:r>
          </w:p>
          <w:p w14:paraId="21D7FF71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Володимирівна</w:t>
            </w:r>
          </w:p>
        </w:tc>
        <w:tc>
          <w:tcPr>
            <w:tcW w:w="4961" w:type="dxa"/>
          </w:tcPr>
          <w:p w14:paraId="766F62D2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ГО «Покровська міська організація «Діалог»</w:t>
            </w:r>
          </w:p>
        </w:tc>
      </w:tr>
      <w:tr w:rsidR="003E602C" w14:paraId="59ACF79B" w14:textId="77777777">
        <w:tc>
          <w:tcPr>
            <w:tcW w:w="704" w:type="dxa"/>
          </w:tcPr>
          <w:p w14:paraId="69CB8A31" w14:textId="0F169246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14:paraId="40816E64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ПОРОХОВНІЧЕНКО Людмила Григорівна</w:t>
            </w:r>
          </w:p>
        </w:tc>
        <w:tc>
          <w:tcPr>
            <w:tcW w:w="4961" w:type="dxa"/>
          </w:tcPr>
          <w:p w14:paraId="4074BE15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Медичний  директор КНП «Центр первинної медико-санітарної допомоги Покровської міської ради Дніпропетровської області»</w:t>
            </w:r>
          </w:p>
        </w:tc>
      </w:tr>
      <w:tr w:rsidR="003E602C" w14:paraId="5037CB69" w14:textId="77777777">
        <w:tc>
          <w:tcPr>
            <w:tcW w:w="704" w:type="dxa"/>
          </w:tcPr>
          <w:p w14:paraId="5BA3D631" w14:textId="545886CA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14:paraId="375CEA52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СЕРДЮЧЕНКО</w:t>
            </w:r>
          </w:p>
          <w:p w14:paraId="02962170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Олександрівна</w:t>
            </w:r>
          </w:p>
        </w:tc>
        <w:tc>
          <w:tcPr>
            <w:tcW w:w="4961" w:type="dxa"/>
          </w:tcPr>
          <w:p w14:paraId="548D6A67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особа, член ГО «Аваліст»</w:t>
            </w:r>
          </w:p>
        </w:tc>
      </w:tr>
      <w:tr w:rsidR="003E602C" w14:paraId="4BAEAA91" w14:textId="77777777">
        <w:tc>
          <w:tcPr>
            <w:tcW w:w="704" w:type="dxa"/>
          </w:tcPr>
          <w:p w14:paraId="07834B66" w14:textId="6EEB53D3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14:paraId="52F029C6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                         Ольга Володимирівна</w:t>
            </w:r>
          </w:p>
        </w:tc>
        <w:tc>
          <w:tcPr>
            <w:tcW w:w="4961" w:type="dxa"/>
          </w:tcPr>
          <w:p w14:paraId="627F60BA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 ГО «Союз Чорнобиль»  міста Покров</w:t>
            </w:r>
          </w:p>
        </w:tc>
      </w:tr>
      <w:tr w:rsidR="003E602C" w14:paraId="5880F0C9" w14:textId="77777777">
        <w:tc>
          <w:tcPr>
            <w:tcW w:w="704" w:type="dxa"/>
          </w:tcPr>
          <w:p w14:paraId="06D26534" w14:textId="58278838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14:paraId="50813E47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СІДАШОВА </w:t>
            </w:r>
          </w:p>
          <w:p w14:paraId="093F0117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Вікторівна</w:t>
            </w:r>
          </w:p>
        </w:tc>
        <w:tc>
          <w:tcPr>
            <w:tcW w:w="4961" w:type="dxa"/>
          </w:tcPr>
          <w:p w14:paraId="511973EB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економіки виконавчого комітету Покровської міської ради Дніпропетровської області</w:t>
            </w:r>
          </w:p>
        </w:tc>
      </w:tr>
      <w:tr w:rsidR="003E602C" w14:paraId="5925804F" w14:textId="77777777">
        <w:tc>
          <w:tcPr>
            <w:tcW w:w="704" w:type="dxa"/>
          </w:tcPr>
          <w:p w14:paraId="65A236DE" w14:textId="0C854DC0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75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1C074F28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ШУЛЬГА </w:t>
            </w:r>
          </w:p>
          <w:p w14:paraId="2FE4672A" w14:textId="06AFC161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Володимирівна</w:t>
            </w:r>
          </w:p>
        </w:tc>
        <w:tc>
          <w:tcPr>
            <w:tcW w:w="4961" w:type="dxa"/>
          </w:tcPr>
          <w:p w14:paraId="68567DD0" w14:textId="7E4E4036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3E602C" w14:paraId="4B2A544D" w14:textId="77777777">
        <w:tc>
          <w:tcPr>
            <w:tcW w:w="704" w:type="dxa"/>
          </w:tcPr>
          <w:p w14:paraId="5AF60047" w14:textId="515CFB3A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75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0E09BD3E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ТИМОФЄЄВА</w:t>
            </w:r>
          </w:p>
          <w:p w14:paraId="2A759576" w14:textId="5C4779C5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Борисівна</w:t>
            </w:r>
          </w:p>
        </w:tc>
        <w:tc>
          <w:tcPr>
            <w:tcW w:w="4961" w:type="dxa"/>
          </w:tcPr>
          <w:p w14:paraId="7BF39865" w14:textId="1B02519A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</w:tbl>
    <w:p w14:paraId="0EB8382F" w14:textId="77777777" w:rsidR="00A36B8A" w:rsidRDefault="00A36B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6B8A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F711A"/>
    <w:multiLevelType w:val="multilevel"/>
    <w:tmpl w:val="80E077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560A14"/>
    <w:multiLevelType w:val="multilevel"/>
    <w:tmpl w:val="B016CF7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8A"/>
    <w:rsid w:val="00053AE7"/>
    <w:rsid w:val="001B65DB"/>
    <w:rsid w:val="003E602C"/>
    <w:rsid w:val="00A36B8A"/>
    <w:rsid w:val="00B3751D"/>
    <w:rsid w:val="00E314D2"/>
    <w:rsid w:val="00E5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F868"/>
  <w15:docId w15:val="{6DD942B6-BACC-4A6D-90EF-6D3C5CEF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76"/>
    <w:pPr>
      <w:spacing w:after="200" w:line="276" w:lineRule="auto"/>
      <w:textAlignment w:val="top"/>
      <w:outlineLvl w:val="0"/>
    </w:pPr>
    <w:rPr>
      <w:rFonts w:eastAsia="NSimSun"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DB29F2"/>
    <w:rPr>
      <w:rFonts w:ascii="Segoe UI" w:eastAsia="NSimSun" w:hAnsi="Segoe UI" w:cs="Segoe UI"/>
      <w:sz w:val="18"/>
      <w:szCs w:val="18"/>
      <w:lang w:val="uk-UA" w:eastAsia="zh-CN"/>
    </w:rPr>
  </w:style>
  <w:style w:type="character" w:customStyle="1" w:styleId="a5">
    <w:name w:val="Символ нумерації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rsid w:val="008B5376"/>
    <w:rPr>
      <w:rFonts w:eastAsia="NSimSun" w:cs="Lucida Sans"/>
      <w:sz w:val="20"/>
      <w:szCs w:val="20"/>
      <w:lang w:val="uk-UA" w:eastAsia="zh-CN" w:bidi="hi-IN"/>
    </w:rPr>
  </w:style>
  <w:style w:type="paragraph" w:styleId="ab">
    <w:name w:val="List Paragraph"/>
    <w:basedOn w:val="a"/>
    <w:uiPriority w:val="34"/>
    <w:qFormat/>
    <w:rsid w:val="00966CC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B29F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2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dc:description/>
  <cp:lastModifiedBy>U_CHORNA</cp:lastModifiedBy>
  <cp:revision>4</cp:revision>
  <cp:lastPrinted>2023-10-03T07:11:00Z</cp:lastPrinted>
  <dcterms:created xsi:type="dcterms:W3CDTF">2024-05-14T13:32:00Z</dcterms:created>
  <dcterms:modified xsi:type="dcterms:W3CDTF">2025-06-09T06:51:00Z</dcterms:modified>
  <dc:language>uk-UA</dc:language>
</cp:coreProperties>
</file>