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.07.2021р.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28.06.2021р. 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ind w:left="0" w:right="-83" w:hanging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Заходи до 25-ї річниці Конституції України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культури, бульвар Шевченка,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Церемонія покладання квітів, зустрічі, виставки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Заступники міського голови,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виконавчий комітет, відділ культури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30.06.2021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30.06.2021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Позачергове пленарне засідання чергової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2"/>
                <w:sz w:val="26"/>
                <w:szCs w:val="26"/>
                <w:lang w:val="uk-UA" w:eastAsia="zh-CN" w:bidi="ar-SA"/>
              </w:rPr>
              <w:t>9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сесії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8 скликання  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сесійн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зала,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 Курасов С.С.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.2021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протидії туберкульозу та ВІЛ-інфекції/СНІДу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uk-UA" w:eastAsia="en-US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bidi="ar-SA"/>
              </w:rPr>
              <w:t>Порядок денний: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1.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Забезпечення продуктовими наборами осіб, хворих на туберкульоз, через територіальний центр соціального обслуговування (надання соціальних послуг);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2. Інформація про профілактику та раннє виявлення туберкульозу серез дітей та підлітків;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 xml:space="preserve"> Виявлення туберкуль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озу за допомогою мікроскопії мазка мокротиння. Участь первинної ланки в раннім виявленні туберкульозу серед населення міста;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4. Санітарно просвітницька робота з профілактики туберкульозу, ВІЛ/СНІДу, наркоманії серед населення міста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Директор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uk-UA" w:bidi="ar-SA"/>
              </w:rPr>
              <w:t>(Шкіль А.П.)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Головний лікар КНП “ЦПМСД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Леонтьєв О.О.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LibreOffice/7.0.3.1$Linux_X86_64 LibreOffice_project/00$Build-1</Application>
  <Pages>2</Pages>
  <Words>225</Words>
  <Characters>1582</Characters>
  <CharactersWithSpaces>1846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2021-06-29T08:14:30Z</dcterms:modified>
  <cp:revision>20</cp:revision>
  <dc:subject/>
  <dc:title/>
</cp:coreProperties>
</file>