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19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.10.2021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.11.2021р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26.11.2021р.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22.11.2021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22.11.2021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22.11.2021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Керуючий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23.11.2021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постійної депутатської комісії з питань безпеки і оборони,  депутатської діяльності та звʼязків з громадськістю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 1</w:t>
            </w:r>
            <w:r>
              <w:rPr>
                <w:rFonts w:eastAsia="Calibri" w:cs="Times New Roman" w:ascii="Times New Roman" w:hAnsi="Times New Roman"/>
                <w:color w:val="00000A"/>
                <w:kern w:val="2"/>
                <w:sz w:val="26"/>
                <w:szCs w:val="26"/>
                <w:lang w:val="en-US" w:eastAsia="en-US" w:bidi="hi-IN"/>
              </w:rPr>
              <w:t>6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 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Секретар міської ради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23.11.2021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  <w:t>Засідання постійної депутатської комісії з питань  соціального захисту населення та молодіжної політики, освіти та охорони здоровʼя, культури та спорту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en-US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6765" w:leader="none"/>
              </w:tabs>
              <w:jc w:val="center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 1</w:t>
            </w:r>
            <w:r>
              <w:rPr>
                <w:rFonts w:eastAsia="Calibri" w:cs="Times New Roman" w:ascii="Times New Roman" w:hAnsi="Times New Roman"/>
                <w:color w:val="00000A"/>
                <w:kern w:val="2"/>
                <w:sz w:val="26"/>
                <w:szCs w:val="26"/>
                <w:lang w:val="en-US" w:eastAsia="en-US" w:bidi="hi-IN"/>
              </w:rPr>
              <w:t>6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-15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 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Секретар міської ради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ru-RU" w:eastAsia="zh-CN" w:bidi="ar-SA"/>
              </w:rPr>
              <w:t>23.11.2021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Засідання адміністративної комісії при виконкомі Покровської міської ради 8 скликання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 14-00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Секретар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(Кравченко В.)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23.11.2021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Бондар Л.В.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24.11.2021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24.11.2021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Засідання постійної депутатської комісії з питань благоустрою, житлово-комунального господарства та енергозбереження, транспорту та звʼязку, розвитку промисловості та підприємництва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Зал засідань виконкому, ІІ поверх, о 15-30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Організаційний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 w:bidi="ar-S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24.11.2021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4"/>
              <w:widowControl w:val="false"/>
              <w:tabs>
                <w:tab w:val="clear" w:pos="709"/>
                <w:tab w:val="left" w:pos="2960" w:leader="none"/>
              </w:tabs>
              <w:spacing w:before="122" w:after="122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/>
              </w:rPr>
              <w:t>Комісія з питань соціально-економічного розвитку, планування, бюджету, фінансів, реалізації державної регуляторної політики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ІІ поверх,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о 16-15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Засідання постійних депутатських комісій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26.11.2021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Пленарне засідання чергової сесії Покровської міської ради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8 скликання 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р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х виконкому,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сесійна зала,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о 13-00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 організаційного відділу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(Смірнова І.С.)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Смірнова І.С.,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секретар міської ради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Курасов С.С.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І.А.)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Н.С.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І.К.)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І.К.)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І.А.)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</TotalTime>
  <Application>LibreOffice/7.1.5.2$Linux_X86_64 LibreOffice_project/10$Build-2</Application>
  <AppVersion>15.0000</AppVersion>
  <Pages>5</Pages>
  <Words>776</Words>
  <Characters>5345</Characters>
  <CharactersWithSpaces>6104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2021-11-22T16:00:31Z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