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12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.02.2021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15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.02.2021р.  по 19.02.2021р.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15.02.2021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з фахівцями із соціальної сфери роботи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Каб. №208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8:00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Щодо контролю виконання  робочого плану на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15.02.2021р.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bookmarkStart w:id="0" w:name="__DdeLink__422_1555562773"/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Підготовка і проведення заходів</w:t>
            </w:r>
            <w:bookmarkEnd w:id="0"/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 з відзначення Дня вшанування учасників бойових дій на території інших держав та 23-ї річниці виведення військ з Афганістану у Покровській міській територіальній громаді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10:30 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Церімонія покладання квітів на меморіальному комплексі “ Алея Слави”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  <w:t>В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ідділ культури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(Сударєва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  <w:t>В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ідділ культури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(Сударєва Т.М.)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16.02.2021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Проведення конкурсу   на заміщення вакантної посади  в   Службу у справах дітей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960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720" w:right="0" w:hanging="0"/>
              <w:jc w:val="center"/>
              <w:rPr/>
            </w:pPr>
            <w:bookmarkStart w:id="1" w:name="__DdeLink__224_2582375856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Виконком ІІІ поверх</w:t>
            </w:r>
            <w:bookmarkEnd w:id="1"/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960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720" w:right="0" w:hanging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13:00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год.  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Проведення конкурсу   на заміщення вакантної посади  в   службу у справах дітей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Загальний відділ (Товкань  О.В.)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 конкурсної комісії Курасов С.С.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18.02.2021р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Засідання комісії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 питань захисту прав дитини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Виконком 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Соціальний захист дітей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(Горчакова Д.В.)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18.02.2021р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Засідання комісії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 розгляду звернень громадян з питань надання матеріальної грошової допомоги мешканцям міста Покров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 11-00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Відділ по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Секретар міської ради Курасов С.С.,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члени комісії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19.02.2021р.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Щотижневе засідання  штабу  з </w:t>
            </w:r>
            <w:bookmarkStart w:id="2" w:name="__DdeLink__149_2547162086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питань  житлово- комунального господарства</w:t>
            </w:r>
            <w:bookmarkEnd w:id="2"/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Обговорення питань  житлово- комунального господарства та життєдіяльності   міста в зимовий період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УЖКГ та будівництво 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20.02.2021</w:t>
            </w:r>
            <w:r>
              <w:rPr>
                <w:sz w:val="26"/>
                <w:szCs w:val="26"/>
                <w:lang w:val="uk-UA"/>
              </w:rPr>
              <w:t>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8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Підготовка і проведення заходів</w:t>
            </w:r>
            <w:r>
              <w:rPr>
                <w:sz w:val="26"/>
                <w:szCs w:val="26"/>
                <w:lang w:val="uk-UA"/>
              </w:rPr>
              <w:t xml:space="preserve">  до Дня Героїв НебесноїСотні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80" w:leader="none"/>
              </w:tabs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у Покровській міській територіальній громаді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widowControl w:val="false"/>
              <w:tabs>
                <w:tab w:val="clear" w:pos="709"/>
                <w:tab w:val="left" w:pos="2960" w:leader="none"/>
              </w:tabs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 xml:space="preserve">Церемонія покладання квітів до погруддя видатному діячу українського державотворення  Т.Г. Шевченку </w:t>
            </w:r>
            <w:r>
              <w:rPr>
                <w:rFonts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lang w:val="uk-UA" w:eastAsia="ru-RU" w:bidi="ar-SA"/>
              </w:rPr>
              <w:t>та загиблим землякам учасникам АТО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  <w:t>В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ідділ культури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(Сударєва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  <w:t>В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ідділ культури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(Сударєва Т.М.)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4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/>
    <w:rPr/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Вміст таблиці"/>
    <w:basedOn w:val="Normal"/>
    <w:qFormat/>
    <w:pPr/>
    <w:rPr/>
  </w:style>
  <w:style w:type="paragraph" w:styleId="Style24">
    <w:name w:val="Заголовок таблиці"/>
    <w:basedOn w:val="Norma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LibreOffice/6.1.4.2$Windows_x86 LibreOffice_project/9d0f32d1f0b509096fd65e0d4bec26ddd1938fd3</Application>
  <Pages>2</Pages>
  <Words>304</Words>
  <Characters>2011</Characters>
  <CharactersWithSpaces>2549</CharactersWithSpaces>
  <Paragraphs>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dcterms:modified xsi:type="dcterms:W3CDTF">2021-02-16T11:23:24Z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