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false"/>
        <w:bidi w:val="0"/>
        <w:spacing w:lineRule="auto" w:line="240" w:before="0" w:after="0"/>
        <w:ind w:left="0" w:right="1474" w:hanging="0"/>
        <w:jc w:val="right"/>
        <w:rPr>
          <w:rFonts w:ascii="Times New Roman" w:hAnsi="Times New Roman"/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1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uk-UA" w:eastAsia="ru-RU" w:bidi="ar-SA"/>
        </w:rPr>
        <w:t>0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.02.2023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/>
      </w:pPr>
      <w:r>
        <w:rPr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13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.02.2023 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 по 1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7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.02.2023 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65" w:type="dxa"/>
        <w:jc w:val="left"/>
        <w:tblInd w:w="-547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581"/>
        <w:gridCol w:w="3068"/>
        <w:gridCol w:w="2660"/>
        <w:gridCol w:w="2768"/>
        <w:gridCol w:w="2616"/>
        <w:gridCol w:w="2471"/>
      </w:tblGrid>
      <w:tr>
        <w:trPr>
          <w:trHeight w:val="427" w:hRule="atLeast"/>
        </w:trPr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13.02.2023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Прийом старости Шолоховського старостинського округу Лісніченка Є.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Діловод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(Матюк Н.)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Лісніченко Є.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13.02.2023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13.02.2023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357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Селекторна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 нарада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“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ЦМЛ ПМР ДО”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заступниками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кабінет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Центру ПМСД,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о 13-30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 xml:space="preserve">Питання функціонування лікарні.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Звіт та аналіз роботи за попередній тиждень, план роботи на поточний тиждень.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ЦМЛ ПМР ДО”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(Леонтьєв О.)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Леонтьєв 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Заступник міського голови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15.02.2023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Нарада з організаційних питань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каб. №310,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 09-00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Організаційні питання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(Шульга 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Шульга О.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</w:rPr>
              <w:t>16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</w:rPr>
              <w:t>.02.2023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Засідання комісії з питань захисту прав дитини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зал засідань,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 13-00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питань, що стосуються соціального захисту дітей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Служба у справах дітей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(Горчакова Д.)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Щ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заяв для здійснення перерахунків та призначень державних гарантій в режимі карантину від ЦНАП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Прийом заяв для  </w:t>
            </w: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  <w:t>здійснення перерахунків та призначень державних гарантій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(Ігнатюк Т.)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 для отримання довідок та оформлення запитів справ в інші райони в режимі карантину, надання консультацій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Начальники відділів)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Перевірка достовірності інформації про майновий стан громадян, щодо яких здійснюється фінансування бюджетних коштів, правильності призначення державних допомог та субсидій, достовірності та повноти інформації про фактичне  проживання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остовірност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ь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інформації про майновий стан громадян, щодо яких здійснюється фінансування бюджетних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Гащиц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Робота Мобільної бригади з постраждалими від домашнього насильства та насильства за ознакою статі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>Робота Мобільної бригади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Опрацювання повідомлень щодо домашнього насильства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Щодо домашнього насильства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Робота з єдиним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Є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дини</w:t>
            </w: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й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 xml:space="preserve">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(Земницька Н.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Організація соціального захисту осіб, які опинились в СЖО та осіб з інвалідністю, ВПО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,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СЖО,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списків верифікації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Коригування індивідуальних карток в базі ЄДАРП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(Сінчук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Normal"/>
    <w:qFormat/>
    <w:pPr>
      <w:keepNext w:val="true"/>
      <w:suppressAutoHyphens w:val="true"/>
      <w:spacing w:lineRule="auto" w:line="240" w:before="0" w:after="0"/>
      <w:ind w:left="0" w:right="0" w:hanging="0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Style17"/>
    <w:next w:val="Style18"/>
    <w:qFormat/>
    <w:p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4">
    <w:name w:val="Heading 4"/>
    <w:basedOn w:val="Style17"/>
    <w:next w:val="Style18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character" w:styleId="Style11">
    <w:name w:val="Посещённая гиперссылка"/>
    <w:qFormat/>
    <w:rPr>
      <w:color w:val="800000"/>
      <w:u w:val="single"/>
      <w:lang w:val="zxx" w:eastAsia="zxx" w:bidi="zxx"/>
    </w:rPr>
  </w:style>
  <w:style w:type="character" w:styleId="Style12">
    <w:name w:val="Символ концевой сноски"/>
    <w:qFormat/>
    <w:rPr/>
  </w:style>
  <w:style w:type="character" w:styleId="Style13">
    <w:name w:val="Символ сноски"/>
    <w:qFormat/>
    <w:rPr/>
  </w:style>
  <w:style w:type="character" w:styleId="Style14">
    <w:name w:val="Интернет-ссылка"/>
    <w:qFormat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21">
    <w:name w:val="Заголовок 2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31">
    <w:name w:val="Заголовок 3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Style15">
    <w:name w:val="Основной текст Знак"/>
    <w:qFormat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Style16">
    <w:name w:val="Текст выноски Знак"/>
    <w:qFormat/>
    <w:rPr>
      <w:rFonts w:ascii="Segoe UI" w:hAnsi="Segoe UI" w:cs="Segoe UI"/>
      <w:sz w:val="18"/>
      <w:szCs w:val="18"/>
      <w:lang w:val="uk-UA" w:eastAsia="en-US"/>
    </w:rPr>
  </w:style>
  <w:style w:type="character" w:styleId="SubtleReference">
    <w:name w:val="Subtle Reference"/>
    <w:basedOn w:val="DefaultParagraphFont"/>
    <w:qFormat/>
    <w:rPr>
      <w:smallCaps/>
      <w:color w:val="C0504D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DefaultParagraphFont">
    <w:name w:val="Default Paragraph Font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Mangal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Style25">
    <w:name w:val="Содержимое списка"/>
    <w:basedOn w:val="Normal"/>
    <w:qFormat/>
    <w:pPr>
      <w:ind w:left="567" w:right="0" w:hanging="0"/>
    </w:pPr>
    <w:rPr/>
  </w:style>
  <w:style w:type="paragraph" w:styleId="Style26">
    <w:name w:val="Вміст таблиці"/>
    <w:basedOn w:val="Normal"/>
    <w:qFormat/>
    <w:pPr>
      <w:widowControl w:val="false"/>
      <w:suppressLineNumbers/>
    </w:pPr>
    <w:rPr/>
  </w:style>
  <w:style w:type="paragraph" w:styleId="Style27">
    <w:name w:val="Заголовок таблиці"/>
    <w:basedOn w:val="Style26"/>
    <w:qFormat/>
    <w:pPr>
      <w:suppressLineNumbers/>
      <w:jc w:val="center"/>
    </w:pPr>
    <w:rPr>
      <w:b/>
      <w:bCs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oto Serif CJK SC" w:cs="Arial"/>
      <w:color w:val="000000"/>
      <w:kern w:val="2"/>
      <w:sz w:val="24"/>
      <w:szCs w:val="24"/>
      <w:lang w:val="ru-RU" w:eastAsia="zh-CN" w:bidi="hi-IN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vps6">
    <w:name w:val="rvps6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494</TotalTime>
  <Application>LibreOffice/7.4.3.2$Windows_X86_64 LibreOffice_project/1048a8393ae2eeec98dff31b5c133c5f1d08b890</Application>
  <AppVersion>15.0000</AppVersion>
  <Pages>4</Pages>
  <Words>594</Words>
  <Characters>3918</Characters>
  <CharactersWithSpaces>4487</CharactersWithSpaces>
  <Paragraphs>148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2021-04-30T14:31:13Z</dcterms:created>
  <dc:creator/>
  <dc:description/>
  <dc:language>ru-RU</dc:language>
  <cp:lastModifiedBy/>
  <dcterms:modified xsi:type="dcterms:W3CDTF">2023-03-09T09:19:46Z</dcterms:modified>
  <cp:revision>83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