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240" w:before="0" w:after="0"/>
        <w:jc w:val="center"/>
        <w:rPr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shd w:fill="auto" w:val="clear"/>
          <w:lang w:val="uk-UA" w:bidi="ar-SA"/>
        </w:rPr>
        <w:t>ПРОТОКОЛ №  7</w:t>
      </w:r>
    </w:p>
    <w:p>
      <w:pPr>
        <w:pStyle w:val="Normal"/>
        <w:bidi w:val="0"/>
        <w:spacing w:lineRule="auto" w:line="240" w:before="0" w:after="0"/>
        <w:jc w:val="center"/>
        <w:rPr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uk-UA" w:bidi="ar-SA"/>
        </w:rPr>
        <w:t>позачергового засідання виконавчого комітету Покровської міської ради</w:t>
      </w:r>
    </w:p>
    <w:p>
      <w:pPr>
        <w:pStyle w:val="Normal"/>
        <w:bidi w:val="0"/>
        <w:spacing w:lineRule="auto" w:line="240" w:before="0" w:after="0"/>
        <w:jc w:val="center"/>
        <w:rPr>
          <w:lang w:val="uk-UA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shd w:fill="auto" w:val="clear"/>
          <w:lang w:val="uk-UA" w:bidi="ar-SA"/>
        </w:rPr>
        <w:t xml:space="preserve">                                                                                               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uk-UA" w:bidi="ar-SA"/>
        </w:rPr>
        <w:t xml:space="preserve">     </w:t>
      </w:r>
    </w:p>
    <w:p>
      <w:pPr>
        <w:pStyle w:val="Normal"/>
        <w:spacing w:lineRule="auto" w:line="240" w:before="0" w:after="0"/>
        <w:jc w:val="left"/>
        <w:rPr>
          <w:lang w:val="uk-UA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uk-UA" w:bidi="ar-SA"/>
        </w:rPr>
        <w:t xml:space="preserve">28.02.2025                                                                                                     м.Покров            </w:t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cs="Times New Roman"/>
          <w:color w:val="000000"/>
          <w:sz w:val="28"/>
          <w:szCs w:val="28"/>
          <w:highlight w:val="none"/>
          <w:shd w:fill="auto" w:val="clear"/>
          <w:lang w:val="uk-UA" w:bidi="ar-SA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uk-UA" w:bidi="ar-SA"/>
        </w:rPr>
      </w:r>
    </w:p>
    <w:p>
      <w:pPr>
        <w:pStyle w:val="Style24"/>
        <w:bidi w:val="0"/>
        <w:spacing w:lineRule="auto" w:line="240" w:before="0" w:after="0"/>
        <w:jc w:val="left"/>
        <w:rPr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uk-UA"/>
        </w:rPr>
        <w:t>Початок засідання: о 12</w:t>
      </w:r>
      <w:r>
        <w:rPr>
          <w:rFonts w:eastAsia="Noto Serif CJK SC" w:cs="Times New Roman" w:ascii="Times New Roman" w:hAnsi="Times New Roman"/>
          <w:color w:val="000000"/>
          <w:kern w:val="2"/>
          <w:sz w:val="28"/>
          <w:szCs w:val="28"/>
          <w:shd w:fill="auto" w:val="clear"/>
          <w:lang w:val="uk-UA" w:eastAsia="zh-CN" w:bidi="hi-IN"/>
        </w:rPr>
        <w:t>: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uk-UA"/>
        </w:rPr>
        <w:t xml:space="preserve">00 год.                                     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uk-UA" w:bidi="ar-SA"/>
        </w:rPr>
        <w:t>Кінець засідання: 12:15 год.</w:t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cs="Times New Roman"/>
          <w:sz w:val="28"/>
          <w:szCs w:val="28"/>
          <w:lang w:val="uk-UA" w:bidi="ar-SA"/>
        </w:rPr>
      </w:pPr>
      <w:r>
        <w:rPr>
          <w:rFonts w:cs="Times New Roman" w:ascii="Times New Roman" w:hAnsi="Times New Roman"/>
          <w:sz w:val="28"/>
          <w:szCs w:val="28"/>
          <w:lang w:val="uk-UA" w:bidi="ar-SA"/>
        </w:rPr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 w:bidi="ar-SA"/>
        </w:rPr>
        <w:t>Головує:      Олександр ШАПОВАЛ, міський голова</w:t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 w:bidi="ar-SA"/>
        </w:rPr>
        <w:t xml:space="preserve">Секретар:    Оксана ТОВКАНЬ, т.в.о начальника загального відділу </w:t>
      </w:r>
    </w:p>
    <w:p>
      <w:pPr>
        <w:pStyle w:val="Normal"/>
        <w:widowControl/>
        <w:shd w:val="clear" w:fill="FFFFFF"/>
        <w:suppressAutoHyphens w:val="fals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u w:val="single"/>
          <w:lang w:val="uk-UA" w:bidi="ar-SA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  <w:u w:val="single"/>
          <w:lang w:val="uk-UA" w:bidi="ar-SA"/>
        </w:rPr>
      </w:r>
    </w:p>
    <w:p>
      <w:pPr>
        <w:pStyle w:val="Normal"/>
        <w:widowControl/>
        <w:shd w:val="clear" w:fill="FFFFFF"/>
        <w:suppressAutoHyphens w:val="false"/>
        <w:bidi w:val="0"/>
        <w:spacing w:lineRule="auto" w:line="240" w:before="0" w:after="0"/>
        <w:ind w:left="0" w:right="0" w:hanging="0"/>
        <w:jc w:val="left"/>
        <w:rPr>
          <w:lang w:val="uk-UA"/>
        </w:rPr>
      </w:pPr>
      <w:r>
        <w:rPr>
          <w:rFonts w:cs="Times New Roman" w:ascii="Times New Roman" w:hAnsi="Times New Roman"/>
          <w:b/>
          <w:bCs/>
          <w:sz w:val="28"/>
          <w:szCs w:val="28"/>
          <w:u w:val="none"/>
          <w:lang w:val="uk-UA" w:bidi="ar-SA"/>
        </w:rPr>
        <w:t>ВСЬОГО ЧЛЕНІВ ВИКОНКОМУ: 13</w:t>
      </w:r>
    </w:p>
    <w:p>
      <w:pPr>
        <w:pStyle w:val="Normal"/>
        <w:widowControl/>
        <w:shd w:val="clear" w:fill="FFFFFF"/>
        <w:suppressAutoHyphens w:val="false"/>
        <w:bidi w:val="0"/>
        <w:spacing w:lineRule="auto" w:line="240" w:before="0" w:after="0"/>
        <w:ind w:left="0" w:right="0" w:hanging="0"/>
        <w:jc w:val="left"/>
        <w:rPr>
          <w:lang w:val="uk-UA"/>
        </w:rPr>
      </w:pPr>
      <w:r>
        <w:rPr>
          <w:rFonts w:cs="Times New Roman" w:ascii="Times New Roman" w:hAnsi="Times New Roman"/>
          <w:b/>
          <w:bCs/>
          <w:sz w:val="28"/>
          <w:szCs w:val="28"/>
          <w:u w:val="none"/>
          <w:lang w:val="uk-UA" w:bidi="ar-SA"/>
        </w:rPr>
        <w:t xml:space="preserve">ПРИСУТНІ: 11    </w:t>
      </w:r>
    </w:p>
    <w:p>
      <w:pPr>
        <w:pStyle w:val="Normal"/>
        <w:widowControl/>
        <w:shd w:val="clear" w:fill="FFFFFF"/>
        <w:suppressAutoHyphens w:val="fals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cs="Times New Roman"/>
          <w:u w:val="none"/>
          <w:lang w:val="uk-UA" w:bidi="ar-SA"/>
        </w:rPr>
      </w:pPr>
      <w:r>
        <w:rPr>
          <w:rFonts w:cs="Times New Roman" w:ascii="Times New Roman" w:hAnsi="Times New Roman"/>
          <w:u w:val="none"/>
          <w:lang w:val="uk-UA" w:bidi="ar-SA"/>
        </w:rPr>
      </w:r>
    </w:p>
    <w:p>
      <w:pPr>
        <w:pStyle w:val="Normal"/>
        <w:widowControl/>
        <w:shd w:val="clear" w:fill="FFFFFF"/>
        <w:suppressAutoHyphens w:val="false"/>
        <w:bidi w:val="0"/>
        <w:spacing w:lineRule="auto" w:line="240" w:before="0" w:after="0"/>
        <w:ind w:left="0" w:right="0" w:hanging="0"/>
        <w:jc w:val="left"/>
        <w:rPr>
          <w:lang w:val="uk-UA"/>
        </w:rPr>
      </w:pPr>
      <w:r>
        <w:rPr>
          <w:rFonts w:cs="Times New Roman" w:ascii="Times New Roman" w:hAnsi="Times New Roman"/>
          <w:b/>
          <w:bCs/>
          <w:sz w:val="28"/>
          <w:szCs w:val="28"/>
          <w:u w:val="none"/>
          <w:lang w:val="uk-UA" w:bidi="ar-SA"/>
        </w:rPr>
        <w:t>Кількість присутніх достатня для прийняття рішень</w:t>
      </w:r>
    </w:p>
    <w:p>
      <w:pPr>
        <w:pStyle w:val="Normal"/>
        <w:widowControl/>
        <w:shd w:val="clear" w:fill="FFFFFF"/>
        <w:suppressAutoHyphens w:val="fals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cs="Times New Roman"/>
          <w:b/>
          <w:b/>
          <w:bCs/>
          <w:sz w:val="28"/>
          <w:szCs w:val="28"/>
          <w:u w:val="single"/>
          <w:lang w:val="uk-UA" w:bidi="ar-SA"/>
        </w:rPr>
      </w:pPr>
      <w:r>
        <w:rPr>
          <w:rFonts w:cs="Times New Roman" w:ascii="Times New Roman" w:hAnsi="Times New Roman"/>
          <w:b/>
          <w:bCs/>
          <w:sz w:val="28"/>
          <w:szCs w:val="28"/>
          <w:u w:val="single"/>
          <w:lang w:val="uk-UA" w:bidi="ar-SA"/>
        </w:rPr>
      </w:r>
    </w:p>
    <w:tbl>
      <w:tblPr>
        <w:tblW w:w="9660" w:type="dxa"/>
        <w:jc w:val="left"/>
        <w:tblInd w:w="22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3240"/>
        <w:gridCol w:w="5865"/>
      </w:tblGrid>
      <w:tr>
        <w:trPr>
          <w:trHeight w:val="450" w:hRule="atLeast"/>
        </w:trPr>
        <w:tc>
          <w:tcPr>
            <w:tcW w:w="55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overflowPunct w:val="true"/>
              <w:bidi w:val="0"/>
              <w:spacing w:lineRule="auto" w:line="240" w:before="0" w:after="0"/>
              <w:ind w:left="0" w:right="0" w:hanging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3240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ШАПОВАЛ Олександр</w:t>
            </w:r>
          </w:p>
        </w:tc>
        <w:tc>
          <w:tcPr>
            <w:tcW w:w="5865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міський голова</w:t>
            </w:r>
          </w:p>
        </w:tc>
      </w:tr>
      <w:tr>
        <w:trPr>
          <w:trHeight w:val="510" w:hRule="atLeast"/>
        </w:trPr>
        <w:tc>
          <w:tcPr>
            <w:tcW w:w="55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overflowPunct w:val="true"/>
              <w:bidi w:val="0"/>
              <w:spacing w:lineRule="auto" w:line="240" w:before="0" w:after="0"/>
              <w:ind w:left="0" w:right="0" w:hanging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3240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КУРАСОВ Сергій</w:t>
            </w:r>
          </w:p>
        </w:tc>
        <w:tc>
          <w:tcPr>
            <w:tcW w:w="5865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секретар міської рад</w:t>
            </w:r>
          </w:p>
        </w:tc>
      </w:tr>
      <w:tr>
        <w:trPr>
          <w:trHeight w:val="450" w:hRule="atLeast"/>
        </w:trPr>
        <w:tc>
          <w:tcPr>
            <w:tcW w:w="55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overflowPunct w:val="true"/>
              <w:bidi w:val="0"/>
              <w:spacing w:lineRule="auto" w:line="240" w:before="0" w:after="0"/>
              <w:ind w:left="0" w:right="0" w:hanging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3240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  <w:lang w:val="uk-UA"/>
              </w:rPr>
              <w:t>ВАРТАНОВ Георгій</w:t>
            </w:r>
          </w:p>
        </w:tc>
        <w:tc>
          <w:tcPr>
            <w:tcW w:w="5865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  <w:lang w:val="uk-UA"/>
              </w:rPr>
              <w:t>- фізична особа -підприємець</w:t>
            </w:r>
          </w:p>
        </w:tc>
      </w:tr>
      <w:tr>
        <w:trPr>
          <w:trHeight w:val="330" w:hRule="atLeast"/>
        </w:trPr>
        <w:tc>
          <w:tcPr>
            <w:tcW w:w="55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overflowPunct w:val="true"/>
              <w:bidi w:val="0"/>
              <w:spacing w:lineRule="auto" w:line="240" w:before="0" w:after="0"/>
              <w:ind w:left="0" w:right="0" w:hanging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3240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ЛІСНІЧЕНКО Євген</w:t>
            </w:r>
          </w:p>
        </w:tc>
        <w:tc>
          <w:tcPr>
            <w:tcW w:w="5865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староста Шолоховського старостинського округу</w:t>
            </w:r>
          </w:p>
        </w:tc>
      </w:tr>
      <w:tr>
        <w:trPr>
          <w:trHeight w:val="436" w:hRule="atLeast"/>
        </w:trPr>
        <w:tc>
          <w:tcPr>
            <w:tcW w:w="55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overflowPunct w:val="true"/>
              <w:bidi w:val="0"/>
              <w:spacing w:lineRule="auto" w:line="240" w:before="0" w:after="0"/>
              <w:ind w:left="0" w:right="0" w:hanging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3240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МАГЛИШ Андрій</w:t>
            </w:r>
          </w:p>
        </w:tc>
        <w:tc>
          <w:tcPr>
            <w:tcW w:w="5865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заступник міського голови</w:t>
            </w:r>
          </w:p>
        </w:tc>
      </w:tr>
      <w:tr>
        <w:trPr>
          <w:trHeight w:val="390" w:hRule="atLeast"/>
        </w:trPr>
        <w:tc>
          <w:tcPr>
            <w:tcW w:w="55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overflowPunct w:val="true"/>
              <w:bidi w:val="0"/>
              <w:spacing w:lineRule="auto" w:line="240" w:before="0" w:after="0"/>
              <w:ind w:left="0" w:right="0" w:hanging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3240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shd w:fill="auto" w:val="clear"/>
                <w:lang w:val="uk-UA" w:bidi="ar-SA"/>
              </w:rPr>
              <w:t xml:space="preserve">МІНЕНКО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u w:val="none"/>
                <w:shd w:fill="auto" w:val="clear"/>
                <w:lang w:val="uk-UA" w:bidi="ar-SA"/>
              </w:rPr>
              <w:t>Валентина</w:t>
            </w:r>
          </w:p>
        </w:tc>
        <w:tc>
          <w:tcPr>
            <w:tcW w:w="5865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shd w:fill="auto" w:val="clear"/>
                <w:lang w:val="uk-UA" w:bidi="ar-SA"/>
              </w:rPr>
              <w:t xml:space="preserve">-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u w:val="none"/>
                <w:shd w:fill="auto" w:val="clear"/>
                <w:lang w:val="uk-UA" w:bidi="ar-SA"/>
              </w:rPr>
              <w:t>директор МКП “ЖИТЛКОМСЕРВІС”</w:t>
            </w:r>
          </w:p>
        </w:tc>
      </w:tr>
      <w:tr>
        <w:trPr>
          <w:trHeight w:val="405" w:hRule="atLeast"/>
        </w:trPr>
        <w:tc>
          <w:tcPr>
            <w:tcW w:w="55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overflowPunct w:val="true"/>
              <w:bidi w:val="0"/>
              <w:spacing w:lineRule="auto" w:line="240" w:before="0" w:after="0"/>
              <w:ind w:left="0" w:right="0" w:hanging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3240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МІЦЬ Людмила</w:t>
            </w:r>
          </w:p>
        </w:tc>
        <w:tc>
          <w:tcPr>
            <w:tcW w:w="5865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фізична особа -підприємець</w:t>
            </w:r>
          </w:p>
        </w:tc>
      </w:tr>
      <w:tr>
        <w:trPr>
          <w:trHeight w:val="571" w:hRule="atLeast"/>
        </w:trPr>
        <w:tc>
          <w:tcPr>
            <w:tcW w:w="55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overflowPunct w:val="true"/>
              <w:bidi w:val="0"/>
              <w:spacing w:lineRule="auto" w:line="240" w:before="0" w:after="0"/>
              <w:ind w:left="0" w:right="0" w:hanging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3240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СТОВБА Володимир</w:t>
            </w:r>
          </w:p>
        </w:tc>
        <w:tc>
          <w:tcPr>
            <w:tcW w:w="5865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-начальник Нікопольського районного управління ГУ ДСНС у Дніпропетровській області</w:t>
            </w:r>
          </w:p>
        </w:tc>
      </w:tr>
      <w:tr>
        <w:trPr>
          <w:trHeight w:val="444" w:hRule="atLeast"/>
        </w:trPr>
        <w:tc>
          <w:tcPr>
            <w:tcW w:w="55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overflowPunct w:val="true"/>
              <w:bidi w:val="0"/>
              <w:spacing w:lineRule="auto" w:line="240" w:before="0" w:after="0"/>
              <w:ind w:left="0" w:right="0" w:hanging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3240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ШУЛЬГА Олена</w:t>
            </w:r>
          </w:p>
        </w:tc>
        <w:tc>
          <w:tcPr>
            <w:tcW w:w="5865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керуючий справами виконкому</w:t>
            </w:r>
          </w:p>
        </w:tc>
      </w:tr>
      <w:tr>
        <w:trPr>
          <w:trHeight w:val="405" w:hRule="atLeast"/>
        </w:trPr>
        <w:tc>
          <w:tcPr>
            <w:tcW w:w="55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overflowPunct w:val="true"/>
              <w:bidi w:val="0"/>
              <w:spacing w:lineRule="auto" w:line="240" w:before="0" w:after="0"/>
              <w:ind w:left="0" w:right="0" w:hanging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3240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СОЛОДЖУК Олександр</w:t>
            </w:r>
          </w:p>
        </w:tc>
        <w:tc>
          <w:tcPr>
            <w:tcW w:w="5865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фізична особа - підприємець</w:t>
            </w:r>
          </w:p>
        </w:tc>
      </w:tr>
      <w:tr>
        <w:trPr>
          <w:trHeight w:val="571" w:hRule="atLeast"/>
        </w:trPr>
        <w:tc>
          <w:tcPr>
            <w:tcW w:w="55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overflowPunct w:val="true"/>
              <w:bidi w:val="0"/>
              <w:spacing w:lineRule="auto" w:line="240" w:before="0" w:after="0"/>
              <w:ind w:left="0" w:right="0" w:hanging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3240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  <w:lang w:val="uk-UA"/>
              </w:rPr>
              <w:t>ТРАВКА Володимир</w:t>
            </w:r>
          </w:p>
        </w:tc>
        <w:tc>
          <w:tcPr>
            <w:tcW w:w="5865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  <w:lang w:val="uk-UA"/>
              </w:rPr>
              <w:t>- директор з управління персоналом                   АТ “Покровський ГЗК”</w:t>
            </w:r>
          </w:p>
        </w:tc>
      </w:tr>
    </w:tbl>
    <w:p>
      <w:pPr>
        <w:pStyle w:val="Normal"/>
        <w:shd w:val="clear" w:fill="FFFFFF"/>
        <w:suppressAutoHyphens w:val="false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/>
          <w:b/>
          <w:bCs/>
          <w:color w:val="000000"/>
          <w:sz w:val="28"/>
          <w:szCs w:val="28"/>
          <w:u w:val="single"/>
          <w:shd w:fill="auto" w:val="clear"/>
          <w:lang w:val="uk-UA" w:bidi="ar-SA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u w:val="single"/>
          <w:shd w:fill="auto" w:val="clear"/>
          <w:lang w:val="uk-UA" w:bidi="ar-SA"/>
        </w:rPr>
      </w:r>
    </w:p>
    <w:p>
      <w:pPr>
        <w:pStyle w:val="Normal"/>
        <w:shd w:val="clear" w:fill="FFFFFF"/>
        <w:suppressAutoHyphens w:val="false"/>
        <w:spacing w:lineRule="auto" w:line="240" w:before="0" w:after="0"/>
        <w:ind w:left="0" w:right="0" w:hanging="0"/>
        <w:jc w:val="both"/>
        <w:rPr>
          <w:lang w:val="uk-UA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u w:val="none"/>
          <w:shd w:fill="auto" w:val="clear"/>
          <w:lang w:val="uk-UA" w:bidi="ar-SA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u w:val="none"/>
          <w:shd w:fill="auto" w:val="clear"/>
          <w:lang w:val="uk-UA" w:bidi="ar-SA"/>
        </w:rPr>
        <w:t xml:space="preserve">ВІДСУТНІ:   02    </w:t>
      </w:r>
    </w:p>
    <w:p>
      <w:pPr>
        <w:pStyle w:val="Normal"/>
        <w:shd w:val="clear" w:fill="FFFFFF"/>
        <w:suppressAutoHyphens w:val="false"/>
        <w:spacing w:lineRule="auto" w:line="240" w:before="0" w:after="0"/>
        <w:ind w:left="0" w:right="0" w:hanging="0"/>
        <w:jc w:val="both"/>
        <w:rPr>
          <w:rFonts w:eastAsia="Times New Roman" w:cs="Times New Roman"/>
          <w:b/>
          <w:b/>
          <w:bCs/>
          <w:color w:val="000000"/>
          <w:shd w:fill="auto" w:val="clear"/>
          <w:lang w:val="uk-UA" w:bidi="ar-SA"/>
        </w:rPr>
      </w:pPr>
      <w:r>
        <w:rPr>
          <w:rFonts w:eastAsia="Times New Roman" w:cs="Times New Roman"/>
          <w:b/>
          <w:bCs/>
          <w:color w:val="000000"/>
          <w:shd w:fill="auto" w:val="clear"/>
          <w:lang w:val="uk-UA" w:bidi="ar-SA"/>
        </w:rPr>
      </w:r>
    </w:p>
    <w:tbl>
      <w:tblPr>
        <w:tblW w:w="9660" w:type="dxa"/>
        <w:jc w:val="left"/>
        <w:tblInd w:w="22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3120"/>
        <w:gridCol w:w="5865"/>
      </w:tblGrid>
      <w:tr>
        <w:trPr>
          <w:trHeight w:val="330" w:hRule="atLeast"/>
        </w:trPr>
        <w:tc>
          <w:tcPr>
            <w:tcW w:w="675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1.</w:t>
            </w:r>
          </w:p>
        </w:tc>
        <w:tc>
          <w:tcPr>
            <w:tcW w:w="3120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auto" w:val="clear"/>
                <w:lang w:val="uk-UA"/>
              </w:rPr>
              <w:t>ГАЛІЧАН Тетяна</w:t>
            </w:r>
          </w:p>
        </w:tc>
        <w:tc>
          <w:tcPr>
            <w:tcW w:w="5865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auto" w:val="clear"/>
                <w:lang w:val="uk-UA"/>
              </w:rPr>
              <w:t>- фізична особа -підприємець</w:t>
            </w:r>
          </w:p>
        </w:tc>
      </w:tr>
      <w:tr>
        <w:trPr>
          <w:trHeight w:val="450" w:hRule="atLeast"/>
        </w:trPr>
        <w:tc>
          <w:tcPr>
            <w:tcW w:w="675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2.</w:t>
            </w:r>
          </w:p>
        </w:tc>
        <w:tc>
          <w:tcPr>
            <w:tcW w:w="3120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  <w:lang w:val="uk-UA"/>
              </w:rPr>
              <w:t>БОНДАРЕЦЬ Віктор</w:t>
            </w:r>
          </w:p>
        </w:tc>
        <w:tc>
          <w:tcPr>
            <w:tcW w:w="5865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  <w:lang w:val="uk-UA"/>
              </w:rPr>
              <w:t>- технічний директор АТ“Покровський ГЗК”</w:t>
            </w:r>
          </w:p>
        </w:tc>
      </w:tr>
    </w:tbl>
    <w:p>
      <w:pPr>
        <w:pStyle w:val="Normal"/>
        <w:shd w:val="clear" w:fill="FFFFFF"/>
        <w:suppressAutoHyphens w:val="false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sz w:val="26"/>
          <w:szCs w:val="26"/>
          <w:u w:val="none"/>
          <w:shd w:fill="auto" w:val="clear"/>
          <w:lang w:val="uk-UA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sz w:val="26"/>
          <w:szCs w:val="26"/>
          <w:u w:val="none"/>
          <w:shd w:fill="auto" w:val="clear"/>
          <w:lang w:val="uk-UA" w:bidi="ar-SA"/>
        </w:rPr>
      </w:r>
    </w:p>
    <w:tbl>
      <w:tblPr>
        <w:tblW w:w="9724" w:type="dxa"/>
        <w:jc w:val="left"/>
        <w:tblInd w:w="199" w:type="dxa"/>
        <w:tblLayout w:type="fixed"/>
        <w:tblCellMar>
          <w:top w:w="55" w:type="dxa"/>
          <w:left w:w="55" w:type="dxa"/>
          <w:bottom w:w="0" w:type="dxa"/>
          <w:right w:w="55" w:type="dxa"/>
        </w:tblCellMar>
      </w:tblPr>
      <w:tblGrid>
        <w:gridCol w:w="3090"/>
        <w:gridCol w:w="6633"/>
      </w:tblGrid>
      <w:tr>
        <w:trPr>
          <w:trHeight w:val="450" w:hRule="atLeast"/>
        </w:trPr>
        <w:tc>
          <w:tcPr>
            <w:tcW w:w="9723" w:type="dxa"/>
            <w:gridSpan w:val="2"/>
            <w:tcBorders/>
          </w:tcPr>
          <w:p>
            <w:pPr>
              <w:pStyle w:val="Normal"/>
              <w:widowControl w:val="false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ЗАПРОШЕНІ  З  ПИТАНЬ У РІЗНОМУ</w:t>
            </w:r>
          </w:p>
        </w:tc>
      </w:tr>
      <w:tr>
        <w:trPr>
          <w:trHeight w:val="430" w:hRule="atLeast"/>
        </w:trPr>
        <w:tc>
          <w:tcPr>
            <w:tcW w:w="3090" w:type="dxa"/>
            <w:tcBorders/>
          </w:tcPr>
          <w:p>
            <w:pPr>
              <w:pStyle w:val="Normal"/>
              <w:widowControl w:val="false"/>
              <w:snapToGrid w:val="false"/>
              <w:rPr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zh-CN" w:bidi="ar-SA"/>
              </w:rPr>
              <w:t>ВІДЯЄВА Ганна</w:t>
            </w:r>
          </w:p>
        </w:tc>
        <w:tc>
          <w:tcPr>
            <w:tcW w:w="6633" w:type="dxa"/>
            <w:tcBorders/>
          </w:tcPr>
          <w:p>
            <w:pPr>
              <w:pStyle w:val="Normal"/>
              <w:widowControl w:val="false"/>
              <w:snapToGrid w:val="false"/>
              <w:ind w:left="0" w:right="0" w:hanging="0"/>
              <w:rPr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zh-CN" w:bidi="ar-SA"/>
              </w:rPr>
              <w:t>- заступник міського голови з виконавчої роботи</w:t>
            </w:r>
          </w:p>
        </w:tc>
      </w:tr>
      <w:tr>
        <w:trPr>
          <w:trHeight w:val="430" w:hRule="atLeast"/>
        </w:trPr>
        <w:tc>
          <w:tcPr>
            <w:tcW w:w="3090" w:type="dxa"/>
            <w:tcBorders/>
          </w:tcPr>
          <w:p>
            <w:pPr>
              <w:pStyle w:val="Normal"/>
              <w:widowControl w:val="false"/>
              <w:snapToGrid w:val="false"/>
              <w:rPr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zh-CN" w:bidi="ar-SA"/>
              </w:rPr>
              <w:t>СОЛЯНКО Віталій</w:t>
            </w:r>
          </w:p>
        </w:tc>
        <w:tc>
          <w:tcPr>
            <w:tcW w:w="6633" w:type="dxa"/>
            <w:tcBorders/>
          </w:tcPr>
          <w:p>
            <w:pPr>
              <w:pStyle w:val="Normal"/>
              <w:widowControl w:val="false"/>
              <w:snapToGrid w:val="false"/>
              <w:ind w:left="0" w:right="0" w:hanging="0"/>
              <w:rPr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zh-CN" w:bidi="ar-SA"/>
              </w:rPr>
              <w:t>- заступник міського голови з виконавчої роботи</w:t>
            </w:r>
          </w:p>
        </w:tc>
      </w:tr>
      <w:tr>
        <w:trPr>
          <w:trHeight w:val="333" w:hRule="atLeast"/>
        </w:trPr>
        <w:tc>
          <w:tcPr>
            <w:tcW w:w="3090" w:type="dxa"/>
            <w:tcBorders/>
          </w:tcPr>
          <w:p>
            <w:pPr>
              <w:pStyle w:val="Normal"/>
              <w:widowControl w:val="false"/>
              <w:snapToGrid w:val="false"/>
              <w:rPr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zh-CN" w:bidi="ar-SA"/>
              </w:rPr>
              <w:t>СІЗОВА Оксана</w:t>
            </w:r>
          </w:p>
        </w:tc>
        <w:tc>
          <w:tcPr>
            <w:tcW w:w="6633" w:type="dxa"/>
            <w:tcBorders/>
          </w:tcPr>
          <w:p>
            <w:pPr>
              <w:pStyle w:val="Normal"/>
              <w:widowControl w:val="false"/>
              <w:snapToGrid w:val="false"/>
              <w:ind w:left="0" w:right="0" w:hanging="0"/>
              <w:jc w:val="both"/>
              <w:rPr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zh-CN" w:bidi="ar-SA"/>
              </w:rPr>
              <w:t>- начальник прес-служби міського голови</w:t>
            </w:r>
          </w:p>
        </w:tc>
      </w:tr>
      <w:tr>
        <w:trPr>
          <w:trHeight w:val="333" w:hRule="atLeast"/>
        </w:trPr>
        <w:tc>
          <w:tcPr>
            <w:tcW w:w="3090" w:type="dxa"/>
            <w:tcBorders/>
          </w:tcPr>
          <w:p>
            <w:pPr>
              <w:pStyle w:val="Normal"/>
              <w:widowControl w:val="false"/>
              <w:snapToGrid w:val="false"/>
              <w:rPr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zh-CN" w:bidi="ar-SA"/>
              </w:rPr>
              <w:t>ХОМІК Олексій</w:t>
            </w:r>
          </w:p>
        </w:tc>
        <w:tc>
          <w:tcPr>
            <w:tcW w:w="6633" w:type="dxa"/>
            <w:tcBorders/>
          </w:tcPr>
          <w:p>
            <w:pPr>
              <w:pStyle w:val="Normal"/>
              <w:widowControl w:val="false"/>
              <w:snapToGrid w:val="false"/>
              <w:ind w:left="0" w:right="0" w:hanging="0"/>
              <w:jc w:val="both"/>
              <w:rPr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zh-CN" w:bidi="ar-SA"/>
              </w:rPr>
              <w:t>- начальник юридичного відділу</w:t>
            </w:r>
          </w:p>
        </w:tc>
      </w:tr>
    </w:tbl>
    <w:p>
      <w:pPr>
        <w:pStyle w:val="Style24"/>
        <w:spacing w:lineRule="auto" w:line="240" w:before="0" w:after="0"/>
        <w:rPr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ПОРЯДОК ДЕННИЙ:</w:t>
      </w:r>
    </w:p>
    <w:p>
      <w:pPr>
        <w:pStyle w:val="Style24"/>
        <w:spacing w:lineRule="auto" w:line="240" w:before="0"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Style24"/>
        <w:spacing w:lineRule="auto" w:line="240" w:before="0" w:after="0"/>
        <w:jc w:val="both"/>
        <w:rPr>
          <w:lang w:val="uk-UA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uk-UA" w:bidi="ar-SA"/>
        </w:rPr>
        <w:tab/>
        <w:t xml:space="preserve">1. 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uk-UA" w:eastAsia="ru-RU" w:bidi="ar-SA"/>
        </w:rPr>
        <w:t xml:space="preserve">Про дозвіл на розробку проектно-кошторисної документації на «Реконструкцію частини благоустрою Дендропарку під алею пам’яті по вул. Героїв «Артану» в м. Покров Нікопольського району Дніпропетровської області» </w:t>
      </w:r>
    </w:p>
    <w:p>
      <w:pPr>
        <w:pStyle w:val="Style24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lang w:val="uk-UA" w:bidi="ar-SA"/>
        </w:rPr>
        <w:tab/>
      </w:r>
      <w:r>
        <w:rPr>
          <w:rFonts w:ascii="Times New Roman" w:hAnsi="Times New Roman"/>
          <w:b w:val="false"/>
          <w:bCs w:val="false"/>
          <w:sz w:val="28"/>
          <w:szCs w:val="28"/>
          <w:lang w:val="uk-UA" w:bidi="ar-SA"/>
        </w:rPr>
        <w:t xml:space="preserve">2.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val="uk-UA" w:eastAsia="ru-RU" w:bidi="ar-SA"/>
        </w:rPr>
        <w:t xml:space="preserve">Про затвердження рішення Комісії з розгляду заяв щодо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 на території Покровської міської територіальної громади </w:t>
      </w:r>
    </w:p>
    <w:p>
      <w:pPr>
        <w:pStyle w:val="Style24"/>
        <w:spacing w:lineRule="auto" w:line="240" w:before="0" w:after="0"/>
        <w:jc w:val="both"/>
        <w:rPr>
          <w:sz w:val="28"/>
          <w:szCs w:val="28"/>
          <w:lang w:val="uk-UA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uk-UA" w:bidi="ar-SA"/>
        </w:rPr>
        <w:tab/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lang w:val="uk-UA" w:bidi="ar-SA"/>
        </w:rPr>
        <w:t xml:space="preserve">Доповідач: Віталій СОЛЯНКО - 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lang w:val="uk-UA" w:eastAsia="zh-CN" w:bidi="ar-SA"/>
        </w:rPr>
        <w:t xml:space="preserve">заступник міського голови 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Style24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  <w:lang w:val="uk-UA" w:bidi="ar-SA"/>
        </w:rPr>
        <w:tab/>
        <w:t xml:space="preserve">3.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val="uk-UA" w:eastAsia="ru-RU" w:bidi="ar-SA"/>
        </w:rPr>
        <w:t>Про надання дозволу управлінню освіти виконавчого комітету Покровської міської ради на коригування проектно-кошторисної документації за робочим проєктом «Нове будівництво захисної споруди цивільного захисту КЗ «Ліцей №8 Покровської міської ради Дніпропетровської області» за адресою: вул. Джонсона Бориса, 15, м. Покров, Нікопольський район, Дніпропетровська область»</w:t>
      </w:r>
    </w:p>
    <w:p>
      <w:pPr>
        <w:pStyle w:val="Style24"/>
        <w:spacing w:lineRule="auto" w:line="240" w:before="0" w:after="0"/>
        <w:jc w:val="both"/>
        <w:rPr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Доповідач: Ганна ВІДЯЄВА — заступник міського голови.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Style24"/>
        <w:spacing w:lineRule="auto" w:line="240" w:before="0" w:after="0"/>
        <w:jc w:val="both"/>
        <w:rPr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Головуючий відкрив засідання виконавчого комітету та оголосив регламент роботи.</w:t>
      </w:r>
    </w:p>
    <w:p>
      <w:pPr>
        <w:pStyle w:val="Style24"/>
        <w:spacing w:lineRule="auto" w:line="240" w:before="0" w:after="0"/>
        <w:jc w:val="both"/>
        <w:rPr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Зауважив, що засідання виконкому є правоможним, так як на ньому присутні більшість членів виконкому.</w:t>
      </w:r>
    </w:p>
    <w:p>
      <w:pPr>
        <w:pStyle w:val="Style24"/>
        <w:spacing w:lineRule="auto" w:line="240" w:before="0" w:after="0"/>
        <w:jc w:val="both"/>
        <w:rPr>
          <w:sz w:val="28"/>
          <w:szCs w:val="28"/>
          <w:lang w:val="uk-UA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 w:eastAsia="zh-CN"/>
        </w:rPr>
        <w:tab/>
        <w:t xml:space="preserve">В обов’язковому порядку наголосив, що згідно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uk-UA" w:eastAsia="zh-CN"/>
        </w:rPr>
        <w:t>ст.35 ЗУ «Про запобігання корупції», у разі виникнення реального чи потенційного конфлікту інтересів у особи, уповноваженої на виконання функцій держави або місцевого самоврядування, прирівняної до неї особи, яка входить до складу колегіального органу (комітету, комісії, колегії тощо), вона не має права брати участь у прийнятті рішення цим органом.</w:t>
      </w:r>
    </w:p>
    <w:p>
      <w:pPr>
        <w:pStyle w:val="Style24"/>
        <w:spacing w:lineRule="auto" w:line="240" w:before="0" w:after="0"/>
        <w:jc w:val="both"/>
        <w:rPr>
          <w:sz w:val="28"/>
          <w:szCs w:val="28"/>
          <w:lang w:val="uk-UA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uk-UA" w:eastAsia="zh-CN"/>
        </w:rPr>
        <w:tab/>
        <w:t xml:space="preserve">Надав можливість членам виконкому оголосити при необхідності про конфлікт інтересів.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 w:eastAsia="zh-CN"/>
        </w:rPr>
        <w:t>Заявники щодо конфлікту інтересів - відсутні.</w:t>
      </w:r>
    </w:p>
    <w:p>
      <w:pPr>
        <w:pStyle w:val="Style24"/>
        <w:spacing w:lineRule="auto" w:line="240" w:before="0" w:after="0"/>
        <w:jc w:val="both"/>
        <w:rPr>
          <w:sz w:val="28"/>
          <w:szCs w:val="28"/>
          <w:lang w:val="uk-UA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uk-UA"/>
        </w:rPr>
        <w:tab/>
      </w:r>
      <w:r>
        <w:rPr>
          <w:rFonts w:cs="Times New Roman" w:ascii="Times New Roman" w:hAnsi="Times New Roman"/>
          <w:b w:val="false"/>
          <w:bCs w:val="false"/>
          <w:sz w:val="28"/>
          <w:szCs w:val="28"/>
          <w:u w:val="single"/>
          <w:lang w:val="uk-UA" w:bidi="ar-SA"/>
        </w:rPr>
        <w:t xml:space="preserve">Головуючий: </w:t>
      </w:r>
    </w:p>
    <w:p>
      <w:pPr>
        <w:pStyle w:val="Style24"/>
        <w:spacing w:lineRule="auto" w:line="240" w:before="0" w:after="0"/>
        <w:jc w:val="both"/>
        <w:rPr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ab/>
        <w:t>-Питання у різному, пропоную доповідати  - до 5 хв.</w:t>
      </w:r>
    </w:p>
    <w:p>
      <w:pPr>
        <w:pStyle w:val="Style24"/>
        <w:spacing w:lineRule="auto" w:line="240" w:before="0" w:after="0"/>
        <w:jc w:val="both"/>
        <w:rPr>
          <w:sz w:val="28"/>
          <w:szCs w:val="28"/>
          <w:lang w:val="uk-UA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lang w:val="uk-UA" w:bidi="ar-SA"/>
        </w:rPr>
        <w:tab/>
      </w:r>
    </w:p>
    <w:p>
      <w:pPr>
        <w:pStyle w:val="Style24"/>
        <w:spacing w:lineRule="auto" w:line="240" w:before="0" w:after="0"/>
        <w:jc w:val="both"/>
        <w:rPr>
          <w:sz w:val="28"/>
          <w:szCs w:val="28"/>
          <w:lang w:val="uk-UA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lang w:val="uk-UA" w:bidi="ar-SA"/>
        </w:rPr>
        <w:tab/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uk-UA" w:bidi="ar-SA"/>
        </w:rPr>
        <w:t>-Немає заперечень щодо регламенту роботи виконкому?</w:t>
      </w:r>
    </w:p>
    <w:p>
      <w:pPr>
        <w:pStyle w:val="Style24"/>
        <w:spacing w:lineRule="auto" w:line="240" w:before="0" w:after="0"/>
        <w:jc w:val="both"/>
        <w:rPr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p>
      <w:pPr>
        <w:pStyle w:val="Style24"/>
        <w:spacing w:lineRule="auto" w:line="240" w:before="0" w:after="0"/>
        <w:jc w:val="both"/>
        <w:rPr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Запропонував проголосувати за порядок денний. </w:t>
      </w:r>
    </w:p>
    <w:p>
      <w:pPr>
        <w:pStyle w:val="31"/>
        <w:bidi w:val="0"/>
        <w:spacing w:lineRule="auto" w:line="240" w:before="0" w:after="0"/>
        <w:jc w:val="both"/>
        <w:rPr>
          <w:sz w:val="28"/>
          <w:szCs w:val="28"/>
          <w:lang w:val="uk-UA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uk-UA"/>
        </w:rPr>
        <w:tab/>
      </w:r>
    </w:p>
    <w:p>
      <w:pPr>
        <w:pStyle w:val="31"/>
        <w:bidi w:val="0"/>
        <w:spacing w:lineRule="auto" w:line="240" w:before="0" w:after="0"/>
        <w:jc w:val="both"/>
        <w:rPr>
          <w:sz w:val="28"/>
          <w:szCs w:val="28"/>
          <w:lang w:val="uk-UA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uk-UA"/>
        </w:rPr>
        <w:tab/>
        <w:t xml:space="preserve"> Голосували: «ЗА» - одноголосно.</w:t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bCs/>
          <w:strike w:val="false"/>
          <w:dstrike w:val="false"/>
          <w:color w:val="000000"/>
          <w:spacing w:val="1"/>
          <w:kern w:val="0"/>
          <w:sz w:val="28"/>
          <w:szCs w:val="28"/>
          <w:shd w:fill="auto" w:val="clear"/>
          <w:lang w:val="uk-UA" w:eastAsia="ru-RU" w:bidi="ar-SA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8"/>
          <w:szCs w:val="28"/>
          <w:shd w:fill="auto" w:val="clear"/>
          <w:lang w:val="uk-UA" w:eastAsia="ru-RU" w:bidi="ar-SA"/>
        </w:rPr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strike w:val="false"/>
          <w:dstrike w:val="false"/>
          <w:color w:val="000000"/>
          <w:spacing w:val="1"/>
          <w:kern w:val="0"/>
          <w:sz w:val="28"/>
          <w:szCs w:val="28"/>
          <w:shd w:fill="auto" w:val="clear"/>
          <w:lang w:val="uk-UA" w:eastAsia="ru-RU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8"/>
          <w:szCs w:val="28"/>
          <w:shd w:fill="auto" w:val="clear"/>
          <w:lang w:val="uk-UA" w:eastAsia="ru-RU" w:bidi="ar-SA"/>
        </w:rPr>
        <w:t>Запропонував перейти до розгляду порядку денного.</w:t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/>
      </w:pPr>
      <w:r>
        <w:rPr>
          <w:rStyle w:val="11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8"/>
          <w:szCs w:val="28"/>
          <w:shd w:fill="auto" w:val="clear"/>
          <w:lang w:val="uk-UA" w:eastAsia="ru-RU" w:bidi="ar-SA"/>
        </w:rPr>
        <w:t xml:space="preserve">1.СЛУХАЛИ: Про дозвіл на розробку проектно-кошторисної документації на «Реконструкцію частини благоустрою Дендропарку під алею пам’яті по вул. Героїв «Артану» в м. Покров Нікопольського району Дніпропетровської області» 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>
          <w:sz w:val="28"/>
          <w:szCs w:val="28"/>
          <w:lang w:val="uk-UA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8"/>
          <w:szCs w:val="28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8"/>
          <w:szCs w:val="28"/>
          <w:shd w:fill="auto" w:val="clear"/>
          <w:lang w:val="uk-UA" w:eastAsia="zh-CN" w:bidi="ar-SA"/>
        </w:rPr>
        <w:t xml:space="preserve"> по даному питанню заслухали з</w:t>
      </w:r>
      <w:r>
        <w:rPr>
          <w:rFonts w:eastAsia="Times New Roman" w:cs="Times New Roman" w:ascii="Times New Roman" w:hAnsi="Times New Roman"/>
          <w:b w:val="false"/>
          <w:bCs/>
          <w:color w:val="000000"/>
          <w:kern w:val="2"/>
          <w:sz w:val="28"/>
          <w:szCs w:val="28"/>
          <w:shd w:fill="auto" w:val="clear"/>
          <w:lang w:val="uk-UA" w:eastAsia="zh-CN" w:bidi="ar-SA"/>
        </w:rPr>
        <w:t>аступника міського голови Віталія СОЛЯНКО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8"/>
          <w:szCs w:val="28"/>
          <w:shd w:fill="auto" w:val="clear"/>
          <w:lang w:val="uk-UA" w:eastAsia="zh-CN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shd w:fill="auto" w:val="clear"/>
          <w:lang w:val="uk-UA" w:eastAsia="ru-RU" w:bidi="ar-SA"/>
        </w:rPr>
        <w:t>запропонував підтримати дане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>
          <w:sz w:val="28"/>
          <w:szCs w:val="28"/>
          <w:lang w:val="uk-UA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8"/>
          <w:szCs w:val="28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8"/>
          <w:szCs w:val="28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bCs/>
          <w:i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4"/>
          <w:szCs w:val="24"/>
          <w:u w:val="none"/>
          <w:shd w:fill="auto" w:val="clear"/>
          <w:lang w:val="uk-UA" w:eastAsia="ru-RU" w:bidi="ar-SA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4"/>
          <w:szCs w:val="24"/>
          <w:u w:val="none"/>
          <w:shd w:fill="auto" w:val="clear"/>
          <w:lang w:val="uk-UA" w:eastAsia="ru-RU" w:bidi="ar-SA"/>
        </w:rPr>
      </w:r>
    </w:p>
    <w:p>
      <w:pPr>
        <w:pStyle w:val="Style24"/>
        <w:spacing w:lineRule="auto" w:line="240" w:before="0" w:after="0"/>
        <w:jc w:val="both"/>
        <w:rPr/>
      </w:pPr>
      <w:r>
        <w:rPr>
          <w:rStyle w:val="11"/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8"/>
          <w:szCs w:val="28"/>
          <w:u w:val="none"/>
          <w:shd w:fill="auto" w:val="clear"/>
          <w:lang w:val="uk-UA" w:eastAsia="ru-RU" w:bidi="ar-SA"/>
        </w:rPr>
        <w:t>ВИРІШИЛИ:</w:t>
      </w:r>
      <w:r>
        <w:rPr>
          <w:rStyle w:val="11"/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8"/>
          <w:szCs w:val="28"/>
          <w:u w:val="none"/>
          <w:shd w:fill="auto" w:val="clear"/>
          <w:lang w:val="uk-UA" w:eastAsia="ru-RU" w:bidi="ar-SA"/>
        </w:rPr>
        <w:t xml:space="preserve">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8"/>
          <w:szCs w:val="28"/>
          <w:u w:val="none"/>
          <w:shd w:fill="auto" w:val="clear"/>
          <w:lang w:val="uk-UA" w:eastAsia="ru-RU" w:bidi="ar-SA"/>
        </w:rPr>
        <w:t xml:space="preserve">прийняти рішення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8"/>
          <w:szCs w:val="28"/>
          <w:shd w:fill="auto" w:val="clear"/>
          <w:lang w:val="uk-UA" w:eastAsia="ru-RU" w:bidi="ar-SA"/>
        </w:rPr>
        <w:t>№77</w:t>
      </w:r>
      <w:r>
        <w:rPr>
          <w:rStyle w:val="11"/>
          <w:rFonts w:eastAsia="Noto Serif CJK SC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8"/>
          <w:szCs w:val="28"/>
          <w:shd w:fill="auto" w:val="clear"/>
          <w:lang w:val="uk-UA" w:eastAsia="zh-CN" w:bidi="hi-IN"/>
        </w:rPr>
        <w:t>/06-53-25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8"/>
          <w:szCs w:val="28"/>
          <w:shd w:fill="auto" w:val="clear"/>
          <w:lang w:val="uk-UA" w:eastAsia="ru-RU"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/>
      </w:pPr>
      <w:r>
        <w:rPr>
          <w:rStyle w:val="11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8"/>
          <w:szCs w:val="28"/>
          <w:shd w:fill="auto" w:val="clear"/>
          <w:lang w:val="uk-UA" w:eastAsia="ru-RU" w:bidi="ar-SA"/>
        </w:rPr>
        <w:t xml:space="preserve">2.СЛУХАЛИ: Про затвердження рішення Комісії з розгляду заяв щодо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 на території Покровської міської територіальної громади 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>
          <w:sz w:val="28"/>
          <w:szCs w:val="28"/>
          <w:lang w:val="uk-UA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8"/>
          <w:szCs w:val="28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8"/>
          <w:szCs w:val="28"/>
          <w:shd w:fill="auto" w:val="clear"/>
          <w:lang w:val="uk-UA" w:eastAsia="zh-CN" w:bidi="ar-SA"/>
        </w:rPr>
        <w:t xml:space="preserve"> по даному питанню заслухали з</w:t>
      </w:r>
      <w:r>
        <w:rPr>
          <w:rFonts w:eastAsia="Times New Roman" w:cs="Times New Roman" w:ascii="Times New Roman" w:hAnsi="Times New Roman"/>
          <w:b w:val="false"/>
          <w:bCs/>
          <w:color w:val="000000"/>
          <w:kern w:val="2"/>
          <w:sz w:val="28"/>
          <w:szCs w:val="28"/>
          <w:shd w:fill="auto" w:val="clear"/>
          <w:lang w:val="uk-UA" w:eastAsia="zh-CN" w:bidi="ar-SA"/>
        </w:rPr>
        <w:t>аступника міського голови Віталія СОЛЯНКО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8"/>
          <w:szCs w:val="28"/>
          <w:shd w:fill="auto" w:val="clear"/>
          <w:lang w:val="uk-UA" w:eastAsia="zh-CN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shd w:fill="auto" w:val="clear"/>
          <w:lang w:val="uk-UA" w:eastAsia="ru-RU" w:bidi="ar-SA"/>
        </w:rPr>
        <w:t>запропонував підтримати дане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>
          <w:sz w:val="28"/>
          <w:szCs w:val="28"/>
          <w:lang w:val="uk-UA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8"/>
          <w:szCs w:val="28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8"/>
          <w:szCs w:val="28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bCs/>
          <w:i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4"/>
          <w:szCs w:val="24"/>
          <w:u w:val="none"/>
          <w:shd w:fill="auto" w:val="clear"/>
          <w:lang w:val="uk-UA" w:eastAsia="ru-RU" w:bidi="ar-SA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4"/>
          <w:szCs w:val="24"/>
          <w:u w:val="none"/>
          <w:shd w:fill="auto" w:val="clear"/>
          <w:lang w:val="uk-UA" w:eastAsia="ru-RU" w:bidi="ar-SA"/>
        </w:rPr>
      </w:r>
    </w:p>
    <w:p>
      <w:pPr>
        <w:pStyle w:val="Style24"/>
        <w:spacing w:lineRule="auto" w:line="240" w:before="0" w:after="0"/>
        <w:jc w:val="both"/>
        <w:rPr/>
      </w:pPr>
      <w:r>
        <w:rPr>
          <w:rStyle w:val="11"/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8"/>
          <w:szCs w:val="28"/>
          <w:u w:val="none"/>
          <w:shd w:fill="auto" w:val="clear"/>
          <w:lang w:val="uk-UA" w:eastAsia="ru-RU" w:bidi="ar-SA"/>
        </w:rPr>
        <w:t>ВИРІШИЛИ:</w:t>
      </w:r>
      <w:r>
        <w:rPr>
          <w:rStyle w:val="11"/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8"/>
          <w:szCs w:val="28"/>
          <w:u w:val="none"/>
          <w:shd w:fill="auto" w:val="clear"/>
          <w:lang w:val="uk-UA" w:eastAsia="ru-RU" w:bidi="ar-SA"/>
        </w:rPr>
        <w:t xml:space="preserve">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8"/>
          <w:szCs w:val="28"/>
          <w:u w:val="none"/>
          <w:shd w:fill="auto" w:val="clear"/>
          <w:lang w:val="uk-UA" w:eastAsia="ru-RU" w:bidi="ar-SA"/>
        </w:rPr>
        <w:t xml:space="preserve">прийняти рішення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8"/>
          <w:szCs w:val="28"/>
          <w:shd w:fill="auto" w:val="clear"/>
          <w:lang w:val="uk-UA" w:eastAsia="ru-RU" w:bidi="ar-SA"/>
        </w:rPr>
        <w:t>№78</w:t>
      </w:r>
      <w:r>
        <w:rPr>
          <w:rStyle w:val="11"/>
          <w:rFonts w:eastAsia="Noto Serif CJK SC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8"/>
          <w:szCs w:val="28"/>
          <w:shd w:fill="auto" w:val="clear"/>
          <w:lang w:val="uk-UA" w:eastAsia="zh-CN" w:bidi="hi-IN"/>
        </w:rPr>
        <w:t>/06-53-25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8"/>
          <w:szCs w:val="28"/>
          <w:shd w:fill="auto" w:val="clear"/>
          <w:lang w:val="uk-UA" w:eastAsia="ru-RU" w:bidi="ar-SA"/>
        </w:rPr>
        <w:t>, додається.</w:t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bCs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/>
      </w:pPr>
      <w:r>
        <w:rPr>
          <w:rStyle w:val="11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8"/>
          <w:szCs w:val="28"/>
          <w:shd w:fill="auto" w:val="clear"/>
          <w:lang w:val="uk-UA" w:eastAsia="ru-RU" w:bidi="ar-SA"/>
        </w:rPr>
        <w:t>3.СЛУХАЛИ: Про надання дозволу управлінню освіти виконавчого комітету Покровської міської ради на коригування проектно-кошторисної документації за робочим проєктом «Нове будівництво захисної споруди цивільного захисту КЗ «Ліцей №8 Покровської міської ради Дніпропетровської області» за адресою: вул. Джонсона Бориса, 15, м. Покров, Нікопольський район, Дніпропетровська область»</w:t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bCs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</w:r>
    </w:p>
    <w:p>
      <w:pPr>
        <w:pStyle w:val="Style24"/>
        <w:spacing w:lineRule="auto" w:line="240" w:before="0" w:after="0"/>
        <w:jc w:val="both"/>
        <w:rPr>
          <w:sz w:val="28"/>
          <w:szCs w:val="28"/>
          <w:lang w:val="uk-UA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8"/>
          <w:szCs w:val="28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8"/>
          <w:szCs w:val="28"/>
          <w:shd w:fill="auto" w:val="clear"/>
          <w:lang w:val="uk-UA" w:eastAsia="zh-CN" w:bidi="ar-SA"/>
        </w:rPr>
        <w:t xml:space="preserve"> по даному питанню заслухали з</w:t>
      </w:r>
      <w:r>
        <w:rPr>
          <w:rFonts w:eastAsia="Times New Roman" w:cs="Times New Roman" w:ascii="Times New Roman" w:hAnsi="Times New Roman"/>
          <w:b w:val="false"/>
          <w:bCs/>
          <w:color w:val="000000"/>
          <w:kern w:val="2"/>
          <w:sz w:val="28"/>
          <w:szCs w:val="28"/>
          <w:shd w:fill="auto" w:val="clear"/>
          <w:lang w:val="uk-UA" w:eastAsia="zh-CN" w:bidi="ar-SA"/>
        </w:rPr>
        <w:t>аступника міського голови Ганну ВІДЯЄВУ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8"/>
          <w:szCs w:val="28"/>
          <w:shd w:fill="auto" w:val="clear"/>
          <w:lang w:val="uk-UA" w:eastAsia="zh-CN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shd w:fill="auto" w:val="clear"/>
          <w:lang w:val="uk-UA" w:eastAsia="ru-RU" w:bidi="ar-SA"/>
        </w:rPr>
        <w:t>запропонувала підтримати дане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>
          <w:sz w:val="28"/>
          <w:szCs w:val="28"/>
          <w:lang w:val="uk-UA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8"/>
          <w:szCs w:val="28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8"/>
          <w:szCs w:val="28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i w:val="false"/>
          <w:i w:val="false"/>
          <w:caps w:val="false"/>
          <w:smallCaps w:val="false"/>
          <w:sz w:val="24"/>
          <w:szCs w:val="24"/>
          <w:u w:val="none"/>
          <w:lang w:val="uk-UA"/>
        </w:rPr>
      </w:pPr>
      <w:r>
        <w:rPr>
          <w:rFonts w:ascii="Times New Roman" w:hAnsi="Times New Roman"/>
          <w:i w:val="false"/>
          <w:caps w:val="false"/>
          <w:smallCaps w:val="false"/>
          <w:sz w:val="24"/>
          <w:szCs w:val="24"/>
          <w:u w:val="none"/>
          <w:lang w:val="uk-UA"/>
        </w:rPr>
      </w:r>
    </w:p>
    <w:p>
      <w:pPr>
        <w:pStyle w:val="Style24"/>
        <w:spacing w:lineRule="auto" w:line="240" w:before="0" w:after="0"/>
        <w:jc w:val="both"/>
        <w:rPr/>
      </w:pPr>
      <w:r>
        <w:rPr>
          <w:rStyle w:val="11"/>
          <w:rFonts w:ascii="Times New Roman" w:hAnsi="Times New Roman"/>
          <w:b/>
          <w:bCs/>
          <w:i w:val="false"/>
          <w:caps w:val="false"/>
          <w:smallCaps w:val="false"/>
          <w:sz w:val="28"/>
          <w:szCs w:val="28"/>
          <w:u w:val="none"/>
          <w:lang w:val="uk-UA"/>
        </w:rPr>
        <w:t>ВИРІШИЛИ:</w:t>
      </w:r>
      <w:r>
        <w:rPr>
          <w:rStyle w:val="11"/>
          <w:rFonts w:ascii="Times New Roman" w:hAnsi="Times New Roman"/>
          <w:b w:val="false"/>
          <w:i w:val="false"/>
          <w:caps w:val="false"/>
          <w:smallCaps w:val="false"/>
          <w:sz w:val="28"/>
          <w:szCs w:val="28"/>
          <w:u w:val="none"/>
          <w:lang w:val="uk-UA"/>
        </w:rPr>
        <w:t xml:space="preserve"> </w:t>
      </w:r>
      <w:r>
        <w:rPr>
          <w:rStyle w:val="11"/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u w:val="none"/>
          <w:lang w:val="uk-UA"/>
        </w:rPr>
        <w:t xml:space="preserve">прийняти рішення </w:t>
      </w:r>
      <w:r>
        <w:rPr>
          <w:rStyle w:val="11"/>
          <w:rFonts w:ascii="Times New Roman" w:hAnsi="Times New Roman"/>
          <w:b w:val="false"/>
          <w:bCs w:val="false"/>
          <w:sz w:val="28"/>
          <w:szCs w:val="28"/>
          <w:lang w:val="uk-UA"/>
        </w:rPr>
        <w:t>№79</w:t>
      </w:r>
      <w:r>
        <w:rPr>
          <w:rStyle w:val="11"/>
          <w:rFonts w:eastAsia="Noto Serif CJK SC" w:ascii="Times New Roman" w:hAnsi="Times New Roman"/>
          <w:b w:val="false"/>
          <w:bCs w:val="false"/>
          <w:kern w:val="2"/>
          <w:sz w:val="28"/>
          <w:szCs w:val="28"/>
          <w:lang w:val="uk-UA" w:eastAsia="zh-CN" w:bidi="hi-IN"/>
        </w:rPr>
        <w:t>/06-53-25</w:t>
      </w:r>
      <w:r>
        <w:rPr>
          <w:rStyle w:val="11"/>
          <w:rFonts w:ascii="Times New Roman" w:hAnsi="Times New Roman"/>
          <w:b w:val="false"/>
          <w:bCs w:val="false"/>
          <w:sz w:val="28"/>
          <w:szCs w:val="28"/>
          <w:lang w:val="uk-UA"/>
        </w:rPr>
        <w:t>, додається</w:t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bCs/>
          <w:strike w:val="false"/>
          <w:dstrike w:val="false"/>
          <w:color w:val="000000"/>
          <w:spacing w:val="1"/>
          <w:kern w:val="0"/>
          <w:sz w:val="28"/>
          <w:szCs w:val="28"/>
          <w:shd w:fill="auto" w:val="clear"/>
          <w:lang w:val="uk-UA" w:eastAsia="ru-RU" w:bidi="ar-SA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8"/>
          <w:szCs w:val="28"/>
          <w:shd w:fill="auto" w:val="clear"/>
          <w:lang w:val="uk-UA" w:eastAsia="ru-RU" w:bidi="ar-SA"/>
        </w:rPr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strike w:val="false"/>
          <w:dstrike w:val="false"/>
          <w:color w:val="000000"/>
          <w:spacing w:val="1"/>
          <w:kern w:val="0"/>
          <w:sz w:val="28"/>
          <w:szCs w:val="28"/>
          <w:shd w:fill="auto" w:val="clear"/>
          <w:lang w:val="uk-UA" w:eastAsia="ru-RU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8"/>
          <w:szCs w:val="28"/>
          <w:shd w:fill="auto" w:val="clear"/>
          <w:lang w:val="uk-UA" w:eastAsia="ru-RU" w:bidi="ar-SA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hanging="0"/>
        <w:jc w:val="both"/>
        <w:rPr>
          <w:sz w:val="28"/>
          <w:szCs w:val="28"/>
          <w:lang w:val="uk-UA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1"/>
          <w:sz w:val="28"/>
          <w:szCs w:val="28"/>
          <w:shd w:fill="auto" w:val="clear"/>
          <w:lang w:val="uk-UA" w:eastAsia="ar-SA"/>
        </w:rPr>
        <w:t>Міський голова                                                                    Олександр ШАПОВАЛ</w:t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000000"/>
          <w:kern w:val="2"/>
          <w:shd w:fill="auto" w:val="clear"/>
          <w:lang w:eastAsia="zh-CN" w:bidi="ar-SA"/>
        </w:rPr>
      </w:pPr>
      <w:r>
        <w:rPr>
          <w:rFonts w:eastAsia="Times New Roman" w:cs="Times New Roman" w:ascii="Times New Roman" w:hAnsi="Times New Roman"/>
          <w:color w:val="000000"/>
          <w:kern w:val="2"/>
          <w:shd w:fill="auto" w:val="clear"/>
          <w:lang w:eastAsia="zh-CN" w:bidi="ar-SA"/>
        </w:rPr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000000"/>
          <w:kern w:val="2"/>
          <w:shd w:fill="auto" w:val="clear"/>
          <w:lang w:eastAsia="zh-CN" w:bidi="ar-SA"/>
        </w:rPr>
      </w:pPr>
      <w:r>
        <w:rPr>
          <w:rFonts w:eastAsia="Times New Roman" w:cs="Times New Roman" w:ascii="Times New Roman" w:hAnsi="Times New Roman"/>
          <w:color w:val="000000"/>
          <w:kern w:val="2"/>
          <w:shd w:fill="auto" w:val="clear"/>
          <w:lang w:eastAsia="zh-CN" w:bidi="ar-SA"/>
        </w:rPr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both"/>
        <w:rPr>
          <w:sz w:val="28"/>
          <w:szCs w:val="28"/>
          <w:lang w:val="uk-UA"/>
        </w:rPr>
      </w:pPr>
      <w:r>
        <w:rPr>
          <w:rFonts w:eastAsia="Times New Roman" w:cs="Times New Roman" w:ascii="Times New Roman" w:hAnsi="Times New Roman"/>
          <w:color w:val="000000"/>
          <w:kern w:val="2"/>
          <w:sz w:val="28"/>
          <w:szCs w:val="28"/>
          <w:shd w:fill="auto" w:val="clear"/>
          <w:lang w:val="uk-UA" w:eastAsia="zh-CN" w:bidi="ar-SA"/>
        </w:rPr>
        <w:t xml:space="preserve">Т.в.о.начальника загального відділу </w:t>
        <w:tab/>
        <w:tab/>
        <w:tab/>
        <w:t xml:space="preserve">   Оксана ТОВКАНЬ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6066" w:right="0" w:hanging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right="0" w:hanging="0"/>
        <w:jc w:val="both"/>
        <w:rPr>
          <w:lang w:val="uk-UA"/>
        </w:rPr>
      </w:pPr>
      <w:r>
        <w:rPr>
          <w:rFonts w:cs="Times New Roman" w:ascii="Times New Roman" w:hAnsi="Times New Roman"/>
          <w:color w:val="000000"/>
          <w:sz w:val="26"/>
          <w:szCs w:val="26"/>
          <w:shd w:fill="auto" w:val="clear"/>
          <w:lang w:val="uk-UA"/>
        </w:rPr>
        <w:tab/>
        <w:tab/>
        <w:tab/>
        <w:tab/>
        <w:tab/>
        <w:tab/>
        <w:tab/>
        <w:tab/>
        <w:t xml:space="preserve">     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right="0" w:hanging="0"/>
        <w:jc w:val="both"/>
        <w:rPr>
          <w:lang w:val="uk-UA"/>
        </w:rPr>
      </w:pPr>
      <w:r>
        <w:rPr>
          <w:rFonts w:cs="Times New Roman" w:ascii="Times New Roman" w:hAnsi="Times New Roman"/>
          <w:color w:val="000000"/>
          <w:sz w:val="26"/>
          <w:szCs w:val="26"/>
          <w:shd w:fill="auto" w:val="clear"/>
          <w:lang w:val="uk-UA"/>
        </w:rPr>
        <w:tab/>
        <w:tab/>
        <w:tab/>
        <w:tab/>
        <w:tab/>
        <w:tab/>
        <w:tab/>
        <w:tab/>
        <w:t xml:space="preserve">  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right="0" w:hanging="0"/>
        <w:jc w:val="both"/>
        <w:rPr>
          <w:lang w:val="uk-UA"/>
        </w:rPr>
      </w:pPr>
      <w:r>
        <w:rPr>
          <w:rFonts w:cs="Times New Roman" w:ascii="Times New Roman" w:hAnsi="Times New Roman"/>
          <w:color w:val="000000"/>
          <w:sz w:val="26"/>
          <w:szCs w:val="26"/>
          <w:shd w:fill="auto" w:val="clear"/>
          <w:lang w:val="uk-UA"/>
        </w:rPr>
        <w:tab/>
        <w:tab/>
        <w:tab/>
        <w:tab/>
        <w:tab/>
        <w:tab/>
        <w:tab/>
        <w:tab/>
        <w:t xml:space="preserve">    Додаток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6066" w:right="0" w:hanging="0"/>
        <w:jc w:val="both"/>
        <w:rPr>
          <w:lang w:val="uk-UA"/>
        </w:rPr>
      </w:pPr>
      <w:r>
        <w:rPr>
          <w:rFonts w:cs="Times New Roman" w:ascii="Times New Roman" w:hAnsi="Times New Roman"/>
          <w:color w:val="000000"/>
          <w:sz w:val="26"/>
          <w:szCs w:val="26"/>
          <w:shd w:fill="auto" w:val="clear"/>
          <w:lang w:val="uk-UA"/>
        </w:rPr>
        <w:t xml:space="preserve">до протоколу засідання 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227" w:firstLine="6066"/>
        <w:jc w:val="both"/>
        <w:rPr>
          <w:lang w:val="uk-UA"/>
        </w:rPr>
      </w:pPr>
      <w:r>
        <w:rPr>
          <w:rFonts w:cs="Times New Roman" w:ascii="Times New Roman" w:hAnsi="Times New Roman"/>
          <w:color w:val="000000"/>
          <w:sz w:val="26"/>
          <w:szCs w:val="26"/>
          <w:shd w:fill="auto" w:val="clear"/>
          <w:lang w:val="uk-UA"/>
        </w:rPr>
        <w:t>виконавчого комітету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227" w:firstLine="6066"/>
        <w:jc w:val="both"/>
        <w:rPr>
          <w:lang w:val="uk-UA"/>
        </w:rPr>
      </w:pPr>
      <w:r>
        <w:rPr>
          <w:rFonts w:cs="Times New Roman" w:ascii="Times New Roman" w:hAnsi="Times New Roman"/>
          <w:color w:val="000000"/>
          <w:sz w:val="26"/>
          <w:szCs w:val="26"/>
          <w:shd w:fill="auto" w:val="clear"/>
          <w:lang w:val="uk-UA"/>
        </w:rPr>
        <w:t>28.02.2025 №7</w:t>
      </w:r>
    </w:p>
    <w:p>
      <w:pPr>
        <w:pStyle w:val="Normal"/>
        <w:bidi w:val="0"/>
        <w:spacing w:lineRule="auto" w:line="240"/>
        <w:jc w:val="center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</w:r>
    </w:p>
    <w:p>
      <w:pPr>
        <w:pStyle w:val="Normal"/>
        <w:bidi w:val="0"/>
        <w:spacing w:lineRule="auto" w:line="240"/>
        <w:jc w:val="center"/>
        <w:rPr>
          <w:rFonts w:ascii="Times New Roman" w:hAnsi="Times New Roman" w:cs="Times New Roman"/>
          <w:color w:val="000000"/>
          <w:sz w:val="24"/>
          <w:szCs w:val="24"/>
          <w:shd w:fill="auto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auto" w:val="clear"/>
        </w:rPr>
      </w:r>
    </w:p>
    <w:p>
      <w:pPr>
        <w:pStyle w:val="Normal"/>
        <w:bidi w:val="0"/>
        <w:spacing w:lineRule="auto" w:line="240"/>
        <w:jc w:val="center"/>
        <w:rPr>
          <w:rFonts w:ascii="Times New Roman" w:hAnsi="Times New Roman" w:cs="Times New Roman"/>
          <w:color w:val="000000"/>
          <w:sz w:val="24"/>
          <w:szCs w:val="24"/>
          <w:shd w:fill="auto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auto" w:val="clear"/>
        </w:rPr>
      </w:r>
    </w:p>
    <w:p>
      <w:pPr>
        <w:pStyle w:val="Normal"/>
        <w:bidi w:val="0"/>
        <w:spacing w:lineRule="auto" w:line="240"/>
        <w:jc w:val="center"/>
        <w:rPr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uk-UA"/>
        </w:rPr>
        <w:t>ПЕРЕЛІК</w:t>
      </w:r>
    </w:p>
    <w:p>
      <w:pPr>
        <w:pStyle w:val="Normal"/>
        <w:bidi w:val="0"/>
        <w:spacing w:lineRule="auto" w:line="240"/>
        <w:ind w:left="0" w:right="-57" w:hanging="0"/>
        <w:jc w:val="center"/>
        <w:rPr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uk-UA"/>
        </w:rPr>
        <w:t xml:space="preserve">рішень виконавчого комітету Покровської міської ради, які увійшли до </w:t>
      </w:r>
    </w:p>
    <w:p>
      <w:pPr>
        <w:pStyle w:val="Normal"/>
        <w:bidi w:val="0"/>
        <w:spacing w:lineRule="auto" w:line="240"/>
        <w:ind w:left="0" w:right="-57" w:hanging="0"/>
        <w:jc w:val="center"/>
        <w:rPr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uk-UA"/>
        </w:rPr>
        <w:t xml:space="preserve">протоколу № 7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sz w:val="28"/>
          <w:szCs w:val="28"/>
          <w:shd w:fill="auto" w:val="clear"/>
          <w:lang w:val="uk-UA"/>
        </w:rPr>
        <w:t>від 28.02.2025</w:t>
      </w:r>
    </w:p>
    <w:p>
      <w:pPr>
        <w:pStyle w:val="Normal"/>
        <w:bidi w:val="0"/>
        <w:spacing w:lineRule="auto" w:line="240"/>
        <w:ind w:left="0" w:right="-57" w:hanging="0"/>
        <w:jc w:val="center"/>
        <w:rPr>
          <w:rFonts w:cs="Times New Roman"/>
          <w:b w:val="false"/>
          <w:b w:val="false"/>
          <w:bCs w:val="false"/>
          <w:i w:val="false"/>
          <w:i w:val="false"/>
          <w:caps w:val="false"/>
          <w:smallCaps w:val="false"/>
          <w:strike w:val="false"/>
          <w:dstrike w:val="false"/>
          <w:color w:val="000000"/>
          <w:spacing w:val="1"/>
          <w:sz w:val="24"/>
          <w:szCs w:val="24"/>
          <w:shd w:fill="auto" w:val="clear"/>
          <w:lang w:val="uk-UA"/>
        </w:rPr>
      </w:pPr>
      <w:r>
        <w:rPr>
          <w:rFonts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sz w:val="24"/>
          <w:szCs w:val="24"/>
          <w:shd w:fill="auto" w:val="clear"/>
          <w:lang w:val="uk-UA"/>
        </w:rPr>
      </w:r>
    </w:p>
    <w:tbl>
      <w:tblPr>
        <w:tblW w:w="9870" w:type="dxa"/>
        <w:jc w:val="left"/>
        <w:tblInd w:w="4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14"/>
        <w:gridCol w:w="1605"/>
        <w:gridCol w:w="5896"/>
        <w:gridCol w:w="1754"/>
      </w:tblGrid>
      <w:tr>
        <w:trPr>
          <w:trHeight w:val="725" w:hRule="atLeast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tabs>
                <w:tab w:val="clear" w:pos="720"/>
                <w:tab w:val="center" w:pos="4677" w:leader="none"/>
                <w:tab w:val="right" w:pos="9355" w:leader="none"/>
              </w:tabs>
              <w:snapToGrid w:val="false"/>
              <w:spacing w:lineRule="auto" w:line="240" w:before="0" w:after="0"/>
              <w:ind w:left="0" w:right="0" w:hanging="0"/>
              <w:jc w:val="center"/>
              <w:rPr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8"/>
                <w:szCs w:val="28"/>
                <w:shd w:fill="auto" w:val="clear"/>
                <w:lang w:val="uk-UA"/>
              </w:rPr>
              <w:t>№</w:t>
            </w:r>
            <w:r>
              <w:rPr>
                <w:rFonts w:eastAsia="Times New Roman" w:cs="Times New Roman"/>
                <w:b w:val="false"/>
                <w:bCs w:val="false"/>
                <w:iCs/>
                <w:color w:val="000000"/>
                <w:sz w:val="28"/>
                <w:szCs w:val="28"/>
                <w:shd w:fill="auto" w:val="clear"/>
                <w:lang w:val="uk-UA"/>
              </w:rPr>
              <w:t xml:space="preserve"> </w:t>
            </w:r>
            <w:r>
              <w:rPr>
                <w:rFonts w:cs="Times New Roman"/>
                <w:b w:val="false"/>
                <w:bCs w:val="false"/>
                <w:iCs/>
                <w:color w:val="000000"/>
                <w:sz w:val="28"/>
                <w:szCs w:val="28"/>
                <w:shd w:fill="auto" w:val="clear"/>
                <w:lang w:val="uk-UA"/>
              </w:rPr>
              <w:t>п/п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shd w:fill="auto" w:val="clear"/>
                <w:lang w:val="uk-UA"/>
              </w:rPr>
              <w:t>№</w:t>
            </w:r>
          </w:p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shd w:fill="auto" w:val="clear"/>
                <w:lang w:val="uk-UA"/>
              </w:rPr>
              <w:t>рішення</w:t>
            </w:r>
          </w:p>
        </w:tc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uppressAutoHyphens w:val="false"/>
              <w:overflowPunct w:val="false"/>
              <w:bidi w:val="0"/>
              <w:spacing w:lineRule="auto" w:line="240" w:before="0" w:after="0"/>
              <w:ind w:left="0" w:right="227" w:hanging="0"/>
              <w:jc w:val="center"/>
              <w:textAlignment w:val="auto"/>
              <w:rPr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shd w:fill="auto" w:val="clear"/>
                <w:lang w:val="uk-UA"/>
              </w:rPr>
              <w:t>Назва рішення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pacing w:lineRule="auto" w:line="240" w:before="0" w:after="0"/>
              <w:jc w:val="center"/>
              <w:rPr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shd w:fill="auto" w:val="clear"/>
                <w:lang w:val="uk-UA"/>
              </w:rPr>
              <w:t>Доповідач</w:t>
            </w:r>
          </w:p>
        </w:tc>
      </w:tr>
      <w:tr>
        <w:trPr>
          <w:trHeight w:val="725" w:hRule="atLeast"/>
        </w:trPr>
        <w:tc>
          <w:tcPr>
            <w:tcW w:w="61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1605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77/06-53-25</w:t>
            </w:r>
          </w:p>
        </w:tc>
        <w:tc>
          <w:tcPr>
            <w:tcW w:w="5896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14"/>
              <w:widowControl w:val="false"/>
              <w:spacing w:before="0" w:after="0"/>
              <w:jc w:val="both"/>
              <w:rPr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ru-RU"/>
              </w:rPr>
              <w:t>Про дозвіл на розробку проектно-кошторисної документації на «Реконструкцію частини благоустрою Дендропарку під алею пам’яті по вул. Героїв «Артану» в м. Покров Нікопольсь-кого району Дніпропетровської області»</w:t>
            </w:r>
          </w:p>
        </w:tc>
        <w:tc>
          <w:tcPr>
            <w:tcW w:w="17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Солянко В.А.</w:t>
            </w:r>
          </w:p>
        </w:tc>
      </w:tr>
      <w:tr>
        <w:trPr>
          <w:trHeight w:val="725" w:hRule="atLeast"/>
        </w:trPr>
        <w:tc>
          <w:tcPr>
            <w:tcW w:w="614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1605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78/06-53-25</w:t>
            </w:r>
          </w:p>
        </w:tc>
        <w:tc>
          <w:tcPr>
            <w:tcW w:w="5896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13"/>
              <w:widowControl w:val="false"/>
              <w:jc w:val="both"/>
              <w:rPr/>
            </w:pP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8"/>
                <w:szCs w:val="28"/>
                <w:lang w:val="uk-UA" w:eastAsia="ru-RU" w:bidi="ar-SA"/>
              </w:rPr>
              <w:t>Про затвердження рішення Комісії з розгляду заяв щодо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 на території Покровської міської територіальної громади</w:t>
            </w:r>
          </w:p>
        </w:tc>
        <w:tc>
          <w:tcPr>
            <w:tcW w:w="17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lang w:val="uk-UA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8"/>
                <w:szCs w:val="28"/>
                <w:lang w:val="uk-UA" w:eastAsia="ru-RU" w:bidi="ar-SA"/>
              </w:rPr>
              <w:t>Солянко В.А.</w:t>
            </w:r>
          </w:p>
        </w:tc>
      </w:tr>
      <w:tr>
        <w:trPr>
          <w:trHeight w:val="725" w:hRule="atLeast"/>
        </w:trPr>
        <w:tc>
          <w:tcPr>
            <w:tcW w:w="614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1605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79/06-53-25</w:t>
            </w:r>
          </w:p>
        </w:tc>
        <w:tc>
          <w:tcPr>
            <w:tcW w:w="5896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pacing w:before="0" w:after="0"/>
              <w:jc w:val="both"/>
              <w:rPr/>
            </w:pP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8"/>
                <w:szCs w:val="28"/>
                <w:lang w:val="uk-UA" w:eastAsia="ru-RU" w:bidi="ar-SA"/>
              </w:rPr>
              <w:t>Про надання дозволу управлінню освіти виконавчого комітету Покровської міської ради на коригування проектно-кошторисної докумен-тації за робочим проєктом «Нове будівництво захисної споруди цивільного захисту КЗ «Ліцей №8 Покровської міської ради Дніпропетровсь-кої області» за адресою: вул. Джонсона Бориса, 15, м. Покров, Нікопольський район, Дніпро-петровська область»</w:t>
            </w:r>
          </w:p>
        </w:tc>
        <w:tc>
          <w:tcPr>
            <w:tcW w:w="17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ind w:left="0" w:right="0" w:hanging="0"/>
              <w:jc w:val="center"/>
              <w:rPr>
                <w:lang w:val="uk-U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kern w:val="2"/>
                <w:sz w:val="28"/>
                <w:szCs w:val="28"/>
                <w:lang w:val="uk-UA" w:eastAsia="ru-RU" w:bidi="ar-SA"/>
              </w:rPr>
              <w:t>Відяєва Г.М.</w:t>
            </w:r>
          </w:p>
        </w:tc>
      </w:tr>
    </w:tbl>
    <w:p>
      <w:pPr>
        <w:pStyle w:val="Normal"/>
        <w:shd w:val="clear" w:fill="FFFFFF"/>
        <w:bidi w:val="0"/>
        <w:spacing w:lineRule="auto" w:line="240" w:before="0" w:after="140"/>
        <w:ind w:left="0" w:right="-57" w:hanging="0"/>
        <w:contextualSpacing/>
        <w:jc w:val="both"/>
        <w:rPr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</w:t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sz w:val="28"/>
          <w:szCs w:val="28"/>
          <w:lang w:val="uk-UA"/>
        </w:rPr>
      </w:pPr>
      <w:r>
        <w:rPr>
          <w:rFonts w:eastAsia="Times New Roman" w:cs="Times New Roman" w:ascii="Times New Roman" w:hAnsi="Times New Roman"/>
          <w:color w:val="000000"/>
          <w:kern w:val="2"/>
          <w:sz w:val="28"/>
          <w:szCs w:val="28"/>
          <w:shd w:fill="auto" w:val="clear"/>
          <w:lang w:val="uk-UA" w:eastAsia="zh-CN" w:bidi="ar-SA"/>
        </w:rPr>
        <w:t xml:space="preserve"> </w:t>
      </w:r>
      <w:r>
        <w:rPr>
          <w:rFonts w:eastAsia="Times New Roman" w:cs="Times New Roman" w:ascii="Times New Roman" w:hAnsi="Times New Roman"/>
          <w:color w:val="000000"/>
          <w:kern w:val="2"/>
          <w:sz w:val="28"/>
          <w:szCs w:val="28"/>
          <w:shd w:fill="auto" w:val="clear"/>
          <w:lang w:val="uk-UA" w:eastAsia="zh-CN" w:bidi="ar-SA"/>
        </w:rPr>
        <w:t xml:space="preserve">Т.в.о. начальника загального відділу </w:t>
        <w:tab/>
        <w:tab/>
        <w:tab/>
        <w:t xml:space="preserve">            Оксана ТОВКАНЬ</w:t>
      </w:r>
    </w:p>
    <w:sectPr>
      <w:type w:val="nextPage"/>
      <w:pgSz w:w="11906" w:h="16838"/>
      <w:pgMar w:left="1701" w:right="567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  <w:rPr/>
    </w:lvl>
    <w:lvl w:ilvl="1">
      <w:start w:val="1"/>
      <w:numFmt w:val="decimal"/>
      <w:lvlText w:val="%2."/>
      <w:lvlJc w:val="left"/>
      <w:pPr>
        <w:tabs>
          <w:tab w:val="num" w:pos="1193"/>
        </w:tabs>
        <w:ind w:left="1193" w:hanging="360"/>
      </w:pPr>
      <w:rPr/>
    </w:lvl>
    <w:lvl w:ilvl="2">
      <w:start w:val="1"/>
      <w:numFmt w:val="decimal"/>
      <w:lvlText w:val="%3."/>
      <w:lvlJc w:val="left"/>
      <w:pPr>
        <w:tabs>
          <w:tab w:val="num" w:pos="1553"/>
        </w:tabs>
        <w:ind w:left="1553" w:hanging="360"/>
      </w:pPr>
      <w:rPr/>
    </w:lvl>
    <w:lvl w:ilvl="3">
      <w:start w:val="1"/>
      <w:numFmt w:val="decimal"/>
      <w:lvlText w:val="%4."/>
      <w:lvlJc w:val="left"/>
      <w:pPr>
        <w:tabs>
          <w:tab w:val="num" w:pos="1913"/>
        </w:tabs>
        <w:ind w:left="1913" w:hanging="360"/>
      </w:pPr>
      <w:rPr/>
    </w:lvl>
    <w:lvl w:ilvl="4">
      <w:start w:val="1"/>
      <w:numFmt w:val="decimal"/>
      <w:lvlText w:val="%5."/>
      <w:lvlJc w:val="left"/>
      <w:pPr>
        <w:tabs>
          <w:tab w:val="num" w:pos="2273"/>
        </w:tabs>
        <w:ind w:left="2273" w:hanging="360"/>
      </w:pPr>
      <w:rPr/>
    </w:lvl>
    <w:lvl w:ilvl="5">
      <w:start w:val="1"/>
      <w:numFmt w:val="decimal"/>
      <w:lvlText w:val="%6."/>
      <w:lvlJc w:val="left"/>
      <w:pPr>
        <w:tabs>
          <w:tab w:val="num" w:pos="2633"/>
        </w:tabs>
        <w:ind w:left="2633" w:hanging="360"/>
      </w:pPr>
      <w:rPr/>
    </w:lvl>
    <w:lvl w:ilvl="6">
      <w:start w:val="1"/>
      <w:numFmt w:val="decimal"/>
      <w:lvlText w:val="%7."/>
      <w:lvlJc w:val="left"/>
      <w:pPr>
        <w:tabs>
          <w:tab w:val="num" w:pos="2993"/>
        </w:tabs>
        <w:ind w:left="2993" w:hanging="360"/>
      </w:pPr>
      <w:rPr/>
    </w:lvl>
    <w:lvl w:ilvl="7">
      <w:start w:val="1"/>
      <w:numFmt w:val="decimal"/>
      <w:lvlText w:val="%8."/>
      <w:lvlJc w:val="left"/>
      <w:pPr>
        <w:tabs>
          <w:tab w:val="num" w:pos="3353"/>
        </w:tabs>
        <w:ind w:left="3353" w:hanging="360"/>
      </w:pPr>
      <w:rPr/>
    </w:lvl>
    <w:lvl w:ilvl="8">
      <w:start w:val="1"/>
      <w:numFmt w:val="decimal"/>
      <w:lvlText w:val="%9."/>
      <w:lvlJc w:val="left"/>
      <w:pPr>
        <w:tabs>
          <w:tab w:val="num" w:pos="3713"/>
        </w:tabs>
        <w:ind w:left="3713" w:hanging="36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56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ru-RU" w:eastAsia="zh-CN" w:bidi="hi-IN"/>
    </w:rPr>
  </w:style>
  <w:style w:type="character" w:styleId="Style14">
    <w:name w:val="Символ нумерации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Times New Roman" w:hAnsi="Times New Roman" w:cs="Times New Roman"/>
      <w:sz w:val="26"/>
      <w:szCs w:val="26"/>
      <w:lang w:val="uk-UA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Style15">
    <w:name w:val="Маркеры"/>
    <w:qFormat/>
    <w:rPr>
      <w:rFonts w:ascii="OpenSymbol" w:hAnsi="OpenSymbol" w:eastAsia="OpenSymbol" w:cs="OpenSymbol"/>
    </w:rPr>
  </w:style>
  <w:style w:type="character" w:styleId="Strong">
    <w:name w:val="Strong"/>
    <w:qFormat/>
    <w:rPr>
      <w:b/>
      <w:bCs/>
    </w:rPr>
  </w:style>
  <w:style w:type="character" w:styleId="1">
    <w:name w:val="Строгий1"/>
    <w:qFormat/>
    <w:rPr>
      <w:b/>
      <w:bCs/>
    </w:rPr>
  </w:style>
  <w:style w:type="character" w:styleId="Style16">
    <w:name w:val="Интернет-ссылка"/>
    <w:qFormat/>
    <w:rPr>
      <w:color w:val="000080"/>
      <w:u w:val="single"/>
      <w:lang w:val="zxx" w:eastAsia="zxx" w:bidi="zxx"/>
    </w:rPr>
  </w:style>
  <w:style w:type="character" w:styleId="11">
    <w:name w:val="Основной шрифт абзаца1"/>
    <w:qFormat/>
    <w:rPr/>
  </w:style>
  <w:style w:type="character" w:styleId="Rvts9">
    <w:name w:val="rvts9"/>
    <w:qFormat/>
    <w:rPr/>
  </w:style>
  <w:style w:type="character" w:styleId="Style17">
    <w:name w:val="Основной шрифт абзаца"/>
    <w:qFormat/>
    <w:rPr/>
  </w:style>
  <w:style w:type="character" w:styleId="DefaultParagraphFont">
    <w:name w:val="Default Paragraph Font"/>
    <w:qFormat/>
    <w:rPr/>
  </w:style>
  <w:style w:type="character" w:styleId="Style18">
    <w:name w:val="Выделение жирным"/>
    <w:qFormat/>
    <w:rPr>
      <w:b/>
      <w:bCs/>
    </w:rPr>
  </w:style>
  <w:style w:type="character" w:styleId="Style19">
    <w:name w:val="Hyperlink"/>
    <w:rPr>
      <w:color w:val="000080"/>
      <w:u w:val="single"/>
      <w:lang w:val="zxx" w:bidi="zxx"/>
    </w:rPr>
  </w:style>
  <w:style w:type="character" w:styleId="Style20">
    <w:name w:val="Символ нумерації"/>
    <w:qFormat/>
    <w:rPr/>
  </w:style>
  <w:style w:type="character" w:styleId="Style21">
    <w:name w:val="FollowedHyperlink"/>
    <w:rPr>
      <w:color w:val="800080"/>
      <w:u w:val="single"/>
    </w:rPr>
  </w:style>
  <w:style w:type="character" w:styleId="Style22">
    <w:name w:val="Шрифт абзацу за замовчуванням"/>
    <w:qFormat/>
    <w:rPr/>
  </w:style>
  <w:style w:type="character" w:styleId="12">
    <w:name w:val="Шрифт абзацу за замовчуванням1"/>
    <w:qFormat/>
    <w:rPr/>
  </w:style>
  <w:style w:type="character" w:styleId="111">
    <w:name w:val="Основной шрифт абзаца11"/>
    <w:qFormat/>
    <w:rPr/>
  </w:style>
  <w:style w:type="paragraph" w:styleId="Style23">
    <w:name w:val="Заголовок"/>
    <w:basedOn w:val="Normal"/>
    <w:next w:val="Style24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24">
    <w:name w:val="Body Text"/>
    <w:basedOn w:val="Normal"/>
    <w:pPr>
      <w:spacing w:lineRule="auto" w:line="276" w:before="0" w:after="140"/>
    </w:pPr>
    <w:rPr/>
  </w:style>
  <w:style w:type="paragraph" w:styleId="Style25">
    <w:name w:val="List"/>
    <w:basedOn w:val="Style24"/>
    <w:pPr/>
    <w:rPr>
      <w:rFonts w:cs="Lohit Devanagari"/>
    </w:rPr>
  </w:style>
  <w:style w:type="paragraph" w:styleId="Style26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7">
    <w:name w:val="Покажчик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28">
    <w:name w:val="Указатель"/>
    <w:basedOn w:val="Normal"/>
    <w:qFormat/>
    <w:pPr>
      <w:suppressLineNumbers/>
    </w:pPr>
    <w:rPr>
      <w:rFonts w:cs="Lohit Devanagari"/>
    </w:rPr>
  </w:style>
  <w:style w:type="paragraph" w:styleId="Standard">
    <w:name w:val="Standard"/>
    <w:qFormat/>
    <w:pPr>
      <w:widowControl/>
      <w:suppressAutoHyphens w:val="true"/>
      <w:overflowPunct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zh-CN" w:bidi="ar-SA"/>
    </w:rPr>
  </w:style>
  <w:style w:type="paragraph" w:styleId="3">
    <w:name w:val="Основной текст 3"/>
    <w:basedOn w:val="Normal"/>
    <w:qFormat/>
    <w:pPr>
      <w:spacing w:before="0" w:after="120"/>
    </w:pPr>
    <w:rPr>
      <w:sz w:val="16"/>
      <w:szCs w:val="16"/>
      <w:lang w:val="ru-RU"/>
    </w:rPr>
  </w:style>
  <w:style w:type="paragraph" w:styleId="31">
    <w:name w:val="Основной текст 31"/>
    <w:basedOn w:val="Normal"/>
    <w:qFormat/>
    <w:pPr>
      <w:spacing w:before="0" w:after="120"/>
    </w:pPr>
    <w:rPr>
      <w:sz w:val="16"/>
      <w:szCs w:val="16"/>
      <w:lang w:val="ru-RU"/>
    </w:rPr>
  </w:style>
  <w:style w:type="paragraph" w:styleId="Style29">
    <w:name w:val="Body Text Indent"/>
    <w:basedOn w:val="Normal"/>
    <w:pPr>
      <w:suppressAutoHyphens w:val="false"/>
      <w:spacing w:before="0" w:after="120"/>
      <w:ind w:left="283" w:right="0" w:hanging="0"/>
    </w:pPr>
    <w:rPr/>
  </w:style>
  <w:style w:type="paragraph" w:styleId="Style30">
    <w:name w:val="Обычный (веб)"/>
    <w:basedOn w:val="Normal"/>
    <w:qFormat/>
    <w:pPr>
      <w:spacing w:before="280" w:after="280"/>
    </w:pPr>
    <w:rPr/>
  </w:style>
  <w:style w:type="paragraph" w:styleId="Style31">
    <w:name w:val="Содержимое таблицы"/>
    <w:basedOn w:val="Normal"/>
    <w:qFormat/>
    <w:pPr>
      <w:widowControl w:val="false"/>
      <w:suppressLineNumbers/>
    </w:pPr>
    <w:rPr/>
  </w:style>
  <w:style w:type="paragraph" w:styleId="Style32">
    <w:name w:val="Заголовок таблицы"/>
    <w:basedOn w:val="Style31"/>
    <w:qFormat/>
    <w:pPr>
      <w:suppressLineNumbers/>
      <w:jc w:val="center"/>
    </w:pPr>
    <w:rPr>
      <w:b/>
      <w:bCs/>
    </w:rPr>
  </w:style>
  <w:style w:type="paragraph" w:styleId="NoSpacing">
    <w:name w:val="No Spacing"/>
    <w:qFormat/>
    <w:pPr>
      <w:widowControl/>
      <w:suppressAutoHyphens w:val="true"/>
      <w:overflowPunct w:val="false"/>
      <w:bidi w:val="0"/>
      <w:spacing w:lineRule="auto" w:line="240" w:before="0" w:after="0"/>
      <w:jc w:val="left"/>
    </w:pPr>
    <w:rPr>
      <w:rFonts w:ascii="Liberation Serif;Times New Roman" w:hAnsi="Liberation Serif;Times New Roman" w:eastAsia="NSimSun" w:cs="Arial"/>
      <w:color w:val="auto"/>
      <w:kern w:val="2"/>
      <w:sz w:val="24"/>
      <w:szCs w:val="24"/>
      <w:lang w:val="uk-UA" w:eastAsia="zh-CN" w:bidi="hi-IN"/>
    </w:rPr>
  </w:style>
  <w:style w:type="paragraph" w:styleId="NormalWeb">
    <w:name w:val="Normal (Web)"/>
    <w:basedOn w:val="Normal"/>
    <w:qFormat/>
    <w:pPr>
      <w:widowControl w:val="false"/>
      <w:spacing w:lineRule="auto" w:line="240" w:before="280" w:after="280"/>
    </w:pPr>
    <w:rPr>
      <w:rFonts w:ascii="Times New Roman" w:hAnsi="Times New Roman" w:eastAsia="Andale Sans UI;Arial Unicode MS" w:cs="Times New Roman"/>
      <w:kern w:val="2"/>
      <w:sz w:val="24"/>
      <w:szCs w:val="24"/>
      <w:lang w:eastAsia="uk-UA"/>
    </w:rPr>
  </w:style>
  <w:style w:type="paragraph" w:styleId="Style33">
    <w:name w:val="Без интервала"/>
    <w:qFormat/>
    <w:pPr>
      <w:widowControl/>
      <w:suppressAutoHyphens w:val="true"/>
      <w:overflowPunct w:val="false"/>
      <w:bidi w:val="0"/>
      <w:spacing w:before="0" w:after="0"/>
      <w:ind w:left="-34" w:right="0" w:hanging="0"/>
      <w:jc w:val="both"/>
    </w:pPr>
    <w:rPr>
      <w:rFonts w:ascii="Times New Roman" w:hAnsi="Times New Roman" w:eastAsia="Calibri" w:cs="Times New Roman"/>
      <w:color w:val="auto"/>
      <w:kern w:val="2"/>
      <w:sz w:val="28"/>
      <w:szCs w:val="28"/>
      <w:lang w:val="uk-UA" w:eastAsia="zh-CN" w:bidi="ar-SA"/>
    </w:rPr>
  </w:style>
  <w:style w:type="paragraph" w:styleId="Style34">
    <w:name w:val="Верхній і нижній колонтитули"/>
    <w:basedOn w:val="Normal"/>
    <w:qFormat/>
    <w:pPr/>
    <w:rPr/>
  </w:style>
  <w:style w:type="paragraph" w:styleId="Style35">
    <w:name w:val="Header"/>
    <w:basedOn w:val="Normal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Style36">
    <w:name w:val="Вміст таблиці"/>
    <w:basedOn w:val="Normal"/>
    <w:qFormat/>
    <w:pPr>
      <w:widowControl w:val="false"/>
      <w:suppressLineNumbers/>
    </w:pPr>
    <w:rPr/>
  </w:style>
  <w:style w:type="paragraph" w:styleId="Style37">
    <w:name w:val="Заголовок таблиці"/>
    <w:basedOn w:val="Style36"/>
    <w:qFormat/>
    <w:pPr>
      <w:suppressLineNumbers/>
      <w:jc w:val="center"/>
    </w:pPr>
    <w:rPr>
      <w:b/>
      <w:bCs/>
    </w:rPr>
  </w:style>
  <w:style w:type="paragraph" w:styleId="LOnormal">
    <w:name w:val="LO-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NSimSun" w:cs="Lucida Sans"/>
      <w:color w:val="auto"/>
      <w:kern w:val="0"/>
      <w:sz w:val="20"/>
      <w:szCs w:val="20"/>
      <w:lang w:val="uk-UA" w:eastAsia="zh-CN" w:bidi="hi-IN"/>
    </w:rPr>
  </w:style>
  <w:style w:type="paragraph" w:styleId="Style38">
    <w:name w:val="Обычный"/>
    <w:qFormat/>
    <w:pPr>
      <w:widowControl/>
      <w:suppressAutoHyphens w:val="true"/>
      <w:bidi w:val="0"/>
      <w:spacing w:before="0" w:after="0"/>
      <w:jc w:val="left"/>
    </w:pPr>
    <w:rPr>
      <w:rFonts w:ascii="Liberation Serif;Times New Roman" w:hAnsi="Liberation Serif;Times New Roman" w:eastAsia="SimSun;宋体" w:cs="Arial"/>
      <w:color w:val="auto"/>
      <w:kern w:val="2"/>
      <w:sz w:val="24"/>
      <w:szCs w:val="24"/>
      <w:lang w:val="uk-UA" w:eastAsia="zh-CN" w:bidi="hi-IN"/>
    </w:rPr>
  </w:style>
  <w:style w:type="paragraph" w:styleId="ListParagraph">
    <w:name w:val="List Paragraph"/>
    <w:basedOn w:val="Normal"/>
    <w:qFormat/>
    <w:pPr>
      <w:ind w:left="708" w:right="0" w:hanging="0"/>
    </w:pPr>
    <w:rPr/>
  </w:style>
  <w:style w:type="paragraph" w:styleId="13">
    <w:name w:val="Обычный1"/>
    <w:qFormat/>
    <w:pPr>
      <w:widowControl/>
      <w:suppressAutoHyphens w:val="true"/>
      <w:bidi w:val="0"/>
      <w:spacing w:before="0" w:after="0"/>
      <w:jc w:val="left"/>
    </w:pPr>
    <w:rPr>
      <w:rFonts w:ascii="Liberation Serif;Times New Roma" w:hAnsi="Liberation Serif;Times New Roma" w:eastAsia="SimSun;宋体" w:cs="Arial"/>
      <w:color w:val="000000"/>
      <w:kern w:val="2"/>
      <w:sz w:val="24"/>
      <w:szCs w:val="24"/>
      <w:lang w:val="uk-UA" w:eastAsia="zh-CN" w:bidi="hi-IN"/>
    </w:rPr>
  </w:style>
  <w:style w:type="paragraph" w:styleId="14">
    <w:name w:val="Звичайний (веб)1"/>
    <w:basedOn w:val="Normal"/>
    <w:qFormat/>
    <w:pPr>
      <w:widowControl/>
      <w:spacing w:before="280" w:after="119"/>
    </w:pPr>
    <w:rPr>
      <w:rFonts w:ascii="Times New Roman" w:hAnsi="Times New Roman" w:eastAsia="Times New Roman" w:cs="Times New Roman"/>
      <w:color w:val="auto"/>
      <w:lang w:bidi="ar-SA"/>
    </w:rPr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3814</TotalTime>
  <Application>LibreOffice/7.4.3.2$Windows_X86_64 LibreOffice_project/1048a8393ae2eeec98dff31b5c133c5f1d08b890</Application>
  <AppVersion>15.0000</AppVersion>
  <Pages>4</Pages>
  <Words>783</Words>
  <Characters>5576</Characters>
  <CharactersWithSpaces>6714</CharactersWithSpaces>
  <Paragraphs>120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lastPrinted>2025-02-28T14:23:18Z</cp:lastPrinted>
  <dcterms:modified xsi:type="dcterms:W3CDTF">2025-02-28T14:47:08Z</dcterms:modified>
  <cp:revision>475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