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240" w:before="0" w:after="0"/>
        <w:jc w:val="center"/>
        <w:rPr>
          <w:lang w:val="uk-U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uk-UA" w:eastAsia="zh-CN" w:bidi="ar-SA"/>
        </w:rPr>
        <w:t>ПРОТОКОЛ № 2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uk-UA" w:eastAsia="zh-CN" w:bidi="ar-SA"/>
        </w:rPr>
        <w:t>9</w:t>
      </w:r>
    </w:p>
    <w:p>
      <w:pPr>
        <w:pStyle w:val="BodyText"/>
        <w:bidi w:val="0"/>
        <w:spacing w:lineRule="auto" w:line="240" w:before="0" w:after="0"/>
        <w:jc w:val="center"/>
        <w:rPr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 w:eastAsia="zh-CN"/>
        </w:rPr>
        <w:t>позачергового засідання виконавчого комітету Покровської міської ради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  <w:lang w:val="uk-UA" w:eastAsia="zh-CN"/>
        </w:rPr>
      </w:pPr>
      <w:r>
        <w:rPr>
          <w:rFonts w:ascii="Times New Roman" w:hAnsi="Times New Roman"/>
          <w:color w:val="000000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uk-UA" w:eastAsia="zh-CN" w:bidi="ar-SA"/>
        </w:rPr>
        <w:t>15.10.2026                                                                                                                   м. Покров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  <w:lang w:val="uk-UA" w:eastAsia="zh-CN"/>
        </w:rPr>
      </w:pPr>
      <w:r>
        <w:rPr>
          <w:rFonts w:ascii="Times New Roman" w:hAnsi="Times New Roman"/>
          <w:color w:val="000000"/>
          <w:sz w:val="24"/>
          <w:szCs w:val="24"/>
          <w:lang w:val="uk-UA" w:eastAsia="zh-CN"/>
        </w:rPr>
      </w:r>
    </w:p>
    <w:p>
      <w:pPr>
        <w:pStyle w:val="Header"/>
        <w:tabs>
          <w:tab w:val="clear" w:pos="4677"/>
          <w:tab w:val="clear" w:pos="9355"/>
          <w:tab w:val="right" w:pos="0" w:leader="none"/>
        </w:tabs>
        <w:bidi w:val="0"/>
        <w:spacing w:lineRule="auto" w:line="240" w:before="0" w:after="0"/>
        <w:jc w:val="both"/>
        <w:rPr>
          <w:lang w:val="uk-UA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val="uk-UA" w:bidi="ar-SA"/>
        </w:rPr>
        <w:t>Початок засідання 10:00 год.                                                          Кінець засідання: 10: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val="uk-UA" w:bidi="ar-SA"/>
        </w:rPr>
        <w:t>20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val="uk-UA" w:bidi="ar-SA"/>
        </w:rPr>
        <w:t xml:space="preserve"> год</w:t>
      </w:r>
    </w:p>
    <w:p>
      <w:pPr>
        <w:pStyle w:val="Header"/>
        <w:tabs>
          <w:tab w:val="clear" w:pos="4677"/>
          <w:tab w:val="clear" w:pos="9355"/>
          <w:tab w:val="right" w:pos="0" w:leader="none"/>
        </w:tabs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lang w:val="uk-UA" w:bidi="ar-SA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uk-UA" w:bidi="ar-SA"/>
        </w:rPr>
      </w:r>
    </w:p>
    <w:p>
      <w:pPr>
        <w:pStyle w:val="31"/>
        <w:widowControl/>
        <w:suppressAutoHyphens w:val="true"/>
        <w:bidi w:val="0"/>
        <w:spacing w:lineRule="auto" w:line="240" w:before="0" w:after="0"/>
        <w:ind w:hanging="0" w:left="0" w:right="0"/>
        <w:jc w:val="both"/>
        <w:rPr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uk-UA" w:bidi="ar-SA"/>
        </w:rPr>
        <w:t xml:space="preserve">Головує: Олександр ШАПОВАЛ — міський голова </w:t>
      </w:r>
    </w:p>
    <w:p>
      <w:pPr>
        <w:pStyle w:val="31"/>
        <w:widowControl/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  <w:lang w:val="uk-UA" w:bidi="ar-SA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uk-UA" w:bidi="ar-SA"/>
        </w:rPr>
      </w:r>
    </w:p>
    <w:p>
      <w:pPr>
        <w:pStyle w:val="31"/>
        <w:widowControl/>
        <w:suppressAutoHyphens w:val="true"/>
        <w:bidi w:val="0"/>
        <w:spacing w:lineRule="auto" w:line="240" w:before="0" w:after="0"/>
        <w:ind w:hanging="0" w:left="0" w:right="0"/>
        <w:jc w:val="both"/>
        <w:rPr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uk-UA" w:bidi="ar-SA"/>
        </w:rPr>
        <w:t xml:space="preserve">Секретар: Оксана ТОВКАНЬ — начальник загального відділу </w:t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uk-UA" w:bidi="ar-S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single"/>
          <w:lang w:val="uk-UA" w:bidi="ar-SA"/>
        </w:rPr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lang w:val="uk-U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none"/>
          <w:lang w:val="uk-UA" w:bidi="ar-SA"/>
        </w:rPr>
        <w:t>ВСЬОГО ЧЛЕНІВ ВИКОНКОМУ: 12</w:t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none"/>
          <w:lang w:val="uk-UA" w:bidi="ar-S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none"/>
          <w:lang w:val="uk-UA" w:bidi="ar-SA"/>
        </w:rPr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lang w:val="uk-U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none"/>
          <w:lang w:val="uk-UA" w:bidi="ar-SA"/>
        </w:rPr>
        <w:t>ПРИСУТНІ: 11</w:t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r>
    </w:p>
    <w:tbl>
      <w:tblPr>
        <w:tblW w:w="9735" w:type="dxa"/>
        <w:jc w:val="left"/>
        <w:tblInd w:w="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3240"/>
        <w:gridCol w:w="5880"/>
      </w:tblGrid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true"/>
              <w:bidi w:val="0"/>
              <w:spacing w:lineRule="auto" w:line="240" w:before="0" w:after="0"/>
              <w:ind w:hanging="624" w:left="737" w:right="11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ШАПОВАЛ Олександр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- міський голова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true"/>
              <w:bidi w:val="0"/>
              <w:spacing w:lineRule="auto" w:line="240" w:before="0" w:after="0"/>
              <w:ind w:hanging="624" w:left="737" w:right="11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КУРАСОВ Сергій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секретар міської ради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true"/>
              <w:bidi w:val="0"/>
              <w:spacing w:lineRule="auto" w:line="240" w:before="0" w:after="0"/>
              <w:ind w:hanging="624" w:left="737" w:right="11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ЛІСНІЧЕНКО Євген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староста Шолоховського  старостинського округу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true"/>
              <w:bidi w:val="0"/>
              <w:spacing w:lineRule="auto" w:line="240" w:before="0" w:after="0"/>
              <w:ind w:hanging="624" w:left="737" w:right="11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МАГЛИШ Андрій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заступник міського голови з виконавчої роботи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true"/>
              <w:bidi w:val="0"/>
              <w:spacing w:lineRule="auto" w:line="240" w:before="0" w:after="0"/>
              <w:ind w:hanging="624" w:left="737" w:right="11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МІНЕНКО Валентина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директор МКП “ЖИТЛКОМСЕРВІС”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true"/>
              <w:bidi w:val="0"/>
              <w:spacing w:lineRule="auto" w:line="240" w:before="0" w:after="0"/>
              <w:ind w:hanging="624" w:left="737" w:right="11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СТОВБА Володимир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начальник Нікопольського районного управління ГУ ДСНС у Дніпропетровській області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true"/>
              <w:bidi w:val="0"/>
              <w:spacing w:lineRule="auto" w:line="240" w:before="0" w:after="0"/>
              <w:ind w:hanging="624" w:left="737" w:right="11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uk-UA" w:bidi="ar-SA"/>
              </w:rPr>
              <w:t>ГАЛІЧЯН Тетяна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uk-UA" w:bidi="ar-SA"/>
              </w:rPr>
              <w:t>- фізична особа -підприємець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true"/>
              <w:bidi w:val="0"/>
              <w:spacing w:lineRule="auto" w:line="240" w:before="0" w:after="0"/>
              <w:ind w:hanging="624" w:left="737" w:right="11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ВАРТАНОВ Георгій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фізична особа -підприємець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true"/>
              <w:bidi w:val="0"/>
              <w:spacing w:lineRule="auto" w:line="240" w:before="0" w:after="0"/>
              <w:ind w:hanging="624" w:left="737" w:right="11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МІЦЬ Людмила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фізична особа -підприємець</w:t>
            </w:r>
          </w:p>
        </w:tc>
      </w:tr>
      <w:tr>
        <w:trPr>
          <w:trHeight w:val="484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true"/>
              <w:bidi w:val="0"/>
              <w:spacing w:lineRule="auto" w:line="240" w:before="0" w:after="0"/>
              <w:ind w:hanging="624" w:left="737" w:right="11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ТРАВКА Володимир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директор з управління персоналом</w:t>
            </w:r>
          </w:p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АТ “Покровський ГЗК”</w:t>
            </w:r>
          </w:p>
        </w:tc>
      </w:tr>
      <w:tr>
        <w:trPr>
          <w:trHeight w:val="484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true"/>
              <w:bidi w:val="0"/>
              <w:spacing w:lineRule="auto" w:line="240" w:before="0" w:after="0"/>
              <w:ind w:hanging="624" w:left="737" w:right="11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БОНДАРЕЦЬ Віктор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технічний директор АТ“Покровський ГЗК”</w:t>
            </w:r>
          </w:p>
        </w:tc>
      </w:tr>
    </w:tbl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r>
    </w:p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  <w:t>ВІДСУТНІ: 1</w:t>
      </w:r>
    </w:p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  <w:t xml:space="preserve">     </w:t>
      </w:r>
    </w:p>
    <w:tbl>
      <w:tblPr>
        <w:tblW w:w="9735" w:type="dxa"/>
        <w:jc w:val="left"/>
        <w:tblInd w:w="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3240"/>
        <w:gridCol w:w="5880"/>
      </w:tblGrid>
      <w:tr>
        <w:trPr>
          <w:trHeight w:val="484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false"/>
              <w:bidi w:val="0"/>
              <w:spacing w:lineRule="auto" w:line="240" w:before="0" w:after="0"/>
              <w:ind w:hanging="0" w:left="0" w:right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1.</w:t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СОЛОДЖУК  Олександр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фізична особа -підприємець</w:t>
            </w:r>
          </w:p>
        </w:tc>
      </w:tr>
    </w:tbl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r>
    </w:p>
    <w:tbl>
      <w:tblPr>
        <w:tblW w:w="9795" w:type="dxa"/>
        <w:jc w:val="left"/>
        <w:tblInd w:w="124" w:type="dxa"/>
        <w:tblLayout w:type="fixed"/>
        <w:tblCellMar>
          <w:top w:w="55" w:type="dxa"/>
          <w:left w:w="55" w:type="dxa"/>
          <w:bottom w:w="0" w:type="dxa"/>
          <w:right w:w="55" w:type="dxa"/>
        </w:tblCellMar>
      </w:tblPr>
      <w:tblGrid>
        <w:gridCol w:w="3855"/>
        <w:gridCol w:w="5940"/>
      </w:tblGrid>
      <w:tr>
        <w:trPr>
          <w:trHeight w:val="450" w:hRule="atLeast"/>
        </w:trPr>
        <w:tc>
          <w:tcPr>
            <w:tcW w:w="9795" w:type="dxa"/>
            <w:gridSpan w:val="2"/>
            <w:tcBorders/>
          </w:tcPr>
          <w:p>
            <w:pPr>
              <w:pStyle w:val="Normal"/>
              <w:widowControl w:val="false"/>
              <w:bidi w:val="0"/>
              <w:spacing w:lineRule="auto" w:line="24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uk-UA" w:bidi="ar-SA"/>
              </w:rPr>
              <w:t>ЗАПРОШЕНІ  З  ПИТАНЬ У РІЗНОМУ</w:t>
            </w:r>
          </w:p>
        </w:tc>
      </w:tr>
      <w:tr>
        <w:trPr>
          <w:trHeight w:val="430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bidi w:val="0"/>
              <w:snapToGrid w:val="false"/>
              <w:spacing w:lineRule="auto" w:line="24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ЧИСТЯКОВ Олександр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bidi w:val="0"/>
              <w:snapToGrid w:val="false"/>
              <w:spacing w:lineRule="auto" w:line="240"/>
              <w:ind w:hanging="0" w:left="0" w:right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- заступник міського голови з виконавчої роботи</w:t>
            </w:r>
          </w:p>
        </w:tc>
      </w:tr>
      <w:tr>
        <w:trPr>
          <w:trHeight w:val="475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bidi w:val="0"/>
              <w:snapToGrid w:val="false"/>
              <w:spacing w:lineRule="auto" w:line="24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СІЗОВА Оксана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bidi w:val="0"/>
              <w:snapToGrid w:val="false"/>
              <w:spacing w:lineRule="auto" w:line="240"/>
              <w:ind w:hanging="0" w:left="0" w:right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- начальник прес-служби міського голови</w:t>
            </w:r>
          </w:p>
        </w:tc>
      </w:tr>
    </w:tbl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ПОРЯДОК ДЕННИЙ: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 w:bidi="ar-SA"/>
        </w:rPr>
        <w:tab/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 w:bidi="ar-SA"/>
        </w:rPr>
        <w:t xml:space="preserve">1. 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uk-UA" w:eastAsia="zh-CN" w:bidi="ar-SA"/>
        </w:rPr>
        <w:t>Про затвердження протоколу про результати електронного аукціону з погодинної оренди комунального майна №LLE001-UA-20260925-28194 від 04.10.2026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uk-UA" w:eastAsia="zh-CN" w:bidi="ar-SA"/>
        </w:rPr>
        <w:tab/>
        <w:t>2.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uk-UA" w:eastAsia="zh-CN" w:bidi="ar-SA"/>
        </w:rPr>
        <w:t>Про надання дозволу управлінню освіти виконавчого комітету Покровської міської ради на коригування кошторисної частини проектно-кошторисної документації щодо модернізації харчоблоку та обідньої зали КОМУНАЛЬНОГО ЗАКЛАДУ «ЛІЦЕЙ №2 ПОКРОВСЬКОЇ МІСЬКОЇ РАДИ ДНІПРОПЕТРОВСЬКОЇ ОБЛАСТІ»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val="uk-UA" w:eastAsia="ru-RU" w:bidi="ar-SA"/>
        </w:rPr>
        <w:tab/>
        <w:t>3.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uk-UA" w:eastAsia="zh-CN" w:bidi="ar-SA"/>
        </w:rPr>
        <w:t>Про надання дозволу управлінню освіти виконавчого комітету Покровської міської ради на коригування кошторисної документації щодо модернізації харчоблоку КОМУНАЛЬНОГО ЗАКЛАДУ «ЛІЦЕЙ № 6 ПОКРОВСЬКОЇ МІСЬКОЇ РАДИ ДНІПРОПЕТРОВСЬКОЇ ОБЛАСТІ»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eastAsia="ru-RU" w:bidi="ar-SA"/>
        </w:rPr>
        <w:tab/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eastAsia="ru-RU" w:bidi="ar-SA"/>
        </w:rPr>
        <w:t>4.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uk-UA"/>
        </w:rPr>
        <w:t>Про надання дозволу управлінню освіти виконавчого комітету Покровської міської ради на розробку проектно-кошторисної документації по капітальному ремонту системи автоматичної пожежної сигналізації, та системи оповіщення про пожежу з управлінням евакуювання людей КЗ «ШОЛОХОВСЬКИЙ ЛІЦЕЙ</w:t>
        <w:br/>
        <w:t>ПОКРОВСЬКОЇ МІСЬКОЇ РАДИ ДНІПРОПЕТРОВСЬКОЇ ОБЛАСТІ» за адресою: вул. Шкільна, 1, с. Шолохове, Нікопольський район, Дніпропетровська область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1B1B1B"/>
          <w:spacing w:val="0"/>
          <w:kern w:val="0"/>
          <w:sz w:val="24"/>
          <w:szCs w:val="24"/>
          <w:u w:val="none"/>
          <w:shd w:fill="auto" w:val="clear"/>
          <w:lang w:val="uk-UA" w:eastAsia="zh-CN" w:bidi="ar-SA"/>
        </w:rPr>
        <w:tab/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shd w:fill="auto" w:val="clear"/>
          <w:lang w:val="uk-UA" w:eastAsia="zh-CN" w:bidi="ar-SA"/>
        </w:rPr>
        <w:t>Доповідачі: заступник міського голови з виконавчої роботи Олександр ЧИСТЯКОВ.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color w:val="000000"/>
          <w:sz w:val="24"/>
          <w:szCs w:val="24"/>
          <w:lang w:val="uk-UA"/>
        </w:rPr>
        <w:t>Головуючий відкрив засідання виконавчого комітету та оголосив регламент роботи.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uk-UA" w:bidi="ar-SA"/>
        </w:rPr>
        <w:t xml:space="preserve">           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uk-UA" w:bidi="ar-SA"/>
        </w:rPr>
        <w:t>Оголосив, що порядок денний  сформовано з питань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uk-UA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val="uk-UA" w:eastAsia="zh-CN" w:bidi="ar-SA"/>
        </w:rPr>
        <w:t xml:space="preserve">з відкритим доступом 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FFFFFF" w:val="clear"/>
          <w:lang w:val="uk-UA" w:eastAsia="zh-CN" w:bidi="ar-SA"/>
        </w:rPr>
        <w:t>відповідно до Закону України «Про доступ до публічної інформації».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uk-UA" w:eastAsia="zh-CN" w:bidi="ar-SA"/>
        </w:rPr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/>
        </w:rPr>
        <w:t>Зауважив, що засідання виконкому є правоможним, так як на ньому присутні більшість членів виконкому.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В обов’язковому порядку наголосив, що згідно ст.35 ЗУ «Про запобігання корупції», у разі виникнення реального чи потенційного конфлікту інтересів у особи, уповноваженої на виконання функцій держави або місцевого самоврядування, прирівняної до неї особи, яка входить до складу колегіального органу (комітету, комісії, колегії тощо), вона не має права брати участь у прийнятті рішення цим органом.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Надав можливість членам виконкому оголосити при необхідності про конфлікт інтересів.</w:t>
      </w:r>
      <w:r>
        <w:rPr>
          <w:rFonts w:ascii="Times New Roman" w:hAnsi="Times New Roman"/>
          <w:color w:val="000000"/>
          <w:sz w:val="24"/>
          <w:szCs w:val="24"/>
          <w:shd w:fill="auto" w:val="clear"/>
          <w:lang w:val="uk-UA"/>
        </w:rPr>
        <w:t xml:space="preserve"> Заявники відсутні. 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 xml:space="preserve">Запропонував </w:t>
      </w:r>
      <w:r>
        <w:rPr>
          <w:rFonts w:ascii="Times New Roman" w:hAnsi="Times New Roman"/>
          <w:lang w:val="uk-UA"/>
        </w:rPr>
        <w:t xml:space="preserve">визначити тривалість доповіді до 5 хвилин. 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Є заперечення?  Заперечення відсутні.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 xml:space="preserve">Запропонував проголосувати за порядок денний. 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Голосували: «ЗА» - одноголосно</w:t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Запропонував перейти до розгляду порядку денного.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1.СЛУХАЛИ: Про затвердження протоколу про результати електронного аукціону з погодинної оренди комунального майна №LLE001-UA-20260925-28194 від 04.10.2026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441/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/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2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.СЛУХАЛИ: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Про надання дозволу управлінню освіти виконавчого комітету Покровської міської ради на коригування кошторисної частини проектно-кошторисної документації щодо модернізації харчоблоку та обідньої зали КОМУНАЛЬНОГО ЗАКЛАДУ «ЛІЦЕЙ №2 ПОКРОВСЬКОЇ МІСЬКОЇ РАДИ ДНІПРОПЕТРОВСЬКОЇ ОБЛАСТІ»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442/06-53-26</w:t>
      </w:r>
    </w:p>
    <w:p>
      <w:pPr>
        <w:pStyle w:val="BodyText"/>
        <w:bidi w:val="0"/>
        <w:spacing w:lineRule="auto" w:line="240" w:before="0" w:after="0"/>
        <w:jc w:val="both"/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/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3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.СЛУХАЛИ: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Про надання дозволу управлінню освіти виконавчого комітету Покровської міської ради на коригування кошторисної документації щодо модернізації харчоблоку КОМУНАЛЬНОГО ЗАКЛАДУ «ЛІЦЕЙ № 6 ПОКРОВСЬКОЇ МІСЬКОЇ РАДИ ДНІПРОПЕТРОВСЬКОЇ ОБЛАСТІ»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443/06-53-26</w:t>
      </w:r>
    </w:p>
    <w:p>
      <w:pPr>
        <w:pStyle w:val="BodyText"/>
        <w:bidi w:val="0"/>
        <w:spacing w:lineRule="auto" w:line="240" w:before="0" w:after="0"/>
        <w:jc w:val="both"/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/>
      </w:r>
    </w:p>
    <w:p>
      <w:pPr>
        <w:pStyle w:val="Normal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4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.СЛУХАЛИ: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Про надання дозволу управлінню освіти виконавчого комітету Покровської міської ради на розробку проектно-кошторисної документації по капітальному ремонту системи автоматичної пожежної сигналізації, та системи оповіщення про пожежу з управлінням евакуювання людей КЗ «ШОЛОХОВСЬКИЙ ЛІЦЕЙ ПОКРОВСЬКОЇ МІСЬКОЇ РАДИ ДНІПРОПЕТРОВСЬКОЇ ОБЛАСТІ» за адресою: вул. Шкільна, 1, с. Шолохове, Нікопольський район, Дніпропетровська область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одноголосно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444/06-53-26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r>
    </w:p>
    <w:p>
      <w:pPr>
        <w:pStyle w:val="Normal"/>
        <w:bidi w:val="0"/>
        <w:spacing w:lineRule="auto" w:line="240" w:before="0" w:after="0"/>
        <w:jc w:val="both"/>
        <w:rPr>
          <w:rStyle w:val="Strong1"/>
          <w:rFonts w:ascii="Times New Roman" w:hAnsi="Times New Roman"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Міський голова </w:t>
        <w:tab/>
        <w:tab/>
        <w:tab/>
        <w:tab/>
        <w:tab/>
        <w:tab/>
        <w:tab/>
        <w:tab/>
        <w:t>Олександр ШАПОВАЛ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shd w:fill="auto" w:val="clear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shd w:fill="auto" w:val="clear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shd w:fill="auto" w:val="clear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shd w:fill="auto" w:val="clear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shd w:fill="auto" w:val="clear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shd w:fill="auto" w:val="clear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 xml:space="preserve">Начальник загального відділу                                </w:t>
        <w:tab/>
        <w:t xml:space="preserve">            </w:t>
        <w:tab/>
        <w:t xml:space="preserve">          </w:t>
        <w:tab/>
      </w: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shd w:fill="auto" w:val="clear"/>
          <w:lang w:val="uk-UA" w:eastAsia="zh-CN" w:bidi="ar-SA"/>
        </w:rPr>
        <w:t>Оксана ТОВКАНЬ</w:t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hanging="0" w:right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 xml:space="preserve">Додаток до протоколу </w:t>
      </w:r>
    </w:p>
    <w:p>
      <w:pPr>
        <w:pStyle w:val="BodyText"/>
        <w:widowControl/>
        <w:suppressAutoHyphens w:val="true"/>
        <w:overflowPunct w:val="false"/>
        <w:bidi w:val="0"/>
        <w:spacing w:lineRule="auto" w:line="240" w:before="0" w:after="0"/>
        <w:ind w:hanging="0" w:left="5102" w:right="0"/>
        <w:jc w:val="both"/>
        <w:rPr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 w:eastAsia="zh-CN"/>
        </w:rPr>
        <w:t>15.10.2026 № 29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center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>ПЕРЕЛІК</w:t>
      </w:r>
    </w:p>
    <w:p>
      <w:pPr>
        <w:pStyle w:val="BodyText"/>
        <w:bidi w:val="0"/>
        <w:spacing w:lineRule="auto" w:line="240" w:before="0" w:after="0"/>
        <w:jc w:val="center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>рішень позачергового засідання</w:t>
      </w:r>
    </w:p>
    <w:p>
      <w:pPr>
        <w:pStyle w:val="BodyText"/>
        <w:bidi w:val="0"/>
        <w:spacing w:lineRule="auto" w:line="240" w:before="0" w:after="0"/>
        <w:jc w:val="center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 xml:space="preserve">виконавчого комітету Покровської міської ради Дніпропетровської області </w:t>
      </w:r>
    </w:p>
    <w:p>
      <w:pPr>
        <w:pStyle w:val="BodyText"/>
        <w:bidi w:val="0"/>
        <w:spacing w:lineRule="auto" w:line="240" w:before="0" w:after="0"/>
        <w:jc w:val="center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>15.10.2026</w:t>
      </w:r>
    </w:p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tbl>
      <w:tblPr>
        <w:tblW w:w="9555" w:type="dxa"/>
        <w:jc w:val="left"/>
        <w:tblInd w:w="10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405"/>
        <w:gridCol w:w="1527"/>
        <w:gridCol w:w="5776"/>
        <w:gridCol w:w="1847"/>
      </w:tblGrid>
      <w:tr>
        <w:trPr>
          <w:trHeight w:val="450" w:hRule="atLeast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ind w:hanging="0" w:left="0" w:right="0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>№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>рішення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>Назва рішення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>Доповідач</w:t>
            </w:r>
          </w:p>
        </w:tc>
      </w:tr>
      <w:tr>
        <w:trPr>
          <w:trHeight w:val="675" w:hRule="atLeast"/>
        </w:trPr>
        <w:tc>
          <w:tcPr>
            <w:tcW w:w="955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ind w:hanging="0" w:left="0" w:right="0"/>
              <w:jc w:val="center"/>
              <w:rPr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uk-UA" w:eastAsia="zh-CN"/>
              </w:rPr>
              <w:t>Питання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uk-UA" w:eastAsia="zh-CN" w:bidi="ar-SA"/>
              </w:rPr>
              <w:t xml:space="preserve"> з відкритим доступом </w:t>
            </w: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val="uk-UA" w:eastAsia="zh-CN" w:bidi="ar-SA"/>
              </w:rPr>
              <w:t>відповідно</w:t>
            </w:r>
          </w:p>
          <w:p>
            <w:pPr>
              <w:pStyle w:val="BodyText"/>
              <w:widowControl w:val="false"/>
              <w:bidi w:val="0"/>
              <w:spacing w:lineRule="auto" w:line="240" w:before="0" w:after="0"/>
              <w:ind w:hanging="0" w:left="0" w:right="0"/>
              <w:jc w:val="center"/>
              <w:rPr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zh-CN"/>
              </w:rPr>
              <w:t>до Закону України «Про доступ до публічної інформації»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/>
            </w:pPr>
            <w:r>
              <w:rPr>
                <w:rStyle w:val="Strong1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/>
              </w:rPr>
              <w:t>441/</w:t>
            </w:r>
            <w:r>
              <w:rPr>
                <w:rStyle w:val="Strong1"/>
                <w:rFonts w:eastAsia="Noto Serif CJK SC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lang w:val="uk-UA" w:eastAsia="zh-CN" w:bidi="hi-I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zh-CN" w:bidi="hi-IN"/>
              </w:rPr>
              <w:t>Про затвердження протоколу про результати електронного аукціону з погодинної оренди комунального майна №LLE001-UA-20260925-28194 від 04.10.2026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/>
              </w:rPr>
              <w:t>Олександр ЧИСТЯКОВ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lang w:val="uk-UA"/>
              </w:rPr>
              <w:t>442</w:t>
            </w:r>
            <w:r>
              <w:rPr>
                <w:rStyle w:val="Strong1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/>
              </w:rPr>
              <w:t>/</w:t>
            </w:r>
            <w:r>
              <w:rPr>
                <w:rStyle w:val="Strong1"/>
                <w:rFonts w:eastAsia="Noto Serif CJK SC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fill="auto" w:val="clear"/>
                <w:lang w:val="uk-UA" w:eastAsia="zh-CN" w:bidi="hi-I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zh-CN" w:bidi="hi-IN"/>
              </w:rPr>
              <w:t>Про надання дозволу управлінню освіти виконавчого комітету Покровської міської ради на коригування кошторисної частини проектно-кошторисної документації щодо модернізації харчоблоку та обідньої зали КОМУНАЛЬНОГО ЗАКЛАДУ «ЛІЦЕЙ №2 ПОКРОВСЬКОЇ МІСЬКОЇ РАДИ ДНІПРОПЕТ-РОВСЬКОЇ ОБЛАСТІ»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Олександр ЧИСТЯКОВ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lang w:val="uk-UA"/>
              </w:rPr>
              <w:t>443</w:t>
            </w:r>
            <w:r>
              <w:rPr>
                <w:rStyle w:val="Strong1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/>
              </w:rPr>
              <w:t>/</w:t>
            </w:r>
            <w:r>
              <w:rPr>
                <w:rStyle w:val="Strong1"/>
                <w:rFonts w:eastAsia="Noto Serif CJK SC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fill="auto" w:val="clear"/>
                <w:lang w:val="uk-UA" w:eastAsia="zh-CN" w:bidi="hi-I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zh-CN" w:bidi="hi-IN"/>
              </w:rPr>
              <w:t>Про надання дозволу управлінню освіти виконавчого комітету Покровської міської ради на коригування кошторисної документації щодо модернізації харчоблоку КОМУНАЛЬНОГО ЗАКЛАДУ «ЛІЦЕЙ    № 6 ПОКРОВСЬКОЇ МІСЬКОЇ РАДИ ДНІПРОПЕТ-РОВСЬКОЇ ОБЛАСТІ»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Олександр ЧИСТЯКОВ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jc w:val="both"/>
              <w:rPr>
                <w:lang w:val="uk-UA"/>
              </w:rPr>
            </w:pPr>
            <w:r>
              <w:rPr>
                <w:lang w:val="uk-UA"/>
              </w:rPr>
              <w:t>444</w:t>
            </w:r>
            <w:r>
              <w:rPr>
                <w:rStyle w:val="Strong1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kern w:val="0"/>
                <w:lang w:val="uk-UA" w:eastAsia="ru-RU"/>
              </w:rPr>
              <w:t>/</w:t>
            </w:r>
            <w:r>
              <w:rPr>
                <w:rStyle w:val="Strong1"/>
                <w:rFonts w:eastAsia="Noto Serif CJK SC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spacing w:val="1"/>
                <w:lang w:val="uk-UA" w:bidi="hi-IN"/>
              </w:rPr>
              <w:t>06-53-26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fill="auto" w:val="clear"/>
                <w:lang w:val="uk-UA" w:eastAsia="zh-CN" w:bidi="hi-IN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zh-CN" w:bidi="hi-IN"/>
              </w:rPr>
              <w:t>Про надання дозволу управлінню освіти виконавчого комітету Покровської міської ради на розробку проектно-кошторисної документації по капітальному ремонту системи автоматичної пожежної сигналізації, та системи оповіщення про пожежу з управлінням евакуювання людей КЗ «ШОЛОХОВСЬКИЙ ЛІЦЕЙ</w:t>
              <w:br/>
              <w:t>ПОКРОВСЬКОЇ МІСЬКОЇ РАДИ ДНІПРОПЕТ-РОВСЬКОЇ ОБЛАСТІ» за адресою: вул. Шкільна, 1, с. Шолохове, Нікопольський район, Дніпропетровська область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Олександр ЧИСТЯКОВ</w:t>
            </w:r>
          </w:p>
        </w:tc>
      </w:tr>
    </w:tbl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 xml:space="preserve">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 xml:space="preserve">Начальник загального відділу </w:t>
        <w:tab/>
        <w:tab/>
        <w:tab/>
        <w:tab/>
        <w:t xml:space="preserve">                       Оксана ТОВКАНЬ</w:t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Consolas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roman"/>
    <w:pitch w:val="variable"/>
  </w:font>
  <w:font w:name="Bookman Old Style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ru-RU" w:eastAsia="zh-CN" w:bidi="hi-IN"/>
    </w:rPr>
  </w:style>
  <w:style w:type="character" w:styleId="Style14">
    <w:name w:val="Символ нумерации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Times New Roman" w:hAnsi="Times New Roman" w:cs="Times New Roman"/>
      <w:sz w:val="26"/>
      <w:szCs w:val="26"/>
      <w:lang w:val="uk-UA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1">
    <w:name w:val="Строгий1"/>
    <w:qFormat/>
    <w:rPr>
      <w:b/>
      <w:bCs/>
    </w:rPr>
  </w:style>
  <w:style w:type="character" w:styleId="-">
    <w:name w:val="Интернет-ссылка"/>
    <w:qFormat/>
    <w:rPr>
      <w:color w:val="000080"/>
      <w:u w:val="single"/>
      <w:lang w:val="zxx" w:eastAsia="zxx" w:bidi="zxx"/>
    </w:rPr>
  </w:style>
  <w:style w:type="character" w:styleId="11">
    <w:name w:val="Основной шрифт абзаца1"/>
    <w:qFormat/>
    <w:rPr/>
  </w:style>
  <w:style w:type="character" w:styleId="rvts9">
    <w:name w:val="rvts9"/>
    <w:qFormat/>
    <w:rPr/>
  </w:style>
  <w:style w:type="character" w:styleId="Style16">
    <w:name w:val="Основной шрифт абзаца"/>
    <w:qFormat/>
    <w:rPr/>
  </w:style>
  <w:style w:type="character" w:styleId="DefaultParagraphFont">
    <w:name w:val="Default Paragraph Font"/>
    <w:qFormat/>
    <w:rPr/>
  </w:style>
  <w:style w:type="character" w:styleId="Style17">
    <w:name w:val="Выделение жирным"/>
    <w:qFormat/>
    <w:rPr>
      <w:b/>
      <w:bCs/>
    </w:rPr>
  </w:style>
  <w:style w:type="character" w:styleId="Hyperlink">
    <w:name w:val="Hyperlink"/>
    <w:rPr>
      <w:color w:val="000080"/>
      <w:u w:val="single"/>
      <w:lang w:val="zxx" w:bidi="zxx"/>
    </w:rPr>
  </w:style>
  <w:style w:type="character" w:styleId="user">
    <w:name w:val="Символ нумерації (user)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Style18">
    <w:name w:val="Шрифт абзацу за замовчуванням"/>
    <w:qFormat/>
    <w:rPr/>
  </w:style>
  <w:style w:type="character" w:styleId="12">
    <w:name w:val="Шрифт абзацу за замовчуванням1"/>
    <w:qFormat/>
    <w:rPr/>
  </w:style>
  <w:style w:type="character" w:styleId="2">
    <w:name w:val="Шрифт абзацу за замовчуванням2"/>
    <w:qFormat/>
    <w:rPr/>
  </w:style>
  <w:style w:type="character" w:styleId="111">
    <w:name w:val="Основной шрифт абзаца11"/>
    <w:qFormat/>
    <w:rPr/>
  </w:style>
  <w:style w:type="character" w:styleId="1840">
    <w:name w:val="1840"/>
    <w:qFormat/>
    <w:rPr>
      <w:rFonts w:ascii="Times New Roman" w:hAnsi="Times New Roman" w:cs="Times New Roman"/>
    </w:rPr>
  </w:style>
  <w:style w:type="character" w:styleId="3">
    <w:name w:val="Основной шрифт абзаца3"/>
    <w:qFormat/>
    <w:rPr/>
  </w:style>
  <w:style w:type="character" w:styleId="Strong1">
    <w:name w:val="Strong1"/>
    <w:qFormat/>
    <w:rPr>
      <w:b/>
      <w:bCs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5z0">
    <w:name w:val="WW8Num5z0"/>
    <w:qFormat/>
    <w:rPr>
      <w:rFonts w:cs="Times New Roman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Style19">
    <w:name w:val="Текст выноски Знак"/>
    <w:qFormat/>
    <w:rPr>
      <w:rFonts w:ascii="Tahoma" w:hAnsi="Tahoma" w:eastAsia="WenQuanYi Micro Hei" w:cs="Mangal"/>
      <w:kern w:val="2"/>
      <w:sz w:val="16"/>
      <w:szCs w:val="14"/>
      <w:lang w:val="ru-RU" w:eastAsia="zh-CN" w:bidi="hi-IN"/>
    </w:rPr>
  </w:style>
  <w:style w:type="character" w:styleId="Style20">
    <w:name w:val="Текст Знак"/>
    <w:qFormat/>
    <w:rPr>
      <w:rFonts w:ascii="Courier New" w:hAnsi="Courier New" w:cs="Courier New"/>
    </w:rPr>
  </w:style>
  <w:style w:type="character" w:styleId="Style21">
    <w:name w:val="Основной текст Знак"/>
    <w:qFormat/>
    <w:rPr>
      <w:rFonts w:eastAsia="Andale Sans UI"/>
      <w:kern w:val="2"/>
      <w:sz w:val="24"/>
      <w:szCs w:val="24"/>
      <w:lang w:eastAsia="zh-CN"/>
    </w:rPr>
  </w:style>
  <w:style w:type="character" w:styleId="HTML">
    <w:name w:val="Стандартний HTML Знак"/>
    <w:qFormat/>
    <w:rPr>
      <w:rFonts w:ascii="Consolas" w:hAnsi="Consolas" w:eastAsia="Times New Roman" w:cs="Times New Roman"/>
      <w:color w:val="auto"/>
      <w:sz w:val="20"/>
      <w:szCs w:val="20"/>
      <w:lang w:bidi="ar-SA"/>
    </w:rPr>
  </w:style>
  <w:style w:type="paragraph" w:styleId="Style2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120" w:after="120"/>
    </w:pPr>
    <w:rPr>
      <w:i/>
      <w:iCs/>
    </w:rPr>
  </w:style>
  <w:style w:type="paragraph" w:styleId="Style23">
    <w:name w:val="Покажчик"/>
    <w:basedOn w:val="Normal"/>
    <w:qFormat/>
    <w:pPr>
      <w:suppressLineNumbers/>
    </w:pPr>
    <w:rPr>
      <w:rFonts w:cs="Arial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user2">
    <w:name w:val="Покажчик (user)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4">
    <w:name w:val="Указатель"/>
    <w:basedOn w:val="Normal"/>
    <w:qFormat/>
    <w:pPr>
      <w:suppressLineNumbers/>
    </w:pPr>
    <w:rPr>
      <w:rFonts w:cs="Lohit Devanagari"/>
    </w:rPr>
  </w:style>
  <w:style w:type="paragraph" w:styleId="Standard">
    <w:name w:val="Standard"/>
    <w:qFormat/>
    <w:pPr>
      <w:widowControl/>
      <w:suppressAutoHyphens w:val="true"/>
      <w:overflowPunct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paragraph" w:styleId="31">
    <w:name w:val="Основной текст 3"/>
    <w:basedOn w:val="Normal"/>
    <w:qFormat/>
    <w:pPr>
      <w:spacing w:before="0" w:after="120"/>
    </w:pPr>
    <w:rPr>
      <w:sz w:val="16"/>
      <w:szCs w:val="16"/>
      <w:lang w:val="ru-RU"/>
    </w:rPr>
  </w:style>
  <w:style w:type="paragraph" w:styleId="311">
    <w:name w:val="Основной текст 31"/>
    <w:basedOn w:val="Normal"/>
    <w:qFormat/>
    <w:pPr>
      <w:spacing w:before="0" w:after="120"/>
    </w:pPr>
    <w:rPr>
      <w:sz w:val="16"/>
      <w:szCs w:val="16"/>
      <w:lang w:val="ru-RU"/>
    </w:rPr>
  </w:style>
  <w:style w:type="paragraph" w:styleId="BodyTextIndent">
    <w:name w:val="Body Text Indent"/>
    <w:basedOn w:val="Normal"/>
    <w:pPr>
      <w:suppressAutoHyphens w:val="false"/>
      <w:spacing w:before="0" w:after="120"/>
      <w:ind w:hanging="0" w:left="283" w:right="0"/>
    </w:pPr>
    <w:rPr/>
  </w:style>
  <w:style w:type="paragraph" w:styleId="Style25">
    <w:name w:val="Обычный (веб)"/>
    <w:basedOn w:val="Normal"/>
    <w:qFormat/>
    <w:pPr>
      <w:spacing w:before="280" w:after="280"/>
    </w:pPr>
    <w:rPr/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lineRule="auto" w:line="240" w:before="0" w:after="0"/>
      <w:jc w:val="left"/>
    </w:pPr>
    <w:rPr>
      <w:rFonts w:ascii="Liberation Serif;Times New Roman" w:hAnsi="Liberation Serif;Times New Roman" w:eastAsia="NSimSun" w:cs="Arial"/>
      <w:color w:val="auto"/>
      <w:kern w:val="2"/>
      <w:sz w:val="24"/>
      <w:szCs w:val="24"/>
      <w:lang w:val="uk-UA" w:eastAsia="zh-CN" w:bidi="hi-IN"/>
    </w:rPr>
  </w:style>
  <w:style w:type="paragraph" w:styleId="NormalWeb">
    <w:name w:val="Normal (Web)"/>
    <w:basedOn w:val="Normal"/>
    <w:qFormat/>
    <w:pPr>
      <w:widowControl w:val="false"/>
      <w:spacing w:lineRule="auto" w:line="240" w:before="280" w:after="280"/>
    </w:pPr>
    <w:rPr>
      <w:rFonts w:ascii="Times New Roman" w:hAnsi="Times New Roman" w:eastAsia="Andale Sans UI;Arial Unicode MS" w:cs="Times New Roman"/>
      <w:kern w:val="2"/>
      <w:sz w:val="24"/>
      <w:szCs w:val="24"/>
      <w:lang w:eastAsia="uk-UA"/>
    </w:rPr>
  </w:style>
  <w:style w:type="paragraph" w:styleId="Style28">
    <w:name w:val="Без интервала"/>
    <w:qFormat/>
    <w:pPr>
      <w:widowControl/>
      <w:suppressAutoHyphens w:val="true"/>
      <w:overflowPunct w:val="false"/>
      <w:bidi w:val="0"/>
      <w:spacing w:before="0" w:after="0"/>
      <w:ind w:hanging="0" w:left="-34" w:right="0"/>
      <w:jc w:val="both"/>
    </w:pPr>
    <w:rPr>
      <w:rFonts w:ascii="Times New Roman" w:hAnsi="Times New Roman" w:eastAsia="Calibri" w:cs="Times New Roman"/>
      <w:color w:val="auto"/>
      <w:kern w:val="2"/>
      <w:sz w:val="28"/>
      <w:szCs w:val="28"/>
      <w:lang w:val="uk-UA" w:eastAsia="zh-CN" w:bidi="ar-SA"/>
    </w:rPr>
  </w:style>
  <w:style w:type="paragraph" w:styleId="user3">
    <w:name w:val="Верхній і нижній колонтитули (user)"/>
    <w:basedOn w:val="Normal"/>
    <w:qFormat/>
    <w:pPr/>
    <w:rPr/>
  </w:style>
  <w:style w:type="paragraph" w:styleId="Style2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user4">
    <w:name w:val="Вміст таблиці (user)"/>
    <w:basedOn w:val="Normal"/>
    <w:qFormat/>
    <w:pPr>
      <w:widowControl w:val="false"/>
      <w:suppressLineNumbers/>
    </w:pPr>
    <w:rPr/>
  </w:style>
  <w:style w:type="paragraph" w:styleId="user5">
    <w:name w:val="Заголовок таблиці (user)"/>
    <w:basedOn w:val="user4"/>
    <w:qFormat/>
    <w:pPr>
      <w:suppressLineNumbers/>
      <w:jc w:val="center"/>
    </w:pPr>
    <w:rPr>
      <w:b/>
      <w:bCs/>
    </w:rPr>
  </w:style>
  <w:style w:type="paragraph" w:styleId="LO-normal">
    <w:name w:val="LO-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auto"/>
      <w:kern w:val="0"/>
      <w:sz w:val="20"/>
      <w:szCs w:val="20"/>
      <w:lang w:val="uk-UA" w:eastAsia="zh-CN" w:bidi="hi-IN"/>
    </w:rPr>
  </w:style>
  <w:style w:type="paragraph" w:styleId="Style30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Liberation Serif;Times New Roman" w:hAnsi="Liberation Serif;Times New Roman" w:eastAsia="SimSun;宋体" w:cs="Arial"/>
      <w:color w:val="auto"/>
      <w:kern w:val="2"/>
      <w:sz w:val="24"/>
      <w:szCs w:val="24"/>
      <w:lang w:val="uk-UA" w:eastAsia="zh-CN" w:bidi="hi-IN"/>
    </w:rPr>
  </w:style>
  <w:style w:type="paragraph" w:styleId="ListParagraph">
    <w:name w:val="List Paragraph"/>
    <w:basedOn w:val="Normal"/>
    <w:qFormat/>
    <w:pPr>
      <w:ind w:hanging="0" w:left="708" w:right="0"/>
    </w:pPr>
    <w:rPr/>
  </w:style>
  <w:style w:type="paragraph" w:styleId="13">
    <w:name w:val="Звичайний (веб)1"/>
    <w:basedOn w:val="Normal"/>
    <w:qFormat/>
    <w:pPr>
      <w:widowControl/>
      <w:spacing w:before="280" w:after="119"/>
    </w:pPr>
    <w:rPr>
      <w:rFonts w:ascii="Times New Roman" w:hAnsi="Times New Roman" w:eastAsia="Times New Roman" w:cs="Times New Roman"/>
      <w:color w:val="auto"/>
      <w:lang w:bidi="ar-SA"/>
    </w:rPr>
  </w:style>
  <w:style w:type="paragraph" w:styleId="14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Liberation Serif;Times New Roma" w:hAnsi="Liberation Serif;Times New Roma" w:eastAsia="SimSun;宋体" w:cs="Arial"/>
      <w:color w:val="000000"/>
      <w:kern w:val="2"/>
      <w:sz w:val="24"/>
      <w:szCs w:val="24"/>
      <w:lang w:val="uk-UA" w:eastAsia="zh-CN" w:bidi="hi-IN"/>
    </w:rPr>
  </w:style>
  <w:style w:type="paragraph" w:styleId="4">
    <w:name w:val="заголовок 4"/>
    <w:basedOn w:val="Normal"/>
    <w:next w:val="Normal"/>
    <w:qFormat/>
    <w:pPr>
      <w:keepNext w:val="true"/>
      <w:suppressAutoHyphens w:val="false"/>
      <w:spacing w:lineRule="auto" w:line="240" w:before="0" w:after="0"/>
      <w:ind w:firstLine="1701"/>
      <w:jc w:val="both"/>
    </w:pPr>
    <w:rPr>
      <w:rFonts w:ascii="Bookman Old Style" w:hAnsi="Bookman Old Style" w:eastAsia="Times New Roman" w:cs="Bookman Old Style"/>
      <w:kern w:val="2"/>
      <w:sz w:val="27"/>
      <w:szCs w:val="27"/>
      <w:lang w:val="ru-RU"/>
    </w:rPr>
  </w:style>
  <w:style w:type="paragraph" w:styleId="Style31">
    <w:name w:val="Название объекта"/>
    <w:basedOn w:val="Normal"/>
    <w:qFormat/>
    <w:pPr>
      <w:spacing w:before="120" w:after="120"/>
    </w:pPr>
    <w:rPr>
      <w:i/>
      <w:iCs/>
    </w:rPr>
  </w:style>
  <w:style w:type="paragraph" w:styleId="Style32">
    <w:name w:val="Текст выноски"/>
    <w:basedOn w:val="Normal"/>
    <w:qFormat/>
    <w:pPr/>
    <w:rPr>
      <w:rFonts w:ascii="Tahoma" w:hAnsi="Tahoma" w:eastAsia="WenQuanYi Micro Hei" w:cs="Mangal"/>
      <w:sz w:val="16"/>
      <w:szCs w:val="14"/>
      <w:lang w:val="ru-RU"/>
    </w:rPr>
  </w:style>
  <w:style w:type="paragraph" w:styleId="15">
    <w:name w:val="Текст1"/>
    <w:basedOn w:val="Normal"/>
    <w:qFormat/>
    <w:pPr/>
    <w:rPr>
      <w:rFonts w:ascii="Courier New" w:hAnsi="Courier New" w:cs="Courier New"/>
    </w:rPr>
  </w:style>
  <w:style w:type="paragraph" w:styleId="21">
    <w:name w:val="Основной текст 21"/>
    <w:basedOn w:val="Normal"/>
    <w:qFormat/>
    <w:pPr>
      <w:ind w:firstLine="720"/>
      <w:jc w:val="center"/>
    </w:pPr>
    <w:rPr/>
  </w:style>
  <w:style w:type="paragraph" w:styleId="Style33">
    <w:name w:val="Абзац списка"/>
    <w:basedOn w:val="Normal"/>
    <w:qFormat/>
    <w:pPr>
      <w:spacing w:lineRule="auto" w:line="276" w:before="0" w:after="200"/>
      <w:ind w:hanging="0" w:left="720"/>
      <w:contextualSpacing/>
    </w:pPr>
    <w:rPr>
      <w:rFonts w:ascii="Calibri" w:hAnsi="Calibri" w:eastAsia="Calibri" w:cs="Calibri"/>
      <w:sz w:val="22"/>
      <w:szCs w:val="22"/>
    </w:rPr>
  </w:style>
  <w:style w:type="paragraph" w:styleId="22">
    <w:name w:val="Звичайний (веб)2"/>
    <w:basedOn w:val="Normal"/>
    <w:qFormat/>
    <w:pPr>
      <w:widowControl/>
      <w:spacing w:before="280" w:after="119"/>
    </w:pPr>
    <w:rPr>
      <w:rFonts w:ascii="Times New Roman" w:hAnsi="Times New Roman" w:eastAsia="Times New Roman" w:cs="Times New Roman"/>
      <w:color w:val="auto"/>
      <w:lang w:bidi="ar-SA"/>
    </w:rPr>
  </w:style>
  <w:style w:type="paragraph" w:styleId="HTMLPreformatted">
    <w:name w:val="HTML Preformatted"/>
    <w:basedOn w:val="Normal"/>
    <w:qFormat/>
    <w:pPr>
      <w:widowControl/>
    </w:pPr>
    <w:rPr>
      <w:rFonts w:ascii="Consolas" w:hAnsi="Consolas" w:eastAsia="Times New Roman" w:cs="Times New Roman"/>
      <w:color w:val="auto"/>
      <w:sz w:val="20"/>
      <w:szCs w:val="20"/>
      <w:lang w:bidi="ar-SA"/>
    </w:rPr>
  </w:style>
  <w:style w:type="paragraph" w:styleId="Style34">
    <w:name w:val="Вміст таблиці"/>
    <w:basedOn w:val="Normal"/>
    <w:qFormat/>
    <w:pPr>
      <w:widowControl w:val="false"/>
      <w:suppressLineNumbers/>
    </w:pPr>
    <w:rPr/>
  </w:style>
  <w:style w:type="paragraph" w:styleId="Style35">
    <w:name w:val="Заголовок таблиці"/>
    <w:basedOn w:val="Style34"/>
    <w:qFormat/>
    <w:pPr>
      <w:suppressLineNumbers/>
      <w:jc w:val="center"/>
    </w:pPr>
    <w:rPr>
      <w:b/>
      <w:bCs/>
    </w:rPr>
  </w:style>
  <w:style w:type="paragraph" w:styleId="Standard1">
    <w:name w:val="Standard1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paragraph" w:styleId="Standard2">
    <w:name w:val="Standard2"/>
    <w:qFormat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Calibri" w:cs="Calibri"/>
      <w:color w:val="auto"/>
      <w:kern w:val="2"/>
      <w:sz w:val="22"/>
      <w:szCs w:val="22"/>
      <w:lang w:val="uk-UA" w:eastAsia="zh-CN" w:bidi="ar-SA"/>
    </w:rPr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7826</TotalTime>
  <Application>LibreOffice/26.2.1.2$Windows_X86_64 LibreOffice_project/620$Build-2</Application>
  <AppVersion>15.0000</AppVersion>
  <Pages>4</Pages>
  <Words>865</Words>
  <Characters>6282</Characters>
  <CharactersWithSpaces>7345</CharactersWithSpaces>
  <Paragraphs>117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2026-10-15T11:31:12Z</cp:lastPrinted>
  <dcterms:modified xsi:type="dcterms:W3CDTF">2026-10-15T11:32:41Z</dcterms:modified>
  <cp:revision>1274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