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  <w:t>ПРОТОКОЛ № 23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 xml:space="preserve">09.07.2024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Початок засідання: о 11</w:t>
      </w:r>
      <w:r>
        <w:rPr>
          <w:rFonts w:eastAsia="Noto Serif CJK SC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Кінець засідання: 11:25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 xml:space="preserve">Секретар: Оксана ТОВКАНЬ — т.в.о.начальника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4"/>
          <w:szCs w:val="24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lang w:val="uk-UA" w:bidi="ar-SA"/>
        </w:rPr>
        <w:t>ПРИСУТНІ:12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tbl>
      <w:tblPr>
        <w:tblW w:w="9886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014"/>
        <w:gridCol w:w="5973"/>
      </w:tblGrid>
      <w:tr>
        <w:trPr>
          <w:trHeight w:val="341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ШАПОВАЛ Олександр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міський голова</w:t>
            </w:r>
          </w:p>
        </w:tc>
      </w:tr>
      <w:tr>
        <w:trPr>
          <w:trHeight w:val="341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ВАРТАНОВ Георгій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фізична особа -підприємець</w:t>
            </w:r>
          </w:p>
        </w:tc>
      </w:tr>
      <w:tr>
        <w:trPr>
          <w:trHeight w:val="273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ГАЛІЧАН Тетяна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фізична особа -підприємець</w:t>
            </w:r>
          </w:p>
        </w:tc>
      </w:tr>
      <w:tr>
        <w:trPr>
          <w:trHeight w:val="283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ЛІСНІЧЕНКО Євген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232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МІЦЬ Людмила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фізична особа -підприємець</w:t>
            </w:r>
          </w:p>
        </w:tc>
      </w:tr>
      <w:tr>
        <w:trPr>
          <w:trHeight w:val="242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МАГЛИШ Андрій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заступник міського голови</w:t>
            </w:r>
          </w:p>
        </w:tc>
      </w:tr>
      <w:tr>
        <w:trPr>
          <w:trHeight w:val="239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249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СОЛОДЖУК Олександр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фізична особа -підприємець</w:t>
            </w:r>
          </w:p>
        </w:tc>
      </w:tr>
      <w:tr>
        <w:trPr>
          <w:trHeight w:val="260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ШУЛЬГА Олена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керуючий справами виконкому</w:t>
            </w:r>
          </w:p>
        </w:tc>
      </w:tr>
      <w:tr>
        <w:trPr>
          <w:trHeight w:val="215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КУРАСОВ Сергій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секретар міської ради, у відпустці</w:t>
            </w:r>
          </w:p>
        </w:tc>
      </w:tr>
      <w:tr>
        <w:trPr>
          <w:trHeight w:val="215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БОНДАРЕЦЬ Віктор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899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1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ТРАВКА Володимир</w:t>
            </w:r>
          </w:p>
        </w:tc>
        <w:tc>
          <w:tcPr>
            <w:tcW w:w="597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директор з управління персоналом 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  <w:t>ВІДСУТНІ: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82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949"/>
        <w:gridCol w:w="6034"/>
      </w:tblGrid>
      <w:tr>
        <w:trPr>
          <w:trHeight w:val="642" w:hRule="atLeast"/>
        </w:trPr>
        <w:tc>
          <w:tcPr>
            <w:tcW w:w="84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294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СТОВБА Володимир</w:t>
            </w:r>
          </w:p>
        </w:tc>
        <w:tc>
          <w:tcPr>
            <w:tcW w:w="60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начальник Нікопольського районного управління ГУ ДСНС у Дніпропетровській області, у відрядженні</w:t>
            </w:r>
          </w:p>
        </w:tc>
      </w:tr>
    </w:tbl>
    <w:p>
      <w:pPr>
        <w:pStyle w:val="Style2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tbl>
      <w:tblPr>
        <w:tblW w:w="9941" w:type="dxa"/>
        <w:jc w:val="left"/>
        <w:tblInd w:w="-10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231"/>
        <w:gridCol w:w="6709"/>
      </w:tblGrid>
      <w:tr>
        <w:trPr>
          <w:trHeight w:val="450" w:hRule="atLeast"/>
        </w:trPr>
        <w:tc>
          <w:tcPr>
            <w:tcW w:w="9940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bidi="ar-SA"/>
              </w:rPr>
              <w:t>ЗАПРОШЕНІ:</w:t>
            </w:r>
          </w:p>
        </w:tc>
      </w:tr>
      <w:tr>
        <w:trPr>
          <w:trHeight w:val="430" w:hRule="atLeast"/>
        </w:trPr>
        <w:tc>
          <w:tcPr>
            <w:tcW w:w="323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ВІДЯЄВА Ганна</w:t>
            </w:r>
          </w:p>
        </w:tc>
        <w:tc>
          <w:tcPr>
            <w:tcW w:w="670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23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ЧИСТЯКОВ Олександр</w:t>
            </w:r>
          </w:p>
        </w:tc>
        <w:tc>
          <w:tcPr>
            <w:tcW w:w="670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23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ГОРЧАКОВА Тетяна</w:t>
            </w:r>
          </w:p>
        </w:tc>
        <w:tc>
          <w:tcPr>
            <w:tcW w:w="670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23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ХОМІК Олексій</w:t>
            </w:r>
          </w:p>
        </w:tc>
        <w:tc>
          <w:tcPr>
            <w:tcW w:w="670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23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СІЗОВА Оксана</w:t>
            </w:r>
          </w:p>
        </w:tc>
        <w:tc>
          <w:tcPr>
            <w:tcW w:w="670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auto" w:val="clear"/>
          <w:lang w:val="uk-UA" w:eastAsia="zh-CN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auto" w:val="clear"/>
          <w:lang w:val="uk-UA" w:eastAsia="zh-CN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auto" w:val="clear"/>
          <w:lang w:val="uk-UA" w:eastAsia="zh-CN" w:bidi="ar-SA"/>
        </w:rPr>
        <w:t>1. На розгляді 22 питання (перелік питань додається до протоколу)</w:t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Доповідачі: заступники міського голови за напрямками роботи.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ar-SA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bidi="ar-SA"/>
        </w:rPr>
        <w:tab/>
        <w:t>-Пропоную доповідати  - до 10 хв.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514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spacing w:val="1"/>
          <w:kern w:val="0"/>
          <w:shd w:fill="auto" w:val="clear"/>
          <w:lang w:eastAsia="ru-RU" w:bidi="ar-SA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spacing w:val="1"/>
          <w:kern w:val="0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515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516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4.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517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5.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518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6.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519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7.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520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8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522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9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523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0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524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525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526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3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 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527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4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.СЛУХАЛИ: Про 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4"/>
          <w:szCs w:val="24"/>
          <w:shd w:fill="auto" w:val="clear"/>
          <w:lang w:val="uk-UA" w:eastAsia="ru-RU" w:bidi="ar-SA"/>
        </w:rPr>
        <w:t xml:space="preserve"> квартири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ГОЛОСУВАЛИ: «ЗА» - одноголосно 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528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5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ru-RU" w:bidi="ar-SA"/>
        </w:rPr>
        <w:t xml:space="preserve">Про надання малолітньому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ru-RU" w:bidi="ar-SA"/>
        </w:rPr>
        <w:t xml:space="preserve"> року народження статусу дитини, позбавленої батьківського піклування.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ГОЛОСУВАЛИ: «ЗА» - одноголосно  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529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1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6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. СЛУХАЛИ: Про продовження строку перебування дитини у сім'ї патронатного вихователя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ГОЛОСУВАЛИ: «ЗА» - одноголосно 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530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z w:val="24"/>
          <w:szCs w:val="24"/>
          <w:u w:val="none"/>
          <w:lang w:val="uk-UA"/>
        </w:rPr>
        <w:t>1</w:t>
      </w:r>
      <w:r>
        <w:rPr>
          <w:rStyle w:val="11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z w:val="24"/>
          <w:szCs w:val="24"/>
          <w:u w:val="none"/>
          <w:lang w:val="uk-UA"/>
        </w:rPr>
        <w:t>7</w:t>
      </w:r>
      <w:r>
        <w:rPr>
          <w:rStyle w:val="11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z w:val="24"/>
          <w:szCs w:val="24"/>
          <w:u w:val="none"/>
          <w:lang w:val="uk-UA"/>
        </w:rPr>
        <w:t xml:space="preserve">. СЛУХАЛИ: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z w:val="24"/>
          <w:szCs w:val="24"/>
          <w:u w:val="none"/>
          <w:lang w:val="uk-UA" w:eastAsia="ru-RU"/>
        </w:rPr>
        <w:t>Про затвердження протоколу №3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z w:val="24"/>
          <w:szCs w:val="24"/>
          <w:u w:val="none"/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z w:val="24"/>
          <w:szCs w:val="24"/>
          <w:u w:val="none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ГОЛОСУВАЛИ: «ЗА» - одноголосно  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531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z w:val="24"/>
          <w:szCs w:val="24"/>
          <w:u w:val="none"/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z w:val="24"/>
          <w:szCs w:val="24"/>
          <w:u w:val="none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1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8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. СЛУХАЛИ: Про затвердження протоколу про результати електронного аукціону з оренди комунального майна №LLE001-UA20240626-59999 від 03.07.2024 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ГОЛОСУВАЛИ: «ЗА» - одноголосно  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533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19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. СЛУХАЛИ: Про дострокове припинення договору оренди комунального майна від 01.03.2019 № 15 укладеного з ГО «Секція національної спілки художників України»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ГОЛОСУВАЛИ: «ЗА» - одноголосно  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534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2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0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. СЛУХАЛИ: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auto" w:val="clear"/>
          <w:lang w:val="uk-UA" w:eastAsia="ru-RU" w:bidi="ar-SA"/>
        </w:rPr>
        <w:t>Про видачу дубліката свідоцтва про право власності на нерухоме майно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ГОЛОСУВАЛИ: «ЗА» - одноголосно  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 535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21.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СЛУХАЛИ: Про надання матеріальної грошової допомоги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FFFFFF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FFFFFF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FFFFFF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 прийняти рішення № 521/06-53/24 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      Оксана ТОВКАНЬ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до протоколу позачергового засідання 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09.07.2024  №23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23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09.07.2024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"/>
        <w:gridCol w:w="7131"/>
        <w:gridCol w:w="1596"/>
      </w:tblGrid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Назва </w:t>
            </w:r>
          </w:p>
          <w:p>
            <w:pPr>
              <w:pStyle w:val="Style24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рішення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неповнолітньому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</w:t>
            </w:r>
            <w:r>
              <w:rPr>
                <w:rStyle w:val="12"/>
                <w:rFonts w:eastAsia="Calibri" w:cs="Times New Roman" w:ascii="Times New Roman" w:hAnsi="Times New Roman"/>
                <w:sz w:val="24"/>
                <w:szCs w:val="24"/>
                <w:lang w:val="uk-UA" w:eastAsia="ru-RU" w:bidi="ar-SA"/>
              </w:rPr>
              <w:t>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неповнолітній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дозволу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укладання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договору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дарування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квартири 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Про надання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ХХХ ХХХ ХХХ, хх.хх.хххх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 року народження статусу дитини, позбавленої батьківського піклування.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widowControl w:val="false"/>
              <w:spacing w:before="0" w:after="0"/>
              <w:ind w:left="0" w:right="0" w:hanging="0"/>
              <w:jc w:val="both"/>
              <w:rPr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Про продовження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строку перебування дитини у сім'ї патронатного вихователя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Про затвердження протоколу №3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протоколу про результати електронного аукціону з оренди комунального майна №LLE001-UA20240626-59999 від 03.07.2024 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Чистяков  О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дострокове припинення договору оренди комунального майна від 01.03.2019 № 15 укладеного з ГО «Секція національної спілки художників України» 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Чистяков  О.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Про видачу дубліката свідоцтва про право власності на нерухоме майно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Чистяков  О.</w:t>
            </w:r>
          </w:p>
        </w:tc>
      </w:tr>
      <w:tr>
        <w:trPr/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матеріальної грошової допомоги  (депутат Андрій ПАЛОШ)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      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4404</TotalTime>
  <Application>LibreOffice/7.4.3.2$Windows_X86_64 LibreOffice_project/1048a8393ae2eeec98dff31b5c133c5f1d08b890</Application>
  <AppVersion>15.0000</AppVersion>
  <Pages>7</Pages>
  <Words>1738</Words>
  <Characters>11904</Characters>
  <CharactersWithSpaces>13911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2024-06-28T14:39:19Z</cp:lastPrinted>
  <dcterms:modified xsi:type="dcterms:W3CDTF">2024-07-10T14:45:45Z</dcterms:modified>
  <cp:revision>387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