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7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ar-SA"/>
        </w:rPr>
        <w:t>19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лютого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2024 року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</w:t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en-US" w:bidi="ar-SA"/>
        </w:rPr>
        <w:t xml:space="preserve">30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—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Секретар:Вікторія АГАПОВА —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ВІДСУТНІ___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cs="Times New Roman"/>
          <w:color w:val="000000"/>
          <w:sz w:val="28"/>
          <w:szCs w:val="28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28"/>
          <w:szCs w:val="28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6063"/>
      </w:tblGrid>
      <w:tr>
        <w:trPr>
          <w:trHeight w:val="642" w:hRule="atLeast"/>
        </w:trPr>
        <w:tc>
          <w:tcPr>
            <w:tcW w:w="359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606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tbl>
      <w:tblPr>
        <w:tblW w:w="9601" w:type="dxa"/>
        <w:jc w:val="left"/>
        <w:tblInd w:w="31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049"/>
        <w:gridCol w:w="5551"/>
      </w:tblGrid>
      <w:tr>
        <w:trPr>
          <w:trHeight w:val="450" w:hRule="atLeast"/>
        </w:trPr>
        <w:tc>
          <w:tcPr>
            <w:tcW w:w="9600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ЧИСТЯКОВ Олександр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 начальник прес-служби міського голови</w:t>
            </w:r>
          </w:p>
        </w:tc>
      </w:tr>
      <w:tr>
        <w:trPr>
          <w:trHeight w:val="355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 начальник відділу з питань запобігання та    протидії корупції</w:t>
            </w:r>
          </w:p>
        </w:tc>
      </w:tr>
      <w:tr>
        <w:trPr>
          <w:trHeight w:val="430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ХОМІК Олексій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-начальник юридичного відділу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>Про схвалення звіту про виконання бюджету Покровської міської територіальної громади за 2023 рік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”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  <w:t>Доповідач: начальник фінансового управління  — Тетяна МІЩЕНКО</w:t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2.Питання у різному.</w:t>
        <w:tab/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>Доповідачі: заступники міського голови за напрямками роботи.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>Заявники відсутні.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>-Основне питання, пропоную доповідати -до 10 хв.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>Є пропозиція  з  2 по 8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1.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СЛУХАЛИ:Про схвалення звіту про виконання бюджету Покровської міської територіальної громади за 2023 рік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начальника фінансового управління Тетяну МІЩЕНКО,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141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 w:bidi="ar-SA"/>
        </w:rPr>
        <w:t>02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 w:bidi="ar-SA"/>
        </w:rPr>
        <w:t>08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3.Про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4.Про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5.Про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6.Про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7.Про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ХХХХ ХХХХ ХХХХ, ХХХХ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8.Про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shd w:fill="auto" w:val="clear"/>
          <w:lang w:val="uk-UA"/>
        </w:rPr>
        <w:t>прийняти рішення пакетом, додаються до протоколу.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 xml:space="preserve">9.СЛУХАЛИ:Про надання малолітній 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 xml:space="preserve"> року народження статусу дитини, позбавленої батьківського піклування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№149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10.СЛУХАЛИ:Про затвердження висновку органу опіки та піклування Покровської міської ради Дніпропетровської області щодо визначення місця проживання малолітнього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року народження з батьком,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ХХХХ ХХХХ ХХХХ, ХХХХ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року народження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11.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затвердження Порядку здійснення контролю за наданням соціальних послуг фізичними особами, які надають соціальні послуги з догляду на професійній або непрофесійній основі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151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12.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затвердження штатного розпису Управління праці та  соціального захисту населення виконавчого комітету Покровської міської ради  Дніпропетровської області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pacing w:val="1"/>
          <w:kern w:val="2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2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152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13.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закріплення території обслуговування за закладами освіти Покровської міської ради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153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14.СЛУХАЛИ:Про дозвіл на коригування проєктно - кошторисної документації за робочим проектом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15.СЛУХАЛИ:Про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«Шолоховський ліцей» Покровської міської ради Дніпропетровської області» за адресою:вул. Шкільна, 1, с. Шолохове, Нікопольський район, Дніпропетровська область»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16.СЛУХАЛИ:Про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вбудованого приміщення №1 захисної споруди цивільного захисту за адресою: вул. Центральна, 31 (КЗ «Ліцей № 3»), м. Покров, Нікопольський район, Дніпропетровська область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17.СЛУХАЛИ:Про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«Ліцей №3 Покровської міської ради Дніпропетровської області» за адресою: вул. Центральна, 31, м. Покров, Нікопольський район, Дніпропетровська область»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18.СЛУХАЛИ: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фінансового плану КНП “Центр первинної медико-санітарної допомоги Покровської міської ради Дніпропетровської області” на 2024 рік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19.СЛУХАЛИ: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фінансового плану КП “Центральна міська лікарня Покровської міської ради Дніпропетровської області” на 2024 рік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Style w:val="Style17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№159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20.СЛУХАЛИ: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встановлення зручного для населення режиму роботи тимчасової споруди “AQUA”, яка розташована за адресою:  вул. Партизанська, буд. 10, м. Покров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ГОЛОСУВАЛИ: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160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21.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погодження продовження терміну користування місцем розміщення групи тимчасових споруд на вул. Карпатській, 1 ФОП Паніхіну В.О. 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161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22.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в районі торгово-громадського центру на вул. Соборній ФОП Соломійчук І.М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162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23.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припинення дії дозвільних документів на розміщення тимчасової споруди - торговельного павільйону в районі магазину «АТБ» на вул. Центральній ФОП Міняйлу О.М.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val="uk-UA" w:bidi="ar-SA"/>
        </w:rPr>
        <w:t>163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24.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металевого гаража Нечипоренко Д.В.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164/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25.СЛУХАЛИ: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- металевого гаража Шкелю В.С.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№165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26.СЛУХАЛИ: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металевого гаража Швороб Ю.П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№166/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27.СЛУХАЛИ: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збірного залізобетонного гаража Руденку В.О.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№167/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28.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надання дозволу на розміщення рекламної конструкції - сітілайту в районі будинку № 48 на вул. Центральній ФОП Петровичу В.Г.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168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29.СЛУХАЛИ: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створення громадської комісії з житлових питань при виконавчому комітеті Покровської міської ради Дніпропетровської області у новій редакції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169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30.СЛУХАЛИ: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взяття на облік громадян, які потребують поліпшення житлових умов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№170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31.СЛУХАЛИ: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продовження строку дії договору найму соціального житла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ВИСТУПИЛИ: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№171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32.СЛУХАЛИ: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переукладання договорів найму житлового приміщення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№172/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   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19.02.2024 № 7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№7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19.02.2024 року</w:t>
      </w:r>
    </w:p>
    <w:tbl>
      <w:tblPr>
        <w:tblW w:w="9859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1470"/>
        <w:gridCol w:w="6073"/>
        <w:gridCol w:w="1688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схвалення звіту про виконання бюджету Покровської міської територіальної громади за 2023 рік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 Т.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 xml:space="preserve">ХХХХ ХХХХ ХХХХ, ХХХХ 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 статусу дитини, позбавленої батьківського піклування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 затвердження висновку органу опіки та піклування Покровської міської ради Дніпропетровської області щодо визначення місця проживання малолітнього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 з батьком, </w:t>
            </w: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року народження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Порядку здійснення контролю за наданням соціальних послуг фізичними особами, які надають соціальні послуги з догляду на професійній або непрофесійній основі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1284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 w:eastAsia="ru-RU" w:bidi="ar-SA"/>
              </w:rPr>
              <w:t>Про затвердження штатного розпису Управління праці та  соціального захисту населення виконавчого комітету Покровської міської ради  Дніпропетровської області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закріплення території обслуговування за закладами освіти Покровської міської ради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253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дозвіл на коригування проєктно - кошторисної документації за робочим проектом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«Шолоховський ліцей» Покровської міської ради Дніпропетровської області» за адресою:вул. Шкільна, 1, с. Шолохове, Нікопольський район, Дніпропетровська область»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вбудованого приміщення №1 захисної споруди цивільного захисту за адресою: вул. Центральна, 31 (КЗ «Ліцей № 3»), м. Покров, Нікопольський район, Дніпропетровська область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80"/>
              <w:ind w:left="0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«Ліцей №3 Покровської міської ради Дніпропетровської області» за адресою: вул. Центральна, 31, м. Покров, Нікопольський район, Дніпропетровська область»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фінансового плану КНП “Центр первинної медико-санітарної допомоги Покровської міської ради Дніпропетровської області” на 2024 рік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погодження фінансового плану КП “Центральна міська лікарня Покровської міської ради Дніпропетровської області” на 2024 рік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встановлення зручного для населення режиму роботи тимчасової споруди “AQUA”, яка розташована за адресою:  вул. Партизанська, буд. 10, м. Покров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 погодження продовження терміну користування місцем розміщення групи тимчасових споруд на вул. Карпатській, 1 ФОП Паніхіну В.О.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в районі торгово-громадського центру на вул. Соборній ФОП Соломійчук І.М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припинення дії дозвільних документів на розміщення тимчасової споруди - торговельного павільйону в районі магазину «АТБ» на вул. Центральній ФОП Міняйлу О.М.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металевого гаража Нечипоренко Д.В.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металевого гаража Шкелю В.С.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металевого гаража Швороб Ю.П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збірного залізобетонного гаража Руденку В.О.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на розміщення рекламної конструкції - сітілайту в районі будинку № 48 на вул. Центральній ФОП Петровичу В.Г.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створення громадської комісії з житлових питань при виконавчому комітеті Покровської міської ради Дніпропетровської області у новій редакції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взяття на облік громадян, які потребують поліпшення житлових умов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продовження строку дії договору найму соціального житла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172/06-53-24</w:t>
            </w:r>
          </w:p>
        </w:tc>
        <w:tc>
          <w:tcPr>
            <w:tcW w:w="60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переукладання договорів найму житлового приміщення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3592</TotalTime>
  <Application>LibreOffice/7.4.3.2$Windows_X86_64 LibreOffice_project/1048a8393ae2eeec98dff31b5c133c5f1d08b890</Application>
  <AppVersion>15.0000</AppVersion>
  <Pages>11</Pages>
  <Words>2377</Words>
  <Characters>17301</Characters>
  <CharactersWithSpaces>19854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2024-02-23T14:22:24Z</cp:lastPrinted>
  <dcterms:modified xsi:type="dcterms:W3CDTF">2024-02-23T15:03:40Z</dcterms:modified>
  <cp:revision>343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