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7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19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лютого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2024 року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</w:t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bidi="ar-SA"/>
        </w:rPr>
        <w:t xml:space="preserve">30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—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Секретар:Вікторія АГАПОВА —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ВІДСУТНІ___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6063"/>
      </w:tblGrid>
      <w:tr>
        <w:trPr>
          <w:trHeight w:val="642" w:hRule="atLeast"/>
        </w:trPr>
        <w:tc>
          <w:tcPr>
            <w:tcW w:w="35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6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601" w:type="dxa"/>
        <w:jc w:val="left"/>
        <w:tblInd w:w="31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49"/>
        <w:gridCol w:w="5551"/>
      </w:tblGrid>
      <w:tr>
        <w:trPr>
          <w:trHeight w:val="450" w:hRule="atLeast"/>
        </w:trPr>
        <w:tc>
          <w:tcPr>
            <w:tcW w:w="960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55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   протидії корупції</w:t>
            </w:r>
          </w:p>
        </w:tc>
      </w:tr>
      <w:tr>
        <w:trPr>
          <w:trHeight w:val="430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1.“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Про схвалення звіту про виконання бюджету Покровської міської територіальної громади за 2023 рік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”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  <w:t>Доповідач: начальник фінансового управління  — Тетяна МІЩЕНКО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2.Питання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роботи.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>-Основне питання, пропоную доповідати -до 10 хв.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>Є пропозиція  з  2 по 8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1.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СЛУХАЛИ:Про схвалення звіту про виконання бюджету Покровської міської територіальної громади за 2023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фінансового управління Тетяну МІЩЕНКО,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141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З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 w:bidi="ar-SA"/>
        </w:rPr>
        <w:t>02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 w:bidi="ar-SA"/>
        </w:rPr>
        <w:t>08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. СЛУХАЛИ питання: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2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3.Про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4.Про надання статусу дитини, 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5.Про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6.Про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7.Про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ХХХХ ХХХХ ХХХХ, ХХХХ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ab/>
        <w:t xml:space="preserve">8.Про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по дан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питанням заслухали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shd w:fill="auto" w:val="clear"/>
          <w:lang w:val="uk-UA"/>
        </w:rPr>
        <w:t>прийняти рішення пакетом, додаються до протоколу.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9.СЛУХАЛИ:Про надання малолітній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 року народження статусу дитини, позбавленої батьківського піклування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№149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10.СЛУХАЛИ:Про затвердження висновку органу опіки та піклування Покровської міської ради Дніпропетровської області щодо визначення місця проживання малолітнього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з батьком,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№150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Порядку здійснення контролю за наданням соціальних послуг фізичними особами, які надають соціальні послуги з догляду на професійній або непрофесійній основі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151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152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13.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закріплення території обслуговування за закладами освіти Покровської міської ради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153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14.СЛУХАЛИ:Про дозвіл на коригування проєктно - кошторисної документації за робочим проектом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№154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15.СЛУХАЛИ:Про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підвального приміщення для влаштування найпростішого укриття КЗ «Шолоховський ліцей» Покровської міської ради Дніпропетровської області» за адресою:вул. Шкільна, 1, с. Шолохове, Нікопольський район, Дніпропетровська область»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№155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16.СЛУХАЛИ:Про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вбудованого приміщення №1 захисної споруди цивільного захисту за адресою: вул. Центральна, 31 (КЗ «Ліцей № 3»), м. Покров, Нікопольський район, Дніпропетровська область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№156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17.СЛУХАЛИ:Про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підвального приміщення для влаштування найпростішого укриття КЗ «Ліцей №3 Покровської міської ради Дніпропетровської області» за адресою: вул. Центральна, 31, м. Покров, Нікопольський район, Дніпропетровська область»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№157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18.СЛУХАЛИ: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фінансового плану КНП “Центр первинної медико-санітарної допомоги Покровської міської ради Дніпропетровської області” на 2024 рік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№158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19.СЛУХАЛИ: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фінансового плану КП “Центральна міська лікарня Покровської міської ради Дніпропетровської області” на 2024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№159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20.СЛУХАЛИ: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встановлення зручного для населення режиму роботи тимчасової споруди “AQUA”, яка розташована за адресою:  вул. Партизанська, буд. 10, м. Покров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160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погодження продовження терміну користування місцем розміщення групи тимчасових споруд на вул. Карпатській, 1 ФОП Паніхіну В.О.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161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в районі торгово-громадського центру на вул. Соборній ФОП Соломійчук І.М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162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23.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припинення дії дозвільних документів на розміщення тимчасової споруди - торговельного павільйону в районі магазину «АТБ» на вул. Центральній ФОП Міняйлу О.М.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163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24.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- металевого гаража Нечипоренко Д.В.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164/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25.СЛУХАЛИ: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- металевого гаража Шкелю В.С.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№165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26.СЛУХАЛИ: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- металевого гаража Швороб Ю.П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№166/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27.СЛУХАЛИ: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- збірного залізобетонного гаража Руденку В.О.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№167/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28.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надання дозволу на розміщення рекламної конструкції - сітілайту в районі будинку № 48 на вул. Центральній ФОП Петровичу В.Г.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 xml:space="preserve">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168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29.СЛУХАЛИ: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створення громадської комісії з житлових питань при виконавчому комітеті Покровської міської ради Дніпропетровської області у новій редакції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eastAsia="ru-RU" w:bidi="ar-SA"/>
        </w:rPr>
        <w:t xml:space="preserve">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169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30.СЛУХАЛИ: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взяття на облік громадян, які потребують поліпшення житлових умов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№170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31.СЛУХАЛИ: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продовження строку дії договору найму соціального житла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№171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32.СЛУХАЛИ: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переукладання договорів найму житлового приміщення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№172/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19.02.2024 № 7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19.02.2024 року</w:t>
      </w:r>
    </w:p>
    <w:tbl>
      <w:tblPr>
        <w:tblW w:w="9859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1470"/>
        <w:gridCol w:w="6073"/>
        <w:gridCol w:w="1688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схвалення звіту про виконання бюджету Покровської міської територіальної громади за 2023 рік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143/06-53-24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ХХХХ ХХХХ ХХХХ, ХХХХ </w:t>
            </w:r>
            <w:r>
              <w:rPr>
                <w:rStyle w:val="Style17"/>
                <w:rFonts w:cs="Times New Roman" w:ascii="Times New Roman" w:hAnsi="Times New Roman"/>
                <w:sz w:val="24"/>
                <w:szCs w:val="24"/>
              </w:rPr>
              <w:t>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148/06-53-24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149/06-53-24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 статусу дитини, позбавленої батьківського піклування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малолітнього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 з батьком, </w:t>
            </w: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Порядку здійснення контролю за наданням соціальних послуг фізичними особами, які надають соціальні послуги з догляду на професійній або непрофесійній основі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1284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152/06-53-24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ru-RU" w:bidi="ar-SA"/>
              </w:rPr>
      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закріплення території обслуговування за закладами освіти Покровської міської ради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253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коригування проєктно - кошторисної документації за робочим проектом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підвального приміщення для влаштування найпростішого укриття КЗ «Шолоховський ліцей» Покровської міської ради Дніпропетровської області» за адресою:вул. Шкільна, 1, с. Шолохове, Нікопольський район, Дніпропетровська область»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вбудованого приміщення №1 захисної споруди цивільного захисту за адресою: вул. Центральна, 31 (КЗ «Ліцей № 3»), м. Покров, Нікопольський район, Дніпропетровська область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підвального приміщення для влаштування найпростішого укриття КЗ «Ліцей №3 Покровської міської ради Дніпропетровської області» за адресою: вул. Центральна, 31, м. Покров, Нікопольський район, Дніпропетровська область»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158/06-53-24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фінансового плану КНП “Центр первинної медико-санітарної допомоги Покровської міської ради Дніпропетровської області” на 2024 рік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погодження фінансового плану КП “Центральна міська лікарня Покровської міської ради Дніпропетровської області” на 2024 рік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160/06-53-24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встановлення зручного для населення режиму роботи тимчасової споруди “AQUA”, яка розташована за адресою:  вул. Партизанська, буд. 10, м. Покров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 погодження продовження терміну користування місцем розміщення групи тимчасових споруд на вул. Карпатській, 1 ФОП Паніхіну В.О.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162/06-53-24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в районі торгово-громадського центру на вул. Соборній ФОП Соломійчук І.М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163/06-53-24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припинення дії дозвільних документів на розміщення тимчасової споруди - торговельного павільйону в районі магазину «АТБ» на вул. Центральній ФОП Міняйлу О.М.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164/06-53-24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- металевого гаража Нечипоренко Д.В.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165/06-53-24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- металевого гаража Шкелю В.С.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- металевого гаража Швороб Ю.П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167/06-53-24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погодження продовження терміну користування місцем розміщення тимчасової споруди - збірного залізобетонного гаража Руденку В.О.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168/06-53-24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на розміщення рекламної конструкції - сітілайту в районі будинку № 48 на вул. Центральній ФОП Петровичу В.Г.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169/06-53-24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створення громадської комісії з житлових питань при виконавчому комітеті Покровської міської ради Дніпропетровської області у новій редакції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продовження строку дії договору найму соціального житла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172/06-53-24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переукладання договорів найму житлового приміщення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3592</TotalTime>
  <Application>LibreOffice/7.4.3.2$Windows_X86_64 LibreOffice_project/1048a8393ae2eeec98dff31b5c133c5f1d08b890</Application>
  <AppVersion>15.0000</AppVersion>
  <Pages>11</Pages>
  <Words>2377</Words>
  <Characters>17301</Characters>
  <CharactersWithSpaces>19854</CharactersWithSpaces>
  <Paragraphs>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2024-02-23T14:22:24Z</cp:lastPrinted>
  <dcterms:modified xsi:type="dcterms:W3CDTF">2024-02-23T15:03:40Z</dcterms:modified>
  <cp:revision>343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