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38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11.12.2024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11:10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 Олександр ШАПОВАЛ,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 Вікторія АГАПОВА,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 xml:space="preserve">ПРИСУТНІ: 09     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Кількість присутніх достатня для прийняття рішень.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240"/>
        <w:gridCol w:w="5642"/>
      </w:tblGrid>
      <w:tr>
        <w:trPr>
          <w:trHeight w:val="330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330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571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571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571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620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630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478" w:hRule="atLeast"/>
        </w:trPr>
        <w:tc>
          <w:tcPr>
            <w:tcW w:w="7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ВІДСУТНІ:   04   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3"/>
        <w:gridCol w:w="5642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ГАЛІЧАН Тетяна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960" w:type="dxa"/>
        <w:jc w:val="left"/>
        <w:tblInd w:w="-4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243"/>
        <w:gridCol w:w="5716"/>
      </w:tblGrid>
      <w:tr>
        <w:trPr>
          <w:trHeight w:val="450" w:hRule="atLeast"/>
        </w:trPr>
        <w:tc>
          <w:tcPr>
            <w:tcW w:w="995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243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571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243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71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відділу з питань запобігання та протидії корупції</w:t>
            </w:r>
          </w:p>
        </w:tc>
      </w:tr>
      <w:tr>
        <w:trPr>
          <w:trHeight w:val="333" w:hRule="atLeast"/>
        </w:trPr>
        <w:tc>
          <w:tcPr>
            <w:tcW w:w="4243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71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прес-служби міського голови</w:t>
            </w:r>
          </w:p>
        </w:tc>
      </w:tr>
      <w:tr>
        <w:trPr>
          <w:trHeight w:val="333" w:hRule="atLeast"/>
        </w:trPr>
        <w:tc>
          <w:tcPr>
            <w:tcW w:w="4243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ХОМІК Олексій</w:t>
            </w:r>
          </w:p>
        </w:tc>
        <w:tc>
          <w:tcPr>
            <w:tcW w:w="571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юридичного відділу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6"/>
          <w:szCs w:val="26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>Доповідач:заступник  міського голови Ганна ВІДЯЄВА.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/>
        <w:ind w:left="0" w:right="0" w:hanging="0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6"/>
          <w:szCs w:val="26"/>
          <w:lang w:val="uk-UA" w:bidi="ar-SA"/>
        </w:rPr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lang w:val="uk-UA" w:bidi="ar-SA"/>
        </w:rPr>
        <w:t>Є пропозиція  з 03  по 16 питання порядку денного, а саме: “Про надання статусу дитини, яка постраждала внаслідок воєнних дій та збройних конфліктів” проголосувати пакетом.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1.СЛУХАЛИ: Про затвердження проектно-кошторисної документації за робочим проектом: «Капітальний ремонт частини підвального приміщення для влаштування найпростішого укриття КЗ «Ліцей №9 Покровської міської ради Дніпропетровської області» за адресою: вул. Джонсона Бориса, 29-А, м. Покров, Нікопольський район, Дніпропетровська область». Коригування 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№805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2.СЛУХАЛИ:Про втрату статусу дитини-сироти (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№806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hi-IN"/>
        </w:rPr>
        <w:t>/06-53-24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>СЛУХАЛИ: 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03  по 16  “Про надання статусу дитини, яка постраждала внаслідок воєнних дій та збройних конфліктів”: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3.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малолітньому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4.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5.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6.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7.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2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8.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малолітній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2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en-US" w:bidi="ar-SA"/>
        </w:rPr>
        <w:tab/>
        <w:t>9.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5"/>
          <w:szCs w:val="25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5"/>
          <w:szCs w:val="25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малолітній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5"/>
          <w:szCs w:val="25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5"/>
          <w:szCs w:val="25"/>
          <w:shd w:fill="auto" w:val="clear"/>
          <w:lang w:val="uk-UA" w:eastAsia="ru-RU" w:bidi="ar-SA"/>
        </w:rPr>
        <w:t>року народження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2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en-US" w:bidi="ar-SA"/>
        </w:rPr>
        <w:tab/>
        <w:t>10.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малолітній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11.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12.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13.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14.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15.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неповнолітній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16.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вищезазначені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прийняти рішення пакетом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що додаються.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11.12.2024 № 38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рішень виконавчого комітету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 38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від 11.12.2024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2"/>
        <w:gridCol w:w="1598"/>
        <w:gridCol w:w="5658"/>
        <w:gridCol w:w="2046"/>
      </w:tblGrid>
      <w:tr>
        <w:trPr>
          <w:trHeight w:val="725" w:hRule="atLeast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рішення</w:t>
            </w:r>
          </w:p>
        </w:tc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bidi="ar-SA"/>
              </w:rPr>
              <w:t>Про затвердження проектно-кошторисної документації за робочим проектом: «Капітальний ремонт частини підвального приміщення для влаштування найпростішого укриття КЗ «Ліцей №9 Покровської міської ради Дніпропетровської області» за адресою: вул. Джонсона Бориса, 29-А, м. Покров, Нікопольський район, Дніпропетровська область». Коригування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806/06-53-24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втрату статусу дитини-сироти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Style w:val="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малолітньому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          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111">
    <w:name w:val="Основной шрифт абзаца1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3679</TotalTime>
  <Application>LibreOffice/7.4.3.2$Windows_X86_64 LibreOffice_project/1048a8393ae2eeec98dff31b5c133c5f1d08b890</Application>
  <AppVersion>15.0000</AppVersion>
  <Pages>5</Pages>
  <Words>1143</Words>
  <Characters>7586</Characters>
  <CharactersWithSpaces>9078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2024-12-17T15:53:41Z</cp:lastPrinted>
  <dcterms:modified xsi:type="dcterms:W3CDTF">2024-12-17T16:18:40Z</dcterms:modified>
  <cp:revision>407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