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30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03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листопада 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10:10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ВСЬОГО ЧЛЕНІВ ВИКОНКОМУ: 13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ПРИСУТНІ:11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49"/>
        <w:gridCol w:w="5782"/>
      </w:tblGrid>
      <w:tr>
        <w:trPr>
          <w:trHeight w:val="270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70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56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279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87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287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287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287" w:hRule="atLeast"/>
        </w:trPr>
        <w:tc>
          <w:tcPr>
            <w:tcW w:w="764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ВІДСУТНІ: 02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80"/>
        <w:gridCol w:w="3019"/>
        <w:gridCol w:w="6066"/>
      </w:tblGrid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  <w:lang w:val="uk-UA"/>
              </w:rPr>
              <w:t>1.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450" w:hRule="atLeast"/>
        </w:trPr>
        <w:tc>
          <w:tcPr>
            <w:tcW w:w="78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  <w:lang w:val="uk-UA"/>
              </w:rPr>
              <w:t>2.</w:t>
            </w:r>
          </w:p>
        </w:tc>
        <w:tc>
          <w:tcPr>
            <w:tcW w:w="301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066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Доповідач:заступник  міського голови Ганна ВІДЯЄВА.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Голосували: «ЗА» - одноголосно.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1. СЛУХАЛИ: Про затвердження  проектно-кошторисної документації по об’єкту «Реконструкція головного хірургічного, дитячого, інфекційного корпусів комунального підприємства «Центральна міська лікарня Покровської міської ради Дніпропетровської області» за адресою                    вул. Медична,19, м.Покров, Дніпропетровської області». Стадія Проект. Коригування.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Ганни ВІДЯЄВУ,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прийняти рішення №535/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 w:eastAsia="zh-CN" w:bidi="hi-IN"/>
        </w:rPr>
        <w:t>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      Вікторія АГАПОВА</w:t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ab/>
        <w:t xml:space="preserve"> </w:t>
        <w:tab/>
        <w:tab/>
        <w:tab/>
        <w:tab/>
        <w:tab/>
        <w:tab/>
      </w:r>
    </w:p>
    <w:p>
      <w:pPr>
        <w:pStyle w:val="Style23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 xml:space="preserve">           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en-US"/>
        </w:rPr>
        <w:t>03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en-US"/>
        </w:rPr>
        <w:t>11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en-US" w:eastAsia="zh-CN" w:bidi="hi-IN"/>
        </w:rPr>
        <w:t>30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№30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en-US"/>
        </w:rPr>
        <w:t xml:space="preserve"> 03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листопада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13"/>
        <w:gridCol w:w="573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4"/>
                <w:szCs w:val="24"/>
                <w:shd w:fill="auto" w:val="clear"/>
                <w:lang w:val="uk-UA" w:eastAsia="zh-CN" w:bidi="hi-IN"/>
              </w:rPr>
              <w:t>№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4"/>
                <w:szCs w:val="24"/>
                <w:shd w:fill="auto" w:val="clear"/>
                <w:lang w:val="uk-UA" w:eastAsia="zh-CN" w:bidi="hi-IN"/>
              </w:rPr>
              <w:t>535/06-53-23</w:t>
            </w:r>
          </w:p>
        </w:tc>
        <w:tc>
          <w:tcPr>
            <w:tcW w:w="573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Style w:val="11"/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shd w:fill="auto" w:val="clear"/>
                <w:lang w:val="uk-UA" w:eastAsia="ru-RU"/>
              </w:rPr>
              <w:t xml:space="preserve"> </w:t>
            </w:r>
            <w:r>
              <w:rPr>
                <w:rStyle w:val="11"/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/>
              </w:rPr>
              <w:t>Про затвердження  проектно-кошторисної документації по об’єкту «Реконструкція головного хірургічного, дитячого, інфекційного корпусів комунального підприємства «Центральна міська лікарня Покровської міської ради Дніпропетровської області» за адресою вул. Медична,19, м.Покров, Дніпропетровської області». Стадія Проект. Коригування.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54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2614</TotalTime>
  <Application>LibreOffice/7.4.3.2$Windows_X86_64 LibreOffice_project/1048a8393ae2eeec98dff31b5c133c5f1d08b890</Application>
  <AppVersion>15.0000</AppVersion>
  <Pages>3</Pages>
  <Words>451</Words>
  <Characters>3174</Characters>
  <CharactersWithSpaces>4000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2023-11-07T11:45:36Z</cp:lastPrinted>
  <dcterms:modified xsi:type="dcterms:W3CDTF">2023-11-07T11:45:28Z</dcterms:modified>
  <cp:revision>176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