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5370830</wp:posOffset>
                </wp:positionH>
                <wp:positionV relativeFrom="paragraph">
                  <wp:posOffset>-121920</wp:posOffset>
                </wp:positionV>
                <wp:extent cx="545465" cy="18161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00" cy="18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9"/>
                              <w:overflowPunct w:val="tru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Текстова рамка 1" path="m0,0l-2147483645,0l-2147483645,-2147483646l0,-2147483646xe" stroked="f" o:allowincell="f" style="position:absolute;margin-left:422.9pt;margin-top:-9.6pt;width:42.9pt;height:14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9"/>
                        <w:overflowPunct w:val="tru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29</w:t>
      </w:r>
    </w:p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25 жовтня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 xml:space="preserve">2023 року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hi-IN"/>
        </w:rPr>
        <w:t>4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:00 год.                                             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 w:bidi="ar-SA"/>
        </w:rPr>
        <w:t>Кінець засідання: 14:55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sz w:val="26"/>
          <w:szCs w:val="26"/>
          <w:shd w:fill="auto" w:val="clear"/>
          <w:lang w:val="uk-UA" w:bidi="ar-SA"/>
        </w:rPr>
      </w:pPr>
      <w:r>
        <w:rPr>
          <w:rFonts w:cs="Times New Roman"/>
          <w:sz w:val="26"/>
          <w:szCs w:val="26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 w:bidi="ar-SA"/>
        </w:rPr>
        <w:t xml:space="preserve">Головує: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 w:bidi="ar-SA"/>
        </w:rPr>
        <w:t>Олександр ШАПОВАЛ —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sz w:val="26"/>
          <w:szCs w:val="26"/>
          <w:shd w:fill="auto" w:val="clear"/>
          <w:lang w:val="uk-UA" w:bidi="ar-SA"/>
        </w:rPr>
      </w:pPr>
      <w:r>
        <w:rPr>
          <w:rFonts w:cs="Times New Roman"/>
          <w:sz w:val="26"/>
          <w:szCs w:val="26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 w:bidi="ar-SA"/>
        </w:rPr>
        <w:t xml:space="preserve">Секретар:Вікторія АГАПОВА —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26"/>
          <w:szCs w:val="26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uk-UA" w:bidi="ar-SA"/>
        </w:rPr>
        <w:t>ПРИСУТНІ: 09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tbl>
      <w:tblPr>
        <w:tblW w:w="9667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515"/>
        <w:gridCol w:w="5485"/>
      </w:tblGrid>
      <w:tr>
        <w:trPr>
          <w:trHeight w:val="267" w:hRule="atLeast"/>
        </w:trPr>
        <w:tc>
          <w:tcPr>
            <w:tcW w:w="66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51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ШАПОВАЛ Олександр</w:t>
            </w:r>
          </w:p>
        </w:tc>
        <w:tc>
          <w:tcPr>
            <w:tcW w:w="548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 міський голова</w:t>
            </w:r>
          </w:p>
        </w:tc>
      </w:tr>
      <w:tr>
        <w:trPr>
          <w:trHeight w:val="224" w:hRule="atLeast"/>
        </w:trPr>
        <w:tc>
          <w:tcPr>
            <w:tcW w:w="66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51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КУРАСОВ Сергій</w:t>
            </w:r>
          </w:p>
        </w:tc>
        <w:tc>
          <w:tcPr>
            <w:tcW w:w="548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 секретар міської ради</w:t>
            </w:r>
          </w:p>
        </w:tc>
      </w:tr>
      <w:tr>
        <w:trPr>
          <w:trHeight w:val="172" w:hRule="atLeast"/>
        </w:trPr>
        <w:tc>
          <w:tcPr>
            <w:tcW w:w="66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r>
          </w:p>
        </w:tc>
        <w:tc>
          <w:tcPr>
            <w:tcW w:w="351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ЛІСНІЧЕНКО Євген</w:t>
            </w:r>
          </w:p>
        </w:tc>
        <w:tc>
          <w:tcPr>
            <w:tcW w:w="548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179" w:hRule="atLeast"/>
        </w:trPr>
        <w:tc>
          <w:tcPr>
            <w:tcW w:w="66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r>
          </w:p>
        </w:tc>
        <w:tc>
          <w:tcPr>
            <w:tcW w:w="351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ВАРТАНОВ Георгій</w:t>
            </w:r>
          </w:p>
        </w:tc>
        <w:tc>
          <w:tcPr>
            <w:tcW w:w="548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-фізична особа -підприємець</w:t>
            </w:r>
          </w:p>
        </w:tc>
      </w:tr>
      <w:tr>
        <w:trPr>
          <w:trHeight w:val="253" w:hRule="atLeast"/>
        </w:trPr>
        <w:tc>
          <w:tcPr>
            <w:tcW w:w="66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r>
          </w:p>
        </w:tc>
        <w:tc>
          <w:tcPr>
            <w:tcW w:w="351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48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311" w:hRule="atLeast"/>
        </w:trPr>
        <w:tc>
          <w:tcPr>
            <w:tcW w:w="66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51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СОЛОДЖУК Олександр</w:t>
            </w:r>
          </w:p>
        </w:tc>
        <w:tc>
          <w:tcPr>
            <w:tcW w:w="548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 фізична особа -підприємець</w:t>
            </w:r>
          </w:p>
        </w:tc>
      </w:tr>
      <w:tr>
        <w:trPr>
          <w:trHeight w:val="311" w:hRule="atLeast"/>
        </w:trPr>
        <w:tc>
          <w:tcPr>
            <w:tcW w:w="66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51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МІЦЬ Людмила</w:t>
            </w:r>
          </w:p>
        </w:tc>
        <w:tc>
          <w:tcPr>
            <w:tcW w:w="548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 фізична особа — підприємець</w:t>
            </w:r>
          </w:p>
        </w:tc>
      </w:tr>
      <w:tr>
        <w:trPr>
          <w:trHeight w:val="283" w:hRule="atLeast"/>
        </w:trPr>
        <w:tc>
          <w:tcPr>
            <w:tcW w:w="66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51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БОНДАРЕЦЬ Віктор</w:t>
            </w:r>
          </w:p>
        </w:tc>
        <w:tc>
          <w:tcPr>
            <w:tcW w:w="548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283" w:hRule="atLeast"/>
        </w:trPr>
        <w:tc>
          <w:tcPr>
            <w:tcW w:w="66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51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СТОВБА Володимир</w:t>
            </w:r>
          </w:p>
        </w:tc>
        <w:tc>
          <w:tcPr>
            <w:tcW w:w="548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Дніпропетровській області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bidi="ar-SA"/>
        </w:rPr>
        <w:t>ВІДСУТНІ:04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tbl>
      <w:tblPr>
        <w:tblW w:w="9667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506"/>
        <w:gridCol w:w="5485"/>
      </w:tblGrid>
      <w:tr>
        <w:trPr>
          <w:trHeight w:val="267" w:hRule="atLeast"/>
        </w:trPr>
        <w:tc>
          <w:tcPr>
            <w:tcW w:w="67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1.</w:t>
            </w:r>
          </w:p>
        </w:tc>
        <w:tc>
          <w:tcPr>
            <w:tcW w:w="350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ГАЛІЧАН Тетяна</w:t>
            </w:r>
          </w:p>
        </w:tc>
        <w:tc>
          <w:tcPr>
            <w:tcW w:w="548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 фізична особа -підприємець</w:t>
            </w:r>
          </w:p>
        </w:tc>
      </w:tr>
      <w:tr>
        <w:trPr>
          <w:trHeight w:val="267" w:hRule="atLeast"/>
        </w:trPr>
        <w:tc>
          <w:tcPr>
            <w:tcW w:w="6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2.</w:t>
            </w:r>
          </w:p>
        </w:tc>
        <w:tc>
          <w:tcPr>
            <w:tcW w:w="350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МАГЛИШ Андрій</w:t>
            </w:r>
          </w:p>
        </w:tc>
        <w:tc>
          <w:tcPr>
            <w:tcW w:w="548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міського голови</w:t>
            </w:r>
          </w:p>
        </w:tc>
      </w:tr>
      <w:tr>
        <w:trPr>
          <w:trHeight w:val="274" w:hRule="atLeast"/>
        </w:trPr>
        <w:tc>
          <w:tcPr>
            <w:tcW w:w="67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3.</w:t>
            </w:r>
          </w:p>
        </w:tc>
        <w:tc>
          <w:tcPr>
            <w:tcW w:w="350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ТРАВКА Володимир</w:t>
            </w:r>
          </w:p>
        </w:tc>
        <w:tc>
          <w:tcPr>
            <w:tcW w:w="548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  <w:tr>
        <w:trPr>
          <w:trHeight w:val="274" w:hRule="atLeast"/>
        </w:trPr>
        <w:tc>
          <w:tcPr>
            <w:tcW w:w="67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50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ШУЛЬГА Олена</w:t>
            </w:r>
          </w:p>
        </w:tc>
        <w:tc>
          <w:tcPr>
            <w:tcW w:w="548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 керуючий справами виконкому, у відпустці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tbl>
      <w:tblPr>
        <w:tblW w:w="9732" w:type="dxa"/>
        <w:jc w:val="left"/>
        <w:tblInd w:w="187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186"/>
        <w:gridCol w:w="5545"/>
      </w:tblGrid>
      <w:tr>
        <w:trPr>
          <w:trHeight w:val="450" w:hRule="atLeast"/>
        </w:trPr>
        <w:tc>
          <w:tcPr>
            <w:tcW w:w="973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ЗАПРОШЕНІ З ПИТАНЬ У  РІЗНОМУ:</w:t>
            </w:r>
          </w:p>
        </w:tc>
      </w:tr>
      <w:tr>
        <w:trPr>
          <w:trHeight w:val="219" w:hRule="atLeast"/>
        </w:trPr>
        <w:tc>
          <w:tcPr>
            <w:tcW w:w="418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ВІДЯЄВА Ганна</w:t>
            </w:r>
          </w:p>
        </w:tc>
        <w:tc>
          <w:tcPr>
            <w:tcW w:w="554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219" w:hRule="atLeast"/>
        </w:trPr>
        <w:tc>
          <w:tcPr>
            <w:tcW w:w="418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СОЛЯНКО Віталій</w:t>
            </w:r>
          </w:p>
        </w:tc>
        <w:tc>
          <w:tcPr>
            <w:tcW w:w="554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355" w:hRule="atLeast"/>
        </w:trPr>
        <w:tc>
          <w:tcPr>
            <w:tcW w:w="418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ЧИСТЯКОВ Олександр</w:t>
            </w:r>
          </w:p>
        </w:tc>
        <w:tc>
          <w:tcPr>
            <w:tcW w:w="554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18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ГОРЧАКОВА Тетяна</w:t>
            </w:r>
          </w:p>
        </w:tc>
        <w:tc>
          <w:tcPr>
            <w:tcW w:w="554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418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СІЗОВА Оксана</w:t>
            </w:r>
          </w:p>
        </w:tc>
        <w:tc>
          <w:tcPr>
            <w:tcW w:w="554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- начальник прес-служби міського голови</w:t>
            </w:r>
          </w:p>
        </w:tc>
      </w:tr>
      <w:tr>
        <w:trPr>
          <w:trHeight w:val="364" w:hRule="atLeast"/>
        </w:trPr>
        <w:tc>
          <w:tcPr>
            <w:tcW w:w="418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КРУТІНЬ Галина</w:t>
            </w:r>
          </w:p>
        </w:tc>
        <w:tc>
          <w:tcPr>
            <w:tcW w:w="554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-начальник відділу обліку та розподілу житла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 xml:space="preserve">1.Питання. 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ab/>
        <w:t>“Про стан виконання Комплексної програми соціального захисту населення Покровської міської територіальної громади на 2022-2024 роки”</w:t>
      </w:r>
    </w:p>
    <w:p>
      <w:pPr>
        <w:pStyle w:val="31"/>
        <w:bidi w:val="0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0"/>
          <w:sz w:val="26"/>
          <w:szCs w:val="26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Доповідач: заступник міського голови — Ганна ВІДЯЄВА.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>2.Питання у різному.</w:t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>Доповідачі: заступники міського голови  за напрямками роботи на начальники відділів виконавчого комітету.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ab/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>-Основне питання, пропоную доповідати -до 10 хв.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 w:before="0" w:after="0"/>
        <w:ind w:left="0" w:right="0" w:hanging="0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lang w:val="uk-UA"/>
        </w:rPr>
        <w:tab/>
        <w:t xml:space="preserve">Є пропозиція  з  2 по </w:t>
      </w: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lang w:val="en-US"/>
        </w:rPr>
        <w:t>3</w:t>
      </w: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lang w:val="uk-UA"/>
        </w:rPr>
        <w:t>6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1.СЛУХАЛИ: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>“Про стан виконання Комплексної програми соціального захисту населення Покровської міської територіальної громади на 2022-2024 роки”.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доповідь заступника міського голови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>доповіла, що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Комплексна програма соціального захисту населення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shd w:fill="auto" w:val="clear"/>
          <w:lang w:val="uk-UA" w:eastAsia="zh-CN" w:bidi="hi-IN"/>
        </w:rPr>
        <w:t>відповідає пріоритетним напрямкам соціальної політики держави та забезпечує додатковий соціальний захист мешканців територіальної громади в умовах дії воєнного стану (аналітична довідка додається) та запропонувала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 xml:space="preserve">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ВИРІШИЛИ: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№457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що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З 2-36 СЛУХАЛИ питання: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“Про надання статусу дитини, яка постраждала внаслідок воєнних дій та збройних конфліктів”: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 ХХХХ ХХХХ, ХХХХ</w:t>
      </w:r>
      <w:r>
        <w:rPr>
          <w:rStyle w:val="11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3.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4.Про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 ХХХХ ХХХХ ХХХХ, ХХХХ</w:t>
      </w:r>
      <w:r>
        <w:rPr>
          <w:rStyle w:val="11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5.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6.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 ХХХХ ХХХХ ХХХХ, ХХХХ</w:t>
      </w:r>
      <w:r>
        <w:rPr>
          <w:rStyle w:val="11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7.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 ХХХХ ХХХХ, ХХХХ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8.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9.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 ХХХХ ХХХХ, ХХХХ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10.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 xml:space="preserve">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 xml:space="preserve">малолітньому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 ХХХХ ХХХХ ХХХХ, ХХХХроку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11.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 ХХХХ ХХХХ ХХХХ, ХХХХроку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12.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 ХХХХ ХХХХ, 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13.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 ХХХХ ХХХХ ХХХХ, ХХХХ </w:t>
      </w:r>
      <w:r>
        <w:rPr>
          <w:rStyle w:val="11"/>
          <w:color w:val="000000"/>
          <w:sz w:val="26"/>
          <w:szCs w:val="26"/>
          <w:lang w:val="ru-RU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ab/>
        <w:t>1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4.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 ХХХХ ХХХХ ХХХХ, ХХХХ </w:t>
      </w:r>
      <w:r>
        <w:rPr>
          <w:rStyle w:val="11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15.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 ХХХХ ХХХХ ХХХХ, ХХХХ</w:t>
      </w:r>
      <w:r>
        <w:rPr>
          <w:rStyle w:val="11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16.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 ХХХХ ХХХХ, 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17.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</w:t>
      </w:r>
      <w:r>
        <w:rPr>
          <w:rStyle w:val="11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 ХХХХ ХХХХ, ХХХХ</w:t>
      </w:r>
      <w:r>
        <w:rPr>
          <w:rStyle w:val="11"/>
          <w:color w:val="000000"/>
          <w:sz w:val="26"/>
          <w:szCs w:val="26"/>
          <w:lang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18.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 ХХХХ ХХХХ ХХХХ, ХХХХ</w:t>
      </w:r>
      <w:r>
        <w:rPr>
          <w:rStyle w:val="11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19.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20.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 ХХХХ ХХХХ, 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21.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малолітньому  ХХХХ ХХХХ ХХХХ, ХХХХ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22.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Малому Андрію Павловичу, 16.10.2013</w:t>
      </w:r>
      <w:r>
        <w:rPr>
          <w:rStyle w:val="11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23.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 ХХХХ ХХХХ ХХХХ, ХХХХ</w:t>
      </w:r>
      <w:r>
        <w:rPr>
          <w:rStyle w:val="11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24.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11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 ХХХХ ХХХХ, ХХХХ</w:t>
      </w:r>
      <w:r>
        <w:rPr>
          <w:rStyle w:val="11"/>
          <w:color w:val="000000"/>
          <w:sz w:val="26"/>
          <w:szCs w:val="26"/>
          <w:lang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25.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ХХХХ ХХХХ ХХХХ, ХХХХ </w:t>
      </w:r>
      <w:r>
        <w:rPr>
          <w:rStyle w:val="11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color w:val="000000"/>
          <w:sz w:val="26"/>
          <w:szCs w:val="26"/>
          <w:lang w:val="ru-RU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26.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 xml:space="preserve">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 xml:space="preserve">малолітньому ХХХХ ХХХХ ХХХХ, ХХХХ </w:t>
      </w:r>
      <w:r>
        <w:rPr>
          <w:rStyle w:val="11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color w:val="000000"/>
          <w:sz w:val="26"/>
          <w:szCs w:val="26"/>
          <w:lang w:val="ru-RU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27.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 ХХХХ ХХХХ, 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28.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 ХХХХ ХХХХ ХХХХ, ХХХХ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29.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7"/>
          <w:szCs w:val="27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30.</w:t>
      </w:r>
      <w:r>
        <w:rPr>
          <w:rStyle w:val="Style17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малолітньому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 ХХХХ ХХХХ, ХХХХ</w:t>
      </w:r>
      <w:r>
        <w:rPr>
          <w:rStyle w:val="11"/>
          <w:color w:val="000000"/>
          <w:sz w:val="27"/>
          <w:szCs w:val="27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3</w:t>
      </w: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val="uk-UA" w:eastAsia="ru-RU" w:bidi="ar-SA"/>
        </w:rPr>
        <w:t>1.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32.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</w:t>
      </w:r>
      <w:r>
        <w:rPr>
          <w:rStyle w:val="11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 ХХХХ ХХХХ, ХХХХ </w:t>
      </w:r>
      <w:r>
        <w:rPr>
          <w:rStyle w:val="11"/>
          <w:color w:val="000000"/>
          <w:sz w:val="26"/>
          <w:szCs w:val="26"/>
          <w:lang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33.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 ХХХХ ХХХХ ХХХХ, ХХХХ</w:t>
      </w:r>
      <w:r>
        <w:rPr>
          <w:rStyle w:val="11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34.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 ХХХХ ХХХХ, 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8"/>
          <w:szCs w:val="28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35.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 ХХХХ ХХХХ ХХХХ, ХХХХ</w:t>
      </w:r>
      <w:r>
        <w:rPr>
          <w:rStyle w:val="11"/>
          <w:rFonts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36.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Про надання статусу дитини, яка постраждала внаслідок воєнних дій та збройних конфліктів малолітній  ХХХХ ХХХХ ХХХХ, ХХХХ  року народження.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по дан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питанням заслухали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6"/>
          <w:szCs w:val="26"/>
          <w:shd w:fill="auto" w:val="clear"/>
          <w:lang w:val="uk-UA"/>
        </w:rPr>
        <w:t>прийняти рішення пакетом, додаються до протоколу.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>37.СЛУХАЛИ: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 xml:space="preserve">доцільності визначення місця проживання малолітньої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 xml:space="preserve"> ХХХХ ХХХХ ХХХХ, ХХХХ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 xml:space="preserve">року народження з батьком,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 xml:space="preserve"> ХХХХ ХХХХ ХХХХ, ХХХХ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 xml:space="preserve"> року народження.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№493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38.СЛУХАЛИ:Про затвердження висновку органу опіки та піклування Покровської міської ради Дніпропетровської області щодо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FFFFFF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доцільності визначення місця проживання малолітнього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,  року народження з батьком,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№494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39.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затвердження висновку органу опіки та піклування Покровської міської ради Дніпропетровської області щодо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FFFFFF" w:val="clear"/>
          <w:lang w:val="uk-UA" w:eastAsia="ru-RU" w:bidi="ar-SA"/>
        </w:rPr>
        <w:t xml:space="preserve"> доцільності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поновлення батьківських прав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року народження відносно неповнолітнього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495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40.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зміну статусу дитини, позбавленої батьківського піклування на статус дитини-сироти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ХХХХ ХХХХ ХХХХ, ХХХХ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496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41.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 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Про надання малолітньому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ХХХХ ХХХХ ХХХХ, ХХХХ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 року народження статусу дитини, позбавленої батьківського піклування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497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42.СЛУХАЛИ:</w:t>
      </w:r>
      <w:r>
        <w:rPr>
          <w:rFonts w:eastAsia="Times New Roman" w:ascii="Times New Roman" w:hAnsi="Times New Roman"/>
          <w:b/>
          <w:bCs/>
          <w:strike w:val="false"/>
          <w:dstrike w:val="false"/>
          <w:kern w:val="0"/>
          <w:sz w:val="26"/>
          <w:szCs w:val="26"/>
          <w:lang w:eastAsia="ru-RU" w:bidi="ar-SA"/>
        </w:rPr>
        <w:t xml:space="preserve">Про припинення дії договору про патронат над дитиною та вибуття дитини з сім’ї патронатного вихователя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kern w:val="0"/>
          <w:sz w:val="26"/>
          <w:szCs w:val="26"/>
          <w:lang w:eastAsia="ru-RU" w:bidi="ar-SA"/>
        </w:rPr>
        <w:t xml:space="preserve"> ХХХХ ХХХХ ХХХХ, ХХХХ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val="uk-UA" w:bidi="ar-SA"/>
        </w:rPr>
        <w:t>498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43.СЛУХАЛИ:Про встановлення опіки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ХХХХ ХХХХ ХХХХ, ХХХХ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№499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44.СЛУХАЛИ:Про надання дозволу на видачу  свідоцтва про право власності на 1/2 частку квартири в спільному майні подружжя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ХХХХ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№500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45.СЛУХАЛИ:Про надання дозволу на укладання договору дарування 1/2 частки квартири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ХХХХ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№501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46.СЛУХАЛИ:Про надання дозволу на укладання договору дарування будинку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ХХХХ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№502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47.СЛУХАЛИ:Про надання дозволу управлінню освіти виконавчого комітету Покровської міської ради на розробку проектно-кошторисної документації по об’єкту «Нове будівництво захисної споруди цивільного захисту КЗ «Ліцей №8 Покровської міської ради Дніпропетровської області» за адресою: вул. Джонсона Бориса, 15, м.Покров, Нікопольський район, Дніпропетровська область»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№503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48.СЛУХАЛИ:Про надання дозволу управлінню освіти виконавчого комітету Покровської міської ради на розробку проектно-кошторисної документації по об’єкту «Нове будівництво захисної споруди цивільного захисту для КЗДО №2 «ДИВОСВІТ» (ясла-садок) Покровської міської ради Дніпропетровської області» за адресою: вул. Малки Івана, 1а, м.Покров, Нікопольський район, Дніпропетровська область»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№504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49.СЛУХАЛИ:Про надання дозволу управлінню освіти виконавчого комітету Покровської міської ради на розробку проектно-кошторисної документації по об’єкту «Нове будівництво захисної споруди цивільного захисту КЗДО №13 «МАЛЯТКО» (ясла-садок) Покровської міської ради Дніпропетровської області» за адресою: вул. Героїв України, 6-А, м.Покров, Нікопольський район, Дніпропетровська область»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>ВИРІШИЛИ: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 xml:space="preserve">прийняти рішення 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/>
        </w:rPr>
        <w:t>№50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val="uk-UA" w:eastAsia="ru-RU"/>
        </w:rPr>
        <w:t>5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spacing w:val="1"/>
          <w:sz w:val="26"/>
          <w:szCs w:val="26"/>
          <w:lang w:bidi="hi-IN"/>
        </w:rPr>
        <w:t>/06-53-23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50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.СЛУХАЛИ:Про надання дозволу управлінню освіти виконавчого комітету Покровської міської ради на розробку проектно-кошторисної документації по об’єкту «Нове будівництво захисної споруди цивільного захисту КЗДО №22 (ясла-садок) Покровської міської ради Дніпропетровської області» за адресою: вул. Джонсона Бориса, 29, м.Покров, Нікопольський район, Дніпропетровська область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>ВИРІШИЛИ: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 xml:space="preserve"> прийняти рішення 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/>
        </w:rPr>
        <w:t>№50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val="uk-UA" w:eastAsia="ru-RU"/>
        </w:rPr>
        <w:t>6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 w:bidi="hi-IN"/>
        </w:rPr>
        <w:t>/06-53-23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 xml:space="preserve">.СЛУХАЛИ:Про затвердження проектно-кошторисної документації за робочим проектом: «Капітальний ремонт частини підвального приміщення для влаштування найпростішого укриття КЗ «Ліцей №9 Покровської міської ради Дніпропетровської області» за адресою: вул. Джонсона Бориса, 29-А, м.Покров, Нікопольський район, Дніпропетровська область».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8,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/>
        </w:rPr>
        <w:t xml:space="preserve">«УТРИМАВСЯ» -1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/>
        </w:rPr>
        <w:t xml:space="preserve"> прийняти рішення №507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52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 xml:space="preserve">.СЛУХАЛИ: 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2023 рік у новій редакції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eastAsia="ru-RU" w:bidi="ar-SA"/>
        </w:rPr>
        <w:t xml:space="preserve">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№50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53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.СЛУХАЛИ:Про погодження Фінансового плану комунального підприємства «Центральна міська лікарня Покровської міської ради Дніпропетровської області» на 2023 рік у новій редакції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>ВИРІШИЛИ</w:t>
      </w:r>
      <w:r>
        <w:rPr>
          <w:rFonts w:ascii="Times New Roman" w:hAnsi="Times New Roman"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>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 xml:space="preserve"> прийняти рішення 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/>
        </w:rPr>
        <w:t>№50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val="uk-UA" w:eastAsia="ru-RU"/>
        </w:rPr>
        <w:t>9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 w:bidi="hi-IN"/>
        </w:rPr>
        <w:t>/06-53-23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54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.СЛУХАЛИ:Про затвердження складу опікунської ради при виконавчому комітеті Покровської міської ради Дніпропетровської області у новій редакції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>ВИРІШИЛИ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 xml:space="preserve">: прийняти рішення 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/>
        </w:rPr>
        <w:t>№5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val="uk-UA" w:eastAsia="ru-RU"/>
        </w:rPr>
        <w:t>10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 w:bidi="hi-IN"/>
        </w:rPr>
        <w:t>/06-53-23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5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.СЛУХАЛИ:</w:t>
      </w: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внесення змін до рішення виконавчого комітету Покровської міської ради від 24.05.2023 №190/06-53-23 «Про створення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 на території Покровської міської територіальної громади»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Віталія СОЛЯНКО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>ВИРІШИЛИ: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 xml:space="preserve"> прийняти рішення 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/>
        </w:rPr>
        <w:t>№51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val="uk-UA" w:eastAsia="ru-RU"/>
        </w:rPr>
        <w:t>1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 w:bidi="hi-IN"/>
        </w:rPr>
        <w:t>/06-53-23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5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6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.СЛУХАЛИ:</w:t>
      </w: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дострокове припинення договору оренди комунального майна від 12.04.2021 року, укладеного з ФОП Осадчук Оксаною Юріївною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512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57.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Fonts w:eastAsia="Batang;바탕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Про затвердження Положення про архітектурно-містобудівну раду Покровської територіальної громади та її склад у новій редакції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513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58.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 </w:t>
      </w:r>
      <w:r>
        <w:rPr>
          <w:rFonts w:eastAsia="Batang;바탕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Про погодження продовження терміну користування місцем розміщення тимчасової споруди в районі автобусної зупинки «Пляжна» на вул. Шляховій ФОП Проценко З.Б.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514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59.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Fonts w:eastAsia="Batang;바탕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Про погодження продовження терміну користування місцем розміщення тимчасової споруди в районі будинку № 35 на вул. Волошковій ФОП Борко Н.П.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515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60.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 </w:t>
      </w:r>
      <w:r>
        <w:rPr>
          <w:rFonts w:eastAsia="Batang;바탕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Про погодження продовження терміну користування місцем розміщення групи тимчасових споруд в районі будинку № 29 на вул. Джонсона Бориса ТОВ «Прем’єр»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516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cs="Times New Roman"/>
          <w:b/>
          <w:b/>
          <w:bCs/>
          <w:color w:val="000000"/>
          <w:spacing w:val="1"/>
          <w:shd w:fill="auto" w:val="clear"/>
          <w:lang w:val="uk-UA" w:eastAsia="ru-RU"/>
        </w:rPr>
      </w:pPr>
      <w:r>
        <w:rPr>
          <w:rFonts w:cs="Times New Roman"/>
          <w:b/>
          <w:bCs/>
          <w:color w:val="000000"/>
          <w:spacing w:val="1"/>
          <w:shd w:fill="auto" w:val="clear"/>
          <w:lang w:val="uk-UA" w:eastAsia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61.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 </w:t>
      </w:r>
      <w:r>
        <w:rPr>
          <w:rFonts w:eastAsia="Batang;바탕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Про погодження продовження терміну користування місцем розміщення групи тимчасових споруд</w:t>
      </w:r>
      <w:r>
        <w:rPr>
          <w:rFonts w:eastAsia="Batang;바탕" w:cs="Times New Roman" w:ascii="Times New Roman" w:hAnsi="Times New Roman"/>
          <w:b/>
          <w:bCs/>
          <w:color w:val="C9211E"/>
          <w:spacing w:val="1"/>
          <w:sz w:val="26"/>
          <w:szCs w:val="26"/>
          <w:shd w:fill="auto" w:val="clear"/>
          <w:lang w:val="uk-UA" w:eastAsia="ru-RU"/>
        </w:rPr>
        <w:t xml:space="preserve"> </w:t>
      </w:r>
      <w:r>
        <w:rPr>
          <w:rFonts w:eastAsia="Batang;바탕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в районі будинку № 4 на вул. Героїв України ТОВ «Прем’єр»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517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62.СЛУХАЛИ:</w:t>
      </w: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користування місцем розміщення тимчасової споруди в районі групи тимчасових споруд біля будинку № 10 на вул. Тикви Григорія ТОВ «Промстройпрогрес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№518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63.СЛУХАЛИ:</w:t>
      </w: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продовження терміну користування місцем розміщення тимчасової споруди в районі будинку № 52 на  вул. Центральній ФОП Петровичу В. Г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 даному питанню заслухали заступника міського голови Олександра ЧИСТЯКОВА, </w:t>
      </w:r>
      <w:r>
        <w:rPr>
          <w:rFonts w:ascii="Times New Roman" w:hAnsi="Times New Roman"/>
          <w:b w:val="false"/>
          <w:bCs w:val="false"/>
          <w:kern w:val="0"/>
          <w:sz w:val="26"/>
          <w:szCs w:val="26"/>
          <w:lang w:eastAsia="ru-RU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№519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64.СЛУХАЛИ:</w:t>
      </w: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продовження терміну користування місцем розміщення тимчасової споруди в районі будинку № 11 на  вул. Середи Григорія ФОП Петровичу В. Г.</w:t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 даному питанню заслухали заступника міського голови Олександра ЧИСТЯКОВА, </w:t>
      </w:r>
      <w:r>
        <w:rPr>
          <w:rFonts w:ascii="Times New Roman" w:hAnsi="Times New Roman"/>
          <w:b w:val="false"/>
          <w:bCs w:val="false"/>
          <w:kern w:val="0"/>
          <w:sz w:val="26"/>
          <w:szCs w:val="26"/>
          <w:lang w:eastAsia="ru-RU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№520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65.СЛУХАЛИ:</w:t>
      </w: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продовження терміну користування місцем розміщення групи тимчасових споруд в районі будинку № 232 на вул. Шляховій ФОП Петровичу В. Г.</w:t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 даному питанню заслухали заступника міського голови Олександра ЧИСТЯКОВА, </w:t>
      </w:r>
      <w:r>
        <w:rPr>
          <w:rFonts w:ascii="Times New Roman" w:hAnsi="Times New Roman"/>
          <w:b w:val="false"/>
          <w:bCs w:val="false"/>
          <w:kern w:val="0"/>
          <w:sz w:val="26"/>
          <w:szCs w:val="26"/>
          <w:lang w:eastAsia="ru-RU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№521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66.СЛУХАЛИ:</w:t>
      </w: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продовження терміну користування місцем розміщення тимчасової споруди в районі будинку № 10 на вул. Тикви Григорія ФОП Петровичу В. Г.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 даному питанню заслухали заступника міського голови Олександра ЧИСТЯКОВА, </w:t>
      </w:r>
      <w:r>
        <w:rPr>
          <w:rFonts w:ascii="Times New Roman" w:hAnsi="Times New Roman"/>
          <w:b w:val="false"/>
          <w:bCs w:val="false"/>
          <w:kern w:val="0"/>
          <w:sz w:val="26"/>
          <w:szCs w:val="26"/>
          <w:lang w:eastAsia="ru-RU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№522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67.СЛУХАЛИ:</w:t>
      </w: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продовження терміну користування місцем розміщення тимчасової споруди зблокованої з автобусною зупинкою «Міська лікарня» на вул. Героїв України ФОП Петровичу В. Г.</w:t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 даному питанню заслухали заступника міського голови Олександра ЧИСТЯКОВА, </w:t>
      </w:r>
      <w:r>
        <w:rPr>
          <w:rFonts w:ascii="Times New Roman" w:hAnsi="Times New Roman"/>
          <w:b w:val="false"/>
          <w:bCs w:val="false"/>
          <w:kern w:val="0"/>
          <w:sz w:val="26"/>
          <w:szCs w:val="26"/>
          <w:lang w:eastAsia="ru-RU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№523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68.СЛУХАЛИ:</w:t>
      </w: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користування місцем розміщення тимчасової споруди - збірного залізобетонного гаража в районі будинку № 5 на вул. Героїв України Леонтьєву О. М.</w:t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 даному питанню заслухали заступника міського голови Олександра ЧИСТЯКОВА, </w:t>
      </w:r>
      <w:r>
        <w:rPr>
          <w:rFonts w:ascii="Times New Roman" w:hAnsi="Times New Roman"/>
          <w:b w:val="false"/>
          <w:bCs w:val="false"/>
          <w:kern w:val="0"/>
          <w:sz w:val="26"/>
          <w:szCs w:val="26"/>
          <w:lang w:eastAsia="ru-RU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z w:val="26"/>
          <w:szCs w:val="26"/>
          <w:u w:val="none"/>
        </w:rPr>
        <w:t>ВИРІШИЛИ</w:t>
      </w:r>
      <w:r>
        <w:rPr>
          <w:rFonts w:ascii="Times New Roman" w:hAnsi="Times New Roman"/>
          <w:i w:val="false"/>
          <w:caps w:val="false"/>
          <w:smallCaps w:val="false"/>
          <w:sz w:val="26"/>
          <w:szCs w:val="26"/>
          <w:u w:val="none"/>
        </w:rPr>
        <w:t xml:space="preserve">: прийняти рішення </w:t>
      </w:r>
      <w:r>
        <w:rPr>
          <w:rFonts w:ascii="Times New Roman" w:hAnsi="Times New Roman"/>
          <w:sz w:val="26"/>
          <w:szCs w:val="26"/>
        </w:rPr>
        <w:t>№52</w:t>
      </w:r>
      <w:r>
        <w:rPr>
          <w:rFonts w:ascii="Times New Roman" w:hAnsi="Times New Roman"/>
          <w:sz w:val="26"/>
          <w:szCs w:val="26"/>
          <w:lang w:val="uk-UA"/>
        </w:rPr>
        <w:t>4</w:t>
      </w:r>
      <w:r>
        <w:rPr>
          <w:rFonts w:eastAsia="Noto Serif CJK SC" w:ascii="Times New Roman" w:hAnsi="Times New Roman"/>
          <w:kern w:val="2"/>
          <w:sz w:val="26"/>
          <w:szCs w:val="26"/>
          <w:lang w:eastAsia="zh-CN" w:bidi="hi-IN"/>
        </w:rPr>
        <w:t>/06-53-23</w:t>
      </w:r>
      <w:r>
        <w:rPr>
          <w:rFonts w:ascii="Times New Roman" w:hAnsi="Times New Roman"/>
          <w:sz w:val="26"/>
          <w:szCs w:val="26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9</w:t>
      </w:r>
      <w:r>
        <w:rPr>
          <w:rFonts w:ascii="Times New Roman" w:hAnsi="Times New Roman"/>
          <w:b/>
          <w:bCs/>
          <w:sz w:val="26"/>
          <w:szCs w:val="26"/>
        </w:rPr>
        <w:t>.СЛУХАЛИ:</w:t>
      </w: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Про погодження продовження терміну користування місцем розміщення тимчасової споруди - металевого гаража Самойловичу А. М.</w:t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 даному питанню заслухали заступника міського голови Олександра ЧИСТЯКОВА, </w:t>
      </w:r>
      <w:r>
        <w:rPr>
          <w:rFonts w:ascii="Times New Roman" w:hAnsi="Times New Roman"/>
          <w:b w:val="false"/>
          <w:bCs w:val="false"/>
          <w:kern w:val="0"/>
          <w:sz w:val="26"/>
          <w:szCs w:val="26"/>
          <w:lang w:eastAsia="ru-RU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z w:val="26"/>
          <w:szCs w:val="26"/>
          <w:u w:val="none"/>
        </w:rPr>
        <w:t>ВИРІШИЛИ</w:t>
      </w:r>
      <w:r>
        <w:rPr>
          <w:rFonts w:ascii="Times New Roman" w:hAnsi="Times New Roman"/>
          <w:i w:val="false"/>
          <w:caps w:val="false"/>
          <w:smallCaps w:val="false"/>
          <w:sz w:val="26"/>
          <w:szCs w:val="26"/>
          <w:u w:val="none"/>
        </w:rPr>
        <w:t xml:space="preserve">: прийняти рішення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  <w:lang w:val="uk-UA"/>
        </w:rPr>
        <w:t>525</w:t>
      </w:r>
      <w:r>
        <w:rPr>
          <w:rFonts w:eastAsia="Noto Serif CJK SC" w:ascii="Times New Roman" w:hAnsi="Times New Roman"/>
          <w:kern w:val="2"/>
          <w:sz w:val="26"/>
          <w:szCs w:val="26"/>
          <w:lang w:eastAsia="zh-CN" w:bidi="hi-IN"/>
        </w:rPr>
        <w:t>/06-53-23</w:t>
      </w:r>
      <w:r>
        <w:rPr>
          <w:rFonts w:ascii="Times New Roman" w:hAnsi="Times New Roman"/>
          <w:sz w:val="26"/>
          <w:szCs w:val="26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70</w:t>
      </w:r>
      <w:r>
        <w:rPr>
          <w:rFonts w:ascii="Times New Roman" w:hAnsi="Times New Roman"/>
          <w:b/>
          <w:bCs/>
          <w:sz w:val="26"/>
          <w:szCs w:val="26"/>
        </w:rPr>
        <w:t>.СЛУХАЛИ:</w:t>
      </w: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Про погодження проведення реконструкції нежитлової будівлі на вул. Центральній, 30а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 даному питанню заслухали заступника міського голови Олександра ЧИСТЯКОВА, </w:t>
      </w:r>
      <w:r>
        <w:rPr>
          <w:rFonts w:ascii="Times New Roman" w:hAnsi="Times New Roman"/>
          <w:b w:val="false"/>
          <w:bCs w:val="false"/>
          <w:kern w:val="0"/>
          <w:sz w:val="26"/>
          <w:szCs w:val="26"/>
          <w:lang w:eastAsia="ru-RU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z w:val="26"/>
          <w:szCs w:val="26"/>
          <w:u w:val="none"/>
        </w:rPr>
        <w:t>ВИРІШИЛИ</w:t>
      </w:r>
      <w:r>
        <w:rPr>
          <w:rFonts w:ascii="Times New Roman" w:hAnsi="Times New Roman"/>
          <w:i w:val="false"/>
          <w:caps w:val="false"/>
          <w:smallCaps w:val="false"/>
          <w:sz w:val="26"/>
          <w:szCs w:val="26"/>
          <w:u w:val="none"/>
        </w:rPr>
        <w:t xml:space="preserve">: прийняти рішення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  <w:lang w:val="uk-UA"/>
        </w:rPr>
        <w:t>526</w:t>
      </w:r>
      <w:r>
        <w:rPr>
          <w:rFonts w:eastAsia="Noto Serif CJK SC" w:ascii="Times New Roman" w:hAnsi="Times New Roman"/>
          <w:kern w:val="2"/>
          <w:sz w:val="26"/>
          <w:szCs w:val="26"/>
          <w:lang w:eastAsia="zh-CN" w:bidi="hi-IN"/>
        </w:rPr>
        <w:t>/06-53-23</w:t>
      </w:r>
      <w:r>
        <w:rPr>
          <w:rFonts w:ascii="Times New Roman" w:hAnsi="Times New Roman"/>
          <w:sz w:val="26"/>
          <w:szCs w:val="26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71</w:t>
      </w:r>
      <w:r>
        <w:rPr>
          <w:rFonts w:ascii="Times New Roman" w:hAnsi="Times New Roman"/>
          <w:b/>
          <w:bCs/>
          <w:sz w:val="26"/>
          <w:szCs w:val="26"/>
        </w:rPr>
        <w:t>.СЛУХАЛИ:</w:t>
      </w:r>
      <w:r>
        <w:rPr>
          <w:rFonts w:eastAsia="Batang;바탕" w:ascii="Times New Roman" w:hAnsi="Times New Roman"/>
          <w:b/>
          <w:bCs/>
          <w:sz w:val="26"/>
          <w:szCs w:val="26"/>
          <w:lang w:val="uk-UA"/>
        </w:rPr>
        <w:t xml:space="preserve">Про зняття громадян з квартирної черги </w:t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 даному питанню заслухали </w:t>
      </w: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>начальника відділу обліку та розподілу житла Галину КРУТІНЬ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, </w:t>
      </w:r>
      <w:r>
        <w:rPr>
          <w:rFonts w:ascii="Times New Roman" w:hAnsi="Times New Roman"/>
          <w:b w:val="false"/>
          <w:bCs w:val="false"/>
          <w:kern w:val="0"/>
          <w:sz w:val="26"/>
          <w:szCs w:val="26"/>
          <w:lang w:eastAsia="ru-RU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№527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 xml:space="preserve">72.СЛУХАЛИ:Про взяття на облік громадян, які потребують поліпшення житлових умов </w:t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 даному питанню заслухали </w:t>
      </w: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>начальника відділу обліку та розподілу житла Галину КРУТІНЬ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, </w:t>
      </w:r>
      <w:r>
        <w:rPr>
          <w:rFonts w:ascii="Times New Roman" w:hAnsi="Times New Roman"/>
          <w:b w:val="false"/>
          <w:bCs w:val="false"/>
          <w:kern w:val="0"/>
          <w:sz w:val="26"/>
          <w:szCs w:val="26"/>
          <w:lang w:eastAsia="ru-RU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№528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73.СЛУХАЛИ:Про виключення жилого приміщення з числа службових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 даному питанню заслухали </w:t>
      </w: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>начальника відділу обліку та розподілу житла Галину КРУТІНЬ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, </w:t>
      </w:r>
      <w:r>
        <w:rPr>
          <w:rFonts w:ascii="Times New Roman" w:hAnsi="Times New Roman"/>
          <w:b w:val="false"/>
          <w:bCs w:val="false"/>
          <w:kern w:val="0"/>
          <w:sz w:val="26"/>
          <w:szCs w:val="26"/>
          <w:lang w:eastAsia="ru-RU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№529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 xml:space="preserve">74.СЛУХАЛИ:Про розподіл житла </w:t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 даному питанню заслухали </w:t>
      </w: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>начальника відділу обліку та розподілу житла Галину КРУТІНЬ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, </w:t>
      </w:r>
      <w:r>
        <w:rPr>
          <w:rFonts w:ascii="Times New Roman" w:hAnsi="Times New Roman"/>
          <w:b w:val="false"/>
          <w:bCs w:val="false"/>
          <w:kern w:val="0"/>
          <w:sz w:val="26"/>
          <w:szCs w:val="26"/>
          <w:lang w:eastAsia="ru-RU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№530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75.СЛУХАЛИ:Про продовження строку дії договору найму соціального житла</w:t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 даному питанню заслухали </w:t>
      </w: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>начальника відділу обліку та розподілу житла Галину КРУТІНЬ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, </w:t>
      </w:r>
      <w:r>
        <w:rPr>
          <w:rFonts w:ascii="Times New Roman" w:hAnsi="Times New Roman"/>
          <w:b w:val="false"/>
          <w:bCs w:val="false"/>
          <w:kern w:val="0"/>
          <w:sz w:val="26"/>
          <w:szCs w:val="26"/>
          <w:lang w:eastAsia="ru-RU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№531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76.СЛУХАЛИ:Про переукладання договорів найму житлового приміщення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 даному питанню заслухали </w:t>
      </w: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>начальника відділу обліку та розподілу житла Галину КРУТІНЬ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, </w:t>
      </w:r>
      <w:r>
        <w:rPr>
          <w:rFonts w:ascii="Times New Roman" w:hAnsi="Times New Roman"/>
          <w:b w:val="false"/>
          <w:bCs w:val="false"/>
          <w:kern w:val="0"/>
          <w:sz w:val="26"/>
          <w:szCs w:val="26"/>
          <w:lang w:eastAsia="ru-RU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№532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77.СЛУХАЛИ:Про виділення матеріальних цінностей з міського матеріального резерву Покровської міської територіальної громади для сталого функціонування закладів соціальної сфери та пунктів незламності.</w:t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секретаря міської ради Сергія КУРАСОВА,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: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№533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78.Про надання матеріальної грошової допомоги.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секретаря міської ради Сергія КУРАСОВА,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№534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25.10.2023 № 29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№29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25.10.2023 року</w:t>
      </w:r>
    </w:p>
    <w:tbl>
      <w:tblPr>
        <w:tblW w:w="9859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7"/>
        <w:gridCol w:w="1471"/>
        <w:gridCol w:w="6396"/>
        <w:gridCol w:w="1364"/>
      </w:tblGrid>
      <w:tr>
        <w:trPr>
          <w:trHeight w:val="725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457/06-53-23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Про стан виконання Комплексної програми соціального захисту населення Покровської міської територіальної громади на 2022-2024 роки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458/06-53-23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малолітньому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459/06-53-23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12"/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val="uk-UA"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val="uk-UA" w:eastAsia="ru-RU" w:bidi="ar-SA"/>
              </w:rPr>
              <w:t xml:space="preserve"> ХХХХ ХХХХ, ХХХХ</w:t>
            </w:r>
            <w:r>
              <w:rPr>
                <w:rStyle w:val="12"/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val="uk-UA" w:eastAsia="ru-RU" w:bidi="ar-S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FFFFFF" w:val="clear"/>
                <w:lang w:val="uk-UA" w:eastAsia="ru-RU" w:bidi="ar-SA"/>
              </w:rPr>
              <w:t xml:space="preserve">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460/06-53-23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12"/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val="uk-UA"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val="uk-UA" w:eastAsia="ru-RU" w:bidi="ar-SA"/>
              </w:rPr>
              <w:t>малолітньому 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 w:eastAsia="ru-RU" w:bidi="ar-SA"/>
              </w:rPr>
              <w:t xml:space="preserve">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461/06-53-23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bidi="ar-SA"/>
              </w:rPr>
              <w:t xml:space="preserve">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462/06-53-23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малолітній 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року народження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463/06-53-23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Горовенку Артему Юрійовичу, 14.01.2012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464/06-53-23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ХХХХ ХХХХ, 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91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465/06-53-23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яка постраждала внаслідок воєнних дій та збройних конфліктів неповнолітній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 ХХХХ ХХХХ, ХХХХ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466/06-53-23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eastAsia="ru-RU" w:bidi="ar-SA"/>
              </w:rPr>
              <w:t xml:space="preserve">Про надання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статусу дитини, </w:t>
            </w:r>
            <w:r>
              <w:rPr>
                <w:rStyle w:val="Style22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малолітньому ХХХХ ХХХХ, ХХХХ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eastAsia="ru-RU" w:bidi="ar-SA"/>
              </w:rPr>
              <w:t xml:space="preserve">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467/06-53-23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Style22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яка постраждала внаслідок воєнних дій та збройних конфліктів неповнолітній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ХХХХ ХХХХ, ХХХХ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468/06-53-23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Style22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ХХХХ ХХХХ, ХХХХ</w:t>
            </w:r>
            <w:r>
              <w:rPr>
                <w:rStyle w:val="Style22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22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469/06-53-23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Style22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малолітньому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ru-RU" w:eastAsia="ru-RU" w:bidi="ar-SA"/>
              </w:rPr>
              <w:t>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470/06-53-23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малолітній 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471/06-53-23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малолітньому 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472/06-53-23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473/06-53-23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малолітньому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474/06-53-23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ХХХХ ХХХХ, ХХХХ 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475/06-53-23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ХХХХ, ХХХХ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476/06-53-23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477/06-53-23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малолітньому ХХХХ ХХХХ, ХХХХ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478/06-53-23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ХХХХ ХХХХ, ХХХХ 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479/06-53-23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малолітньому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ХХХХ ХХХХ, ХХХХ 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480/06-53-23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малолітньому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481/06-53-23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ХХХХ ХХХХ, ХХХХ 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482/06-53-23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val="ru-RU" w:eastAsia="ru-RU" w:bidi="ar-SA"/>
              </w:rPr>
              <w:t>статусу дитини, яка постраждала внаслідок воєнних дій та збройних конфліктів малолітньому 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483/06-53-23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484/06-53-23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року народження ХХХХ ХХХХ, ХХХХ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485/06-53-23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486/06-53-23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малолітньому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487/06-53-23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488/06-53-23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489/06-53-23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неповнолітньому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ХХХХ, ХХХХ</w:t>
            </w:r>
            <w:r>
              <w:rPr>
                <w:rStyle w:val="11"/>
                <w:rFonts w:ascii="Times New Roman" w:hAnsi="Times New Roman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490/06-53-23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491/06-53-23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малолітньому ХХХХ ХХХХ, ХХХХ</w:t>
            </w:r>
            <w:r>
              <w:rPr>
                <w:rStyle w:val="11"/>
                <w:rFonts w:ascii="Times New Roman" w:hAnsi="Times New Roman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492/06-53-23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493/06-53-23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доцільності визначення місця проживання малолітньої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року народження з батьком,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року народження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494/06-53-23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доцільності визначення місця проживання малолітнього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року народження з батьком,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року народження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495/06-53-23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fill="FFFFFF" w:val="clear"/>
                <w:lang w:eastAsia="ru-RU"/>
              </w:rPr>
              <w:t xml:space="preserve">доцільності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поновлення батьківських прав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року народження відносно неповнолітнього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ХХХХ, ХХХХ </w:t>
            </w:r>
            <w:r>
              <w:rPr>
                <w:rFonts w:ascii="Times New Roman" w:hAnsi="Times New Roman"/>
                <w:sz w:val="26"/>
                <w:szCs w:val="26"/>
              </w:rPr>
              <w:t>року народження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496/06-53-23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зміну статусу дитини, позбавленої батьківського піклування на статус дитини-сироти 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497/06-53-23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надання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року народження статусу дитини, позбавленої батьківського піклування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498/06-53-23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припинення дії договору про патронат над дитиною та вибуття дитини з сім’ї патронатного вихователя 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499/06-53-23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встановлення опіки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500/06-53-23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надання дозволу на видачу  свідоцтва про право власності на 1/2 частку квартири в спільному майні подружжя 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501/06-53-23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надання дозволу на укладання договору дарування 1/2 частки квартири 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502/06-53-23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надання дозволу на укладання договору дарування будинку 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503/06-53-23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 об’єкту «Нове будівництво захисної споруди цивільного захисту КЗ «Ліцей №8 Покровської міської ради Дніпропетровської області» за адресою: вул. Джонсона Бориса, 15, м.Покров, Нікопольський район, Дніпропетровська область»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504/06-53-23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 об’єкту «Нове будівництво захисної споруди цивільного захисту для КЗДО №2 «ДИВОСВІТ» (ясла-садок) Покровської міської ради Дніпропетровської області» за адресою: вул. Малки Івана, 1а, м.Покров, Нікопольський район, Дніпропетровська область»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505/06-53-23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 об’єкту «Нове будівництво захисної споруди цивільного захисту КЗДО №13 «МАЛЯТКО» (ясла-садок) Покровської міської ради Дніпропетровської області» за адресою: вул. Героїв України, 6-А, м.Покров, Нікопольський район, Дніпропетровська область»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506/06-53-23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 об’єкту «Нове будівництво захисної споруди цивільного захисту КЗДО №22 (ясла-садок) Покровської міської ради Дніпропетровської області» за адресою: вул. Джонсона Бориса, 29, м.Покров, Нікопольський район, Дніпропетровська область»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507/06-53-23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 затвердження проектно-кошторисної документації за робочим проектом: «Капітальний ремонт частини підвального приміщення для влаштування найпростішого укриття КЗ «Ліцей №9 Покровської міської ради Дніпропетровської області» за адресою: вул. Джонсона Бориса, 29-А, м.Покров, Нікопольський район, Дніпропетровська область»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508/06-53-23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2023 рік у новій редакції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509/06-53-23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2023 рік у новій редакції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510/06-53-23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затвердження складу опікунської ради при виконавчому комітеті Покровської міської ради Дніпропетровської області у новій редакції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511/06-53-23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sz w:val="26"/>
                <w:szCs w:val="26"/>
                <w:lang w:val="uk-UA"/>
              </w:rPr>
              <w:t>Про внесення змін до рішення виконавчого комітету Покровської міської ради від 24.05.2023 №190/06-53-23 «Про створення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 на території Покровської міської територіальної громади»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512/06-53-23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sz w:val="26"/>
                <w:szCs w:val="26"/>
                <w:lang w:val="uk-UA"/>
              </w:rPr>
              <w:t>Про дострокове припинення договору оренди комунального майна від 12.04.2021 року, укладеного з ФОП Осадчук Оксаною Юріївною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513/06-53-23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>Про затвердження Положення про архітектурно-містобудівну раду Покровської територіальної громади та її склад у новій редакції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514/06-53-23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>Про погодження продовження терміну користування місцем розміщення тимчасової споруди в районі автобусної зупинки «Пляжна» на вул. Шляховій ФОП Проценко З.Б.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515/06-53-23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>Про погодження продовження терміну користування місцем розміщення тимчасової споруди в районі будинку № 35 на                вул. Волошковій ФОП Борко Н.П.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516/06-53-23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>Про погодження продовження терміну користування місцем розміщення групи тимчасових споруд в районі будинку № 29 на вул. Джонсона Бориса ТОВ «Прем’єр»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517/06-53-23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C9211E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>Про погодження продовження терміну користування місцем розміщення групи тимчасових споруд</w:t>
            </w:r>
            <w:r>
              <w:rPr>
                <w:rFonts w:eastAsia="Batang;바탕" w:ascii="Times New Roman" w:hAnsi="Times New Roman"/>
                <w:color w:val="C9211E"/>
                <w:sz w:val="26"/>
                <w:szCs w:val="26"/>
                <w:lang w:val="uk-UA"/>
              </w:rPr>
              <w:t xml:space="preserve"> </w:t>
            </w: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>в районі будинку № 4 на вул. Героїв України ТОВ «Прем’єр»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518/06-53-23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>Про погодження користування місцем розміщення тимчасової споруди в районі групи тимчасових споруд біля будинку № 10 на вул. Тикви Григорія ТОВ «Промстройпрогрес»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519/06-53-23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>Про погодження продовження терміну користування місцем розміщення тимчасової споруди в районі будинку № 52 на                 вул. Центральній ФОП Петровичу В. Г.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520/06-53-23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>Про погодження продовження терміну користування місцем розміщення тимчасової споруди в районі будинку № 11 на                вул. Середи Григорія ФОП Петровичу В. Г.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521/06-53-23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>Про погодження продовження терміну користування місцем розміщення групи тимчасових споруд в районі будинку № 232 на вул. Шляховій ФОП Петровичу В. Г.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522/06-53-23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>Про погодження продовження терміну користування місцем розміщення тимчасової споруди в районі будинку № 10 на                    вул. Тикви Григорія ФОП Петровичу В. Г.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523/06-53-23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>Про погодження продовження терміну користування місцем розміщення тимчасової споруди зблокованої з автобусною зупинкою «Міська лікарня» на вул. Героїв України ФОП Петровичу В. Г.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524/06-53-23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>Про погодження користування місцем розміщення тимчасової споруди - збірного залізобетонного гаража в районі будинку № 5 на вул. Героїв України Леонтьєву О. М.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525/06-53-23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>Про погодження продовження терміну користування місцем розміщення тимчасової споруди - металевого гаража Самойловичу А. М.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526/06-53-23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>Про погодження проведення реконструкції нежитлової будівлі на вул. Центральній, 30а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527/06-53-23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sz w:val="26"/>
                <w:szCs w:val="26"/>
                <w:lang w:val="uk-UA"/>
              </w:rPr>
              <w:t>Про зняття громадян з квартирної черги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Крутінь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528/06-53-23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sz w:val="26"/>
                <w:szCs w:val="26"/>
                <w:lang w:val="uk-UA"/>
              </w:rPr>
              <w:t>Про взяття на облік громадян, які потребують поліпшення житлових умов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Крутінь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529/06-53-23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sz w:val="26"/>
                <w:szCs w:val="26"/>
                <w:lang w:val="uk-UA"/>
              </w:rPr>
              <w:t>Про виключення жилого приміщення з числа службових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Крутінь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530/06-53-23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0" w:right="57" w:hanging="0"/>
              <w:jc w:val="both"/>
              <w:rPr>
                <w:rFonts w:ascii="Times New Roman" w:hAnsi="Times New Roman" w:eastAsia="Batang;바탕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sz w:val="26"/>
                <w:szCs w:val="26"/>
                <w:lang w:val="uk-UA"/>
              </w:rPr>
              <w:t>Про розподіл житла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Крутінь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531/06-53-23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sz w:val="26"/>
                <w:szCs w:val="26"/>
                <w:lang w:val="uk-UA"/>
              </w:rPr>
              <w:t>Про продовження строку дії договору найму соціального житла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Крутінь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532/06-53-23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 переукладання договорів найму житлового приміщення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Крутінь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533/06-53-23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 виділення матеріальних цінностей з міського матеріального резерву Покровської міської територіальної громади для сталого функціонування закладів соціальної сфери та пунктів незламності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534/06-53-23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 надання грошової матеріальної допомоги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56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Style39">
    <w:name w:val="Вміст рамки"/>
    <w:basedOn w:val="Normal"/>
    <w:qFormat/>
    <w:pPr/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2903</TotalTime>
  <Application>LibreOffice/7.4.3.2$Windows_X86_64 LibreOffice_project/1048a8393ae2eeec98dff31b5c133c5f1d08b890</Application>
  <AppVersion>15.0000</AppVersion>
  <Pages>19</Pages>
  <Words>4835</Words>
  <Characters>34109</Characters>
  <CharactersWithSpaces>39012</CharactersWithSpaces>
  <Paragraphs>621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2023-10-30T15:59:22Z</cp:lastPrinted>
  <dcterms:modified xsi:type="dcterms:W3CDTF">2023-11-02T15:46:35Z</dcterms:modified>
  <cp:revision>220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