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16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16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16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16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16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>пленарного засідання поза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/1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16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08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червня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10.00 год.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>-  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 депутат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  <w:lang w:val="uk-UA"/>
        </w:rPr>
        <w:t xml:space="preserve">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Барабах А.М.,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Дяченко Н.В., Калюка О.В., Лукашенко Е.Ю., Малий В.Ю., Мациборко І.М., Мациборко С.М.,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Меркулов Р.М., Міщенко Д.В., 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16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Павлюк Віталій Валерійович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Пастух Анатолій Іванович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на голосування  в цілому:  </w:t>
      </w:r>
    </w:p>
    <w:p>
      <w:pPr>
        <w:pStyle w:val="Normal"/>
        <w:spacing w:lineRule="auto" w:line="240" w:before="57" w:after="57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1.Про внесення змін в Регламент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.11.2020 № 1.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>секретар міської ради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Про 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>витрат по введеному в експлуатацію об’єкту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“Реконструкція відділення екстреної медичної допомоги КП “ЦМЛ Покровської міської ради Дніпропетровської області” за адресою: м.Покров, вул.Медична, 19”, І черга”.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3.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Про надання згоди на прийняття до комунальної власності Покровської міської територіальної громади Дніпропетровської області введеного в експлуатацію об’єкта “Будівництво ДНЗ на 115 місць, вул. І.Малки, м.Покров”.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ab/>
        <w:tab/>
        <w:tab/>
        <w:tab/>
        <w:tab/>
        <w:t xml:space="preserve">  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single"/>
          <w:shd w:fill="auto" w:val="clear"/>
          <w:lang w:val="uk-UA" w:eastAsia="ru-RU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  змін   в   Регламент   Покровської   міської   ради </w:t>
        <w:tab/>
        <w:tab/>
        <w:tab/>
        <w:t xml:space="preserve">Нікопольського     району     Дніпропетровської      області, </w:t>
        <w:tab/>
        <w:tab/>
        <w:tab/>
        <w:t xml:space="preserve">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 від </w:t>
        <w:tab/>
        <w:tab/>
        <w:tab/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.11.2020 № 1.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 рішення   “Про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  змін   в   Регламент </w:t>
        <w:tab/>
        <w:tab/>
        <w:tab/>
        <w:t xml:space="preserve">Покровської   міської    ради    Нікопольського         району </w:t>
        <w:tab/>
        <w:tab/>
        <w:tab/>
        <w:t xml:space="preserve">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сесії </w:t>
        <w:tab/>
        <w:tab/>
        <w:tab/>
        <w:t xml:space="preserve">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.11.2020 № 1”.</w:t>
      </w:r>
    </w:p>
    <w:p>
      <w:pPr>
        <w:pStyle w:val="Normal"/>
        <w:spacing w:lineRule="auto" w:line="228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</w:r>
      <w:r>
        <w:rPr>
          <w:rFonts w:eastAsia="Times New Roman" w:cs="Times New Roman"/>
          <w:bCs/>
          <w:iCs/>
          <w:color w:val="00000A"/>
          <w:kern w:val="0"/>
          <w:sz w:val="28"/>
          <w:szCs w:val="28"/>
          <w:shd w:fill="FFFFFF" w:val="clear"/>
          <w:lang w:val="uk-UA" w:eastAsia="zh-CN" w:bidi="ar-SA"/>
        </w:rPr>
        <w:t xml:space="preserve">Чистяков О.Г.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– заступник міського голови, доповів 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>витрат по введеному в експлуатацію об’єкту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“Реконструкція відділення екстреної медичної допомоги КП “ЦМЛ Покровської міської ради Дніпропетровської області” за адресою: м.Покров, вул.Медична, 19”, І черга”.</w:t>
      </w:r>
    </w:p>
    <w:p>
      <w:pPr>
        <w:pStyle w:val="Normal"/>
        <w:spacing w:lineRule="auto" w:line="216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>прийняти  рішення  “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надання  згоди на прийняття до </w:t>
        <w:tab/>
        <w:tab/>
        <w:tab/>
        <w:t xml:space="preserve">комунальної власності Покровської міської територіальної </w:t>
        <w:tab/>
        <w:tab/>
        <w:tab/>
        <w:t xml:space="preserve">громади Дніпропетровської області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 xml:space="preserve">витрат по введеному в </w:t>
        <w:tab/>
        <w:tab/>
        <w:tab/>
        <w:t>експлуатацію об’єкту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“Реконструкція відділення екстреної </w:t>
        <w:tab/>
        <w:tab/>
        <w:tab/>
        <w:t xml:space="preserve">медичної  допомоги  КП “ЦМЛ Покровської міської ради </w:t>
        <w:tab/>
        <w:tab/>
        <w:tab/>
        <w:t xml:space="preserve">Дніпропетровської    області”   за   адресою:   м.  Покров, </w:t>
        <w:tab/>
        <w:tab/>
        <w:tab/>
        <w:t>вул.Медична, 19”, І черга”.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надання згоди на прийняття до комунальної власності Покровської міської територіальної громади Дніпропетровської області введеного в експлуатацію об’єкта “Будівництво ДНЗ на 115 місць, вул. І.Малки, м.Покров”.</w:t>
      </w:r>
    </w:p>
    <w:p>
      <w:pPr>
        <w:pStyle w:val="Normal"/>
        <w:spacing w:lineRule="auto" w:line="216"/>
        <w:ind w:left="0" w:right="0" w:hanging="0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надання згоди на прийняття до комунальної власності Покровської міської територіальної громади Дніпропетровської області введеного в експлуатацію об’єкта “Будівництво ДНЗ на 115 місць, вул. І.Малки, м.Покров”.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284"/>
        <w:jc w:val="center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позачергової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>/1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В.В. Павлюк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А.І. Пастух</w:t>
      </w:r>
      <w:r>
        <w:rPr>
          <w:sz w:val="28"/>
          <w:szCs w:val="28"/>
          <w:lang w:val="uk-UA"/>
        </w:rPr>
        <w:t xml:space="preserve">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8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1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Application>LibreOffice/7.0.3.1$Windows_X86_64 LibreOffice_project/d7547858d014d4cf69878db179d326fc3483e082</Application>
  <Pages>3</Pages>
  <Words>639</Words>
  <Characters>4373</Characters>
  <CharactersWithSpaces>5644</CharactersWithSpaces>
  <Paragraphs>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2021-06-08T11:04:10Z</cp:lastPrinted>
  <dcterms:modified xsi:type="dcterms:W3CDTF">2021-06-08T13:42:56Z</dcterms:modified>
  <cp:revision>25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