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000000"/>
          <w:kern w:val="2"/>
          <w:sz w:val="28"/>
          <w:szCs w:val="28"/>
          <w:shd w:fill="auto" w:val="clear"/>
          <w:lang w:val="uk-UA" w:eastAsia="zh-CN" w:bidi="ar-SA"/>
        </w:rPr>
        <w:t>18</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rFonts w:ascii="Times New Roman" w:hAnsi="Times New Roman"/>
          <w:sz w:val="28"/>
          <w:szCs w:val="28"/>
        </w:rPr>
      </w:pPr>
      <w:r>
        <w:rPr>
          <w:rFonts w:eastAsia="Times New Roman" w:cs="Times New Roman" w:ascii="Times New Roman" w:hAnsi="Times New Roman"/>
          <w:color w:val="auto"/>
          <w:kern w:val="2"/>
          <w:sz w:val="28"/>
          <w:szCs w:val="28"/>
          <w:lang w:val="uk-UA" w:eastAsia="zh-CN" w:bidi="ar-SA"/>
        </w:rPr>
        <w:t>22</w:t>
      </w:r>
      <w:r>
        <w:rPr>
          <w:rFonts w:cs="Times New Roman" w:ascii="Times New Roman" w:hAnsi="Times New Roman"/>
          <w:sz w:val="28"/>
          <w:szCs w:val="28"/>
          <w:lang w:val="uk-UA" w:bidi="ar-SA"/>
        </w:rPr>
        <w:t xml:space="preserve"> верес</w:t>
      </w:r>
      <w:r>
        <w:rPr>
          <w:rFonts w:eastAsia="Times New Roman" w:cs="Times New Roman" w:ascii="Times New Roman" w:hAnsi="Times New Roman"/>
          <w:color w:val="auto"/>
          <w:kern w:val="2"/>
          <w:sz w:val="28"/>
          <w:szCs w:val="28"/>
          <w:lang w:val="uk-UA" w:eastAsia="zh-CN" w:bidi="ar-SA"/>
        </w:rPr>
        <w:t>ня</w:t>
      </w:r>
      <w:r>
        <w:rPr>
          <w:rFonts w:cs="Times New Roman" w:ascii="Times New Roman" w:hAnsi="Times New Roman"/>
          <w:sz w:val="28"/>
          <w:szCs w:val="28"/>
          <w:lang w:val="uk-UA" w:bidi="ar-SA"/>
        </w:rPr>
        <w:t xml:space="preserve"> </w:t>
      </w:r>
      <w:r>
        <w:rPr>
          <w:rFonts w:cs="Times New Roman" w:ascii="Times New Roman" w:hAnsi="Times New Roman"/>
          <w:b w:val="false"/>
          <w:bCs w:val="false"/>
          <w:sz w:val="28"/>
          <w:szCs w:val="28"/>
          <w:lang w:val="uk-UA" w:bidi="ar-SA"/>
        </w:rPr>
        <w:t>2022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 загального відділу </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overflowPunct w:val="true"/>
        <w:bidi w:val="0"/>
        <w:spacing w:lineRule="auto" w:line="240" w:before="0" w:after="0"/>
        <w:ind w:left="0" w:right="0" w:hanging="57"/>
        <w:jc w:val="left"/>
        <w:rPr>
          <w:rFonts w:ascii="Times New Roman" w:hAnsi="Times New Roman"/>
          <w:sz w:val="28"/>
          <w:szCs w:val="28"/>
        </w:rPr>
      </w:pPr>
      <w:r>
        <w:rPr>
          <w:rFonts w:cs="Times New Roman" w:ascii="Times New Roman" w:hAnsi="Times New Roman"/>
          <w:b/>
          <w:bCs/>
          <w:sz w:val="28"/>
          <w:szCs w:val="28"/>
          <w:u w:val="single"/>
          <w:lang w:val="uk-UA" w:bidi="ar-SA"/>
        </w:rPr>
        <w:t>ПРИСУТНІ:</w:t>
      </w:r>
      <w:r>
        <w:rPr>
          <w:rFonts w:cs="Times New Roman" w:ascii="Times New Roman" w:hAnsi="Times New Roman"/>
          <w:b/>
          <w:bCs/>
          <w:color w:val="000000"/>
          <w:sz w:val="28"/>
          <w:szCs w:val="28"/>
          <w:u w:val="none"/>
          <w:shd w:fill="auto" w:val="clear"/>
          <w:lang w:val="uk-UA" w:bidi="ar-SA"/>
        </w:rPr>
        <w:t xml:space="preserve"> </w:t>
      </w:r>
      <w:r>
        <w:rPr>
          <w:rFonts w:eastAsia="Noto Serif CJK SC" w:cs="Times New Roman" w:ascii="Times New Roman" w:hAnsi="Times New Roman"/>
          <w:b/>
          <w:bCs/>
          <w:color w:val="000000"/>
          <w:kern w:val="2"/>
          <w:sz w:val="28"/>
          <w:szCs w:val="28"/>
          <w:u w:val="none"/>
          <w:shd w:fill="auto" w:val="clear"/>
          <w:lang w:val="ru-RU" w:eastAsia="zh-CN" w:bidi="ar-SA"/>
        </w:rPr>
        <w:t>1</w:t>
      </w:r>
      <w:r>
        <w:rPr>
          <w:rFonts w:eastAsia="Noto Serif CJK SC" w:cs="Times New Roman" w:ascii="Times New Roman" w:hAnsi="Times New Roman"/>
          <w:b/>
          <w:bCs/>
          <w:color w:val="000000"/>
          <w:kern w:val="2"/>
          <w:sz w:val="28"/>
          <w:szCs w:val="28"/>
          <w:u w:val="none"/>
          <w:shd w:fill="auto" w:val="clear"/>
          <w:lang w:val="uk-UA" w:eastAsia="zh-CN" w:bidi="ar-SA"/>
        </w:rPr>
        <w:t>1</w:t>
      </w:r>
    </w:p>
    <w:p>
      <w:pPr>
        <w:pStyle w:val="Normal"/>
        <w:numPr>
          <w:ilvl w:val="0"/>
          <w:numId w:val="0"/>
        </w:numPr>
        <w:shd w:val="clear" w:fill="FFFFFF"/>
        <w:suppressAutoHyphens w:val="false"/>
        <w:bidi w:val="0"/>
        <w:spacing w:lineRule="auto" w:line="240" w:before="0" w:after="0"/>
        <w:ind w:left="1080" w:right="0" w:hanging="0"/>
        <w:jc w:val="center"/>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r>
    </w:p>
    <w:tbl>
      <w:tblPr>
        <w:tblW w:w="9720" w:type="dxa"/>
        <w:jc w:val="left"/>
        <w:tblInd w:w="54" w:type="dxa"/>
        <w:tblLayout w:type="fixed"/>
        <w:tblCellMar>
          <w:top w:w="0" w:type="dxa"/>
          <w:left w:w="108" w:type="dxa"/>
          <w:bottom w:w="0" w:type="dxa"/>
          <w:right w:w="108" w:type="dxa"/>
        </w:tblCellMar>
      </w:tblPr>
      <w:tblGrid>
        <w:gridCol w:w="624"/>
        <w:gridCol w:w="4340"/>
        <w:gridCol w:w="4756"/>
      </w:tblGrid>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bidi="ar-SA"/>
              </w:rPr>
            </w:pPr>
            <w:r>
              <w:rPr>
                <w:rFonts w:cs="Times New Roman" w:ascii="Times New Roman" w:hAnsi="Times New Roman"/>
                <w:sz w:val="28"/>
                <w:szCs w:val="28"/>
                <w:lang w:val="uk-UA" w:bidi="ar-SA"/>
              </w:rPr>
              <w:t>1.</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ШАПОВАЛ Олександр </w:t>
            </w:r>
          </w:p>
        </w:tc>
        <w:tc>
          <w:tcPr>
            <w:tcW w:w="4756"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міський голова;</w:t>
            </w:r>
          </w:p>
        </w:tc>
      </w:tr>
      <w:tr>
        <w:trPr>
          <w:trHeight w:val="695" w:hRule="atLeast"/>
        </w:trPr>
        <w:tc>
          <w:tcPr>
            <w:tcW w:w="624" w:type="dxa"/>
            <w:tcBorders/>
          </w:tcPr>
          <w:p>
            <w:pPr>
              <w:pStyle w:val="Normal"/>
              <w:widowControl w:val="false"/>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bidi="ar-SA"/>
              </w:rPr>
            </w:pPr>
            <w:r>
              <w:rPr>
                <w:rFonts w:cs="Times New Roman" w:ascii="Times New Roman" w:hAnsi="Times New Roman"/>
                <w:sz w:val="28"/>
                <w:szCs w:val="28"/>
                <w:lang w:val="uk-UA" w:bidi="ar-SA"/>
              </w:rPr>
              <w:t>2.</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КУРАСОВ Сергій </w:t>
            </w:r>
          </w:p>
        </w:tc>
        <w:tc>
          <w:tcPr>
            <w:tcW w:w="4756" w:type="dxa"/>
            <w:tcBorders/>
          </w:tcPr>
          <w:p>
            <w:pPr>
              <w:pStyle w:val="Normal"/>
              <w:widowControl w:val="false"/>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 секретар міської ради; </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rPr>
            </w:pPr>
            <w:r>
              <w:rPr>
                <w:rFonts w:cs="Times New Roman" w:ascii="Times New Roman" w:hAnsi="Times New Roman"/>
                <w:sz w:val="28"/>
                <w:szCs w:val="28"/>
                <w:lang w:val="uk-UA"/>
              </w:rPr>
              <w:t>3</w:t>
            </w:r>
            <w:r>
              <w:rPr>
                <w:rFonts w:cs="Times New Roman" w:ascii="Times New Roman" w:hAnsi="Times New Roman"/>
                <w:sz w:val="28"/>
                <w:szCs w:val="28"/>
                <w:lang w:val="ru-RU"/>
              </w:rPr>
              <w:t>.</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xml:space="preserve">ЛІСНІЧЕНКО Євген </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староста старостинського округу;</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4.</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МІНЕНКО </w:t>
            </w:r>
            <w:r>
              <w:rPr>
                <w:rFonts w:eastAsia="Times New Roman" w:cs="Times New Roman" w:ascii="Times New Roman" w:hAnsi="Times New Roman"/>
                <w:b w:val="false"/>
                <w:bCs w:val="false"/>
                <w:sz w:val="28"/>
                <w:szCs w:val="28"/>
                <w:u w:val="none"/>
                <w:lang w:val="uk-UA" w:bidi="ar-SA"/>
              </w:rPr>
              <w:t xml:space="preserve">Валентина </w:t>
            </w:r>
          </w:p>
        </w:tc>
        <w:tc>
          <w:tcPr>
            <w:tcW w:w="4756" w:type="dxa"/>
            <w:tcBorders/>
          </w:tcPr>
          <w:p>
            <w:pPr>
              <w:pStyle w:val="Normal"/>
              <w:widowControl w:val="false"/>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bidi="ar-SA"/>
              </w:rPr>
              <w:t xml:space="preserve">- </w:t>
            </w:r>
            <w:r>
              <w:rPr>
                <w:rFonts w:eastAsia="Times New Roman" w:cs="Times New Roman" w:ascii="Times New Roman" w:hAnsi="Times New Roman"/>
                <w:b w:val="false"/>
                <w:bCs w:val="false"/>
                <w:sz w:val="28"/>
                <w:szCs w:val="28"/>
                <w:u w:val="none"/>
                <w:lang w:val="uk-UA" w:bidi="ar-SA"/>
              </w:rPr>
              <w:t>директор МКП “Житлкомсервіс”;</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5.</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ТАРАСЕНКО Геннадій</w:t>
            </w:r>
          </w:p>
        </w:tc>
        <w:tc>
          <w:tcPr>
            <w:tcW w:w="4756"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директор ТОВ “Союз”;</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6.</w:t>
            </w:r>
          </w:p>
        </w:tc>
        <w:tc>
          <w:tcPr>
            <w:tcW w:w="4340"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sz w:val="28"/>
                <w:szCs w:val="28"/>
                <w:u w:val="none"/>
                <w:lang w:val="uk-UA" w:bidi="ar-SA"/>
              </w:rPr>
              <w:t>МІЦЬ Людмила</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sz w:val="28"/>
                <w:szCs w:val="28"/>
                <w:u w:val="none"/>
                <w:lang w:val="uk-UA" w:bidi="ar-SA"/>
              </w:rPr>
              <w:t xml:space="preserve"> </w:t>
            </w:r>
            <w:r>
              <w:rPr>
                <w:rFonts w:eastAsia="Times New Roman" w:cs="Times New Roman" w:ascii="Times New Roman" w:hAnsi="Times New Roman"/>
                <w:b w:val="false"/>
                <w:bCs w:val="false"/>
                <w:sz w:val="28"/>
                <w:szCs w:val="28"/>
                <w:u w:val="none"/>
                <w:lang w:val="uk-UA"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7.</w:t>
            </w:r>
          </w:p>
        </w:tc>
        <w:tc>
          <w:tcPr>
            <w:tcW w:w="4340"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ШУЛЬГА Олена</w:t>
            </w:r>
          </w:p>
        </w:tc>
        <w:tc>
          <w:tcPr>
            <w:tcW w:w="4756" w:type="dxa"/>
            <w:tcBorders/>
          </w:tcPr>
          <w:p>
            <w:pPr>
              <w:pStyle w:val="Normal"/>
              <w:widowControl w:val="false"/>
              <w:bidi w:val="0"/>
              <w:spacing w:lineRule="auto" w:line="240" w:before="0" w:after="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 керуючий справами виконкому;</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8.</w:t>
            </w:r>
          </w:p>
        </w:tc>
        <w:tc>
          <w:tcPr>
            <w:tcW w:w="4340"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color w:val="000000"/>
                <w:kern w:val="2"/>
                <w:sz w:val="28"/>
                <w:szCs w:val="28"/>
                <w:shd w:fill="auto" w:val="clear"/>
                <w:lang w:val="uk-UA" w:eastAsia="zh-CN" w:bidi="ar-SA"/>
              </w:rPr>
              <w:t>СОЛОДЖУК Олександр</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color w:val="000000"/>
                <w:kern w:val="2"/>
                <w:sz w:val="28"/>
                <w:szCs w:val="28"/>
                <w:shd w:fill="auto" w:val="clear"/>
                <w:lang w:val="uk-UA" w:eastAsia="zh-CN"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9.</w:t>
            </w:r>
          </w:p>
        </w:tc>
        <w:tc>
          <w:tcPr>
            <w:tcW w:w="4340"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t xml:space="preserve">БАРШУНІН </w:t>
            </w:r>
            <w:r>
              <w:rPr>
                <w:rFonts w:eastAsia="Times New Roman" w:cs="Times New Roman" w:ascii="Times New Roman" w:hAnsi="Times New Roman"/>
                <w:b w:val="false"/>
                <w:bCs w:val="false"/>
                <w:sz w:val="28"/>
                <w:szCs w:val="28"/>
                <w:u w:val="none"/>
                <w:lang w:val="uk-UA" w:bidi="ar-SA"/>
              </w:rPr>
              <w:t>Микола</w:t>
            </w:r>
          </w:p>
        </w:tc>
        <w:tc>
          <w:tcPr>
            <w:tcW w:w="4756"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sz w:val="28"/>
                <w:szCs w:val="28"/>
                <w:lang w:val="uk-UA" w:bidi="ar-SA"/>
              </w:rPr>
            </w:pPr>
            <w:r>
              <w:rPr>
                <w:rFonts w:eastAsia="Times New Roman" w:cs="Times New Roman" w:ascii="Times New Roman" w:hAnsi="Times New Roman"/>
                <w:b w:val="false"/>
                <w:bCs w:val="false"/>
                <w:sz w:val="28"/>
                <w:szCs w:val="28"/>
                <w:u w:val="none"/>
                <w:lang w:val="uk-UA" w:bidi="ar-SA"/>
              </w:rPr>
              <w:t>- голова Ради Покровської міської організації ветеранів;</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10.</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ГАЛІЧАН Тетяна</w:t>
            </w:r>
          </w:p>
        </w:tc>
        <w:tc>
          <w:tcPr>
            <w:tcW w:w="4756"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sz w:val="28"/>
                <w:szCs w:val="28"/>
              </w:rPr>
            </w:pPr>
            <w:r>
              <w:rPr>
                <w:rFonts w:cs="Times New Roman" w:ascii="Times New Roman" w:hAnsi="Times New Roman"/>
                <w:b w:val="false"/>
                <w:bCs w:val="false"/>
                <w:sz w:val="28"/>
                <w:szCs w:val="28"/>
                <w:u w:val="none"/>
                <w:lang w:val="uk-UA" w:bidi="ar-SA"/>
              </w:rPr>
              <w:t>- фізична особа — підприємець;</w:t>
            </w:r>
          </w:p>
        </w:tc>
      </w:tr>
      <w:tr>
        <w:trPr>
          <w:trHeight w:val="695" w:hRule="atLeast"/>
        </w:trPr>
        <w:tc>
          <w:tcPr>
            <w:tcW w:w="624"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jc w:val="center"/>
              <w:rPr>
                <w:rFonts w:ascii="Times New Roman" w:hAnsi="Times New Roman" w:cs="Times New Roman"/>
                <w:sz w:val="28"/>
                <w:szCs w:val="28"/>
                <w:lang w:val="uk-UA"/>
              </w:rPr>
            </w:pPr>
            <w:r>
              <w:rPr>
                <w:rFonts w:cs="Times New Roman" w:ascii="Times New Roman" w:hAnsi="Times New Roman"/>
                <w:sz w:val="28"/>
                <w:szCs w:val="28"/>
                <w:lang w:val="uk-UA"/>
              </w:rPr>
              <w:t>11.</w:t>
            </w:r>
          </w:p>
        </w:tc>
        <w:tc>
          <w:tcPr>
            <w:tcW w:w="4340"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БОНДАРЕЦЬ Віктор</w:t>
            </w:r>
          </w:p>
        </w:tc>
        <w:tc>
          <w:tcPr>
            <w:tcW w:w="4756" w:type="dxa"/>
            <w:tcBorders/>
          </w:tcPr>
          <w:p>
            <w:pPr>
              <w:pStyle w:val="Normal"/>
              <w:widowControl w:val="false"/>
              <w:shd w:val="clear" w:fill="FFFFFF"/>
              <w:suppressAutoHyphens w:val="false"/>
              <w:bidi w:val="0"/>
              <w:spacing w:lineRule="auto" w:line="240" w:before="0" w:after="0"/>
              <w:ind w:left="0" w:right="0" w:hanging="0"/>
              <w:jc w:val="left"/>
              <w:rPr>
                <w:rFonts w:ascii="Times New Roman" w:hAnsi="Times New Roman" w:cs="Times New Roman"/>
                <w:b w:val="false"/>
                <w:b w:val="false"/>
                <w:bCs w:val="false"/>
                <w:sz w:val="28"/>
                <w:szCs w:val="28"/>
                <w:u w:val="none"/>
                <w:lang w:val="uk-UA" w:bidi="ar-SA"/>
              </w:rPr>
            </w:pPr>
            <w:r>
              <w:rPr>
                <w:rFonts w:cs="Times New Roman" w:ascii="Times New Roman" w:hAnsi="Times New Roman"/>
                <w:b w:val="false"/>
                <w:bCs w:val="false"/>
                <w:sz w:val="28"/>
                <w:szCs w:val="28"/>
                <w:u w:val="none"/>
                <w:lang w:val="uk-UA" w:bidi="ar-SA"/>
              </w:rPr>
              <w:t>- технічний директор АТ  “Покровський ГЗК”;</w:t>
            </w:r>
          </w:p>
        </w:tc>
      </w:tr>
    </w:tbl>
    <w:p>
      <w:pPr>
        <w:pStyle w:val="Normal"/>
        <w:shd w:val="clear" w:fill="FFFFFF"/>
        <w:suppressAutoHyphens w:val="false"/>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cs="Times New Roman" w:ascii="Times New Roman" w:hAnsi="Times New Roman"/>
          <w:b/>
          <w:bCs/>
          <w:sz w:val="28"/>
          <w:szCs w:val="28"/>
        </w:rPr>
        <w:t>ВІДСУТНІ</w:t>
      </w:r>
      <w:r>
        <w:rPr>
          <w:rFonts w:cs="Times New Roman" w:ascii="Times New Roman" w:hAnsi="Times New Roman"/>
          <w:b/>
          <w:bCs/>
          <w:sz w:val="28"/>
          <w:szCs w:val="28"/>
          <w:shd w:fill="auto" w:val="clear"/>
        </w:rPr>
        <w:t xml:space="preserve">: </w:t>
      </w:r>
      <w:r>
        <w:rPr>
          <w:rFonts w:eastAsia="Noto Serif CJK SC" w:cs="Times New Roman" w:ascii="Times New Roman" w:hAnsi="Times New Roman"/>
          <w:b/>
          <w:bCs/>
          <w:color w:val="000000"/>
          <w:kern w:val="2"/>
          <w:sz w:val="28"/>
          <w:szCs w:val="28"/>
          <w:shd w:fill="auto" w:val="clear"/>
          <w:lang w:val="uk-UA" w:eastAsia="zh-CN" w:bidi="hi-IN"/>
        </w:rPr>
        <w:t>2</w:t>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МАГЛИШ Андрій - заступник міського голови (у відпустці);</w:t>
      </w:r>
    </w:p>
    <w:p>
      <w:pPr>
        <w:pStyle w:val="Normal"/>
        <w:widowControl w:val="false"/>
        <w:shd w:val="clear" w:fill="FFFFFF"/>
        <w:suppressAutoHyphens w:val="false"/>
        <w:bidi w:val="0"/>
        <w:spacing w:lineRule="auto" w:line="240" w:before="0" w:after="0"/>
        <w:ind w:left="0" w:right="0" w:hanging="0"/>
        <w:jc w:val="both"/>
        <w:rPr>
          <w:rFonts w:ascii="Times New Roman" w:hAnsi="Times New Roman"/>
          <w:sz w:val="28"/>
          <w:szCs w:val="28"/>
        </w:rPr>
      </w:pPr>
      <w:r>
        <w:rPr>
          <w:rFonts w:cs="Times New Roman" w:ascii="Times New Roman" w:hAnsi="Times New Roman"/>
          <w:sz w:val="28"/>
          <w:szCs w:val="28"/>
          <w:lang w:val="uk-UA" w:bidi="ar-SA"/>
        </w:rPr>
        <w:t>ВАРТАНОВ</w:t>
      </w:r>
      <w:r>
        <w:rPr>
          <w:rFonts w:eastAsia="Times New Roman" w:cs="Times New Roman" w:ascii="Times New Roman" w:hAnsi="Times New Roman"/>
          <w:sz w:val="28"/>
          <w:szCs w:val="28"/>
          <w:lang w:val="uk-UA" w:bidi="ar-SA"/>
        </w:rPr>
        <w:t xml:space="preserve"> </w:t>
      </w:r>
      <w:r>
        <w:rPr>
          <w:rFonts w:cs="Times New Roman" w:ascii="Times New Roman" w:hAnsi="Times New Roman"/>
          <w:sz w:val="28"/>
          <w:szCs w:val="28"/>
          <w:lang w:val="uk-UA" w:bidi="ar-SA"/>
        </w:rPr>
        <w:t>Георгій</w:t>
      </w:r>
      <w:r>
        <w:rPr>
          <w:rFonts w:cs="Times New Roman" w:ascii="Times New Roman" w:hAnsi="Times New Roman"/>
          <w:b w:val="false"/>
          <w:bCs w:val="false"/>
          <w:sz w:val="28"/>
          <w:szCs w:val="28"/>
          <w:u w:val="none"/>
          <w:lang w:val="uk-UA" w:bidi="ar-SA"/>
        </w:rPr>
        <w:t>- фізична особа — підприємець.</w:t>
      </w:r>
    </w:p>
    <w:tbl>
      <w:tblPr>
        <w:tblW w:w="9813" w:type="dxa"/>
        <w:jc w:val="left"/>
        <w:tblInd w:w="54" w:type="dxa"/>
        <w:tblLayout w:type="fixed"/>
        <w:tblCellMar>
          <w:top w:w="55" w:type="dxa"/>
          <w:left w:w="55" w:type="dxa"/>
          <w:bottom w:w="0" w:type="dxa"/>
          <w:right w:w="55" w:type="dxa"/>
        </w:tblCellMar>
      </w:tblPr>
      <w:tblGrid>
        <w:gridCol w:w="4988"/>
        <w:gridCol w:w="4824"/>
      </w:tblGrid>
      <w:tr>
        <w:trPr>
          <w:trHeight w:val="567" w:hRule="atLeast"/>
        </w:trPr>
        <w:tc>
          <w:tcPr>
            <w:tcW w:w="9812" w:type="dxa"/>
            <w:gridSpan w:val="2"/>
            <w:tcBorders/>
          </w:tcPr>
          <w:p>
            <w:pPr>
              <w:pStyle w:val="Normal"/>
              <w:widowControl w:val="false"/>
              <w:bidi w:val="0"/>
              <w:jc w:val="center"/>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r>
          </w:p>
          <w:p>
            <w:pPr>
              <w:pStyle w:val="Normal"/>
              <w:widowControl w:val="false"/>
              <w:bidi w:val="0"/>
              <w:jc w:val="center"/>
              <w:rPr>
                <w:rFonts w:ascii="Times New Roman" w:hAnsi="Times New Roman" w:cs="Times New Roman"/>
                <w:sz w:val="28"/>
                <w:szCs w:val="28"/>
                <w:shd w:fill="auto" w:val="clear"/>
                <w:lang w:val="uk-UA"/>
              </w:rPr>
            </w:pPr>
            <w:r>
              <w:rPr>
                <w:rFonts w:cs="Times New Roman" w:ascii="Times New Roman" w:hAnsi="Times New Roman"/>
                <w:sz w:val="28"/>
                <w:szCs w:val="28"/>
                <w:shd w:fill="auto" w:val="clear"/>
                <w:lang w:val="uk-UA"/>
              </w:rPr>
              <w:t>ЗАПРОШЕНІ З ПИТАНЬ У РІЗНОМУ</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СОЛЯНКО Віталій</w:t>
            </w:r>
          </w:p>
        </w:tc>
        <w:tc>
          <w:tcPr>
            <w:tcW w:w="4824"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ЦУПРОВА Ганна</w:t>
            </w:r>
          </w:p>
        </w:tc>
        <w:tc>
          <w:tcPr>
            <w:tcW w:w="4824"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ЧИСТЯКОВ Геннадій</w:t>
            </w:r>
          </w:p>
        </w:tc>
        <w:tc>
          <w:tcPr>
            <w:tcW w:w="4824"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ГОРЧАКОВА Дар’я</w:t>
            </w:r>
          </w:p>
        </w:tc>
        <w:tc>
          <w:tcPr>
            <w:tcW w:w="4824"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-начальник відділу служби у справах дітей</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 xml:space="preserve">КРУТІНЬ Галина </w:t>
            </w:r>
          </w:p>
        </w:tc>
        <w:tc>
          <w:tcPr>
            <w:tcW w:w="4824"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-начальник відділу обліку та розподілу житла</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РЕБЕНОК Віктор</w:t>
            </w:r>
          </w:p>
        </w:tc>
        <w:tc>
          <w:tcPr>
            <w:tcW w:w="4824"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color w:val="000000"/>
                <w:sz w:val="28"/>
                <w:szCs w:val="28"/>
                <w:lang w:val="uk-UA"/>
              </w:rPr>
              <w:t>-начальник УЖКГ та будівництва</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МАКІДА Валентина</w:t>
            </w:r>
          </w:p>
        </w:tc>
        <w:tc>
          <w:tcPr>
            <w:tcW w:w="4824"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-головний спеціаліст прес-служби міського голови</w:t>
            </w:r>
          </w:p>
        </w:tc>
      </w:tr>
      <w:tr>
        <w:trPr>
          <w:trHeight w:val="510" w:hRule="atLeast"/>
        </w:trPr>
        <w:tc>
          <w:tcPr>
            <w:tcW w:w="4988"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ХОМІК Олексій</w:t>
            </w:r>
          </w:p>
        </w:tc>
        <w:tc>
          <w:tcPr>
            <w:tcW w:w="4824"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k-UA"/>
              </w:rPr>
              <w:t>начальник юридичного відділу</w:t>
            </w:r>
          </w:p>
        </w:tc>
      </w:tr>
    </w:tbl>
    <w:p>
      <w:pPr>
        <w:pStyle w:val="31"/>
        <w:bidi w:val="0"/>
        <w:spacing w:before="0" w:after="0"/>
        <w:jc w:val="left"/>
        <w:rPr>
          <w:rFonts w:ascii="Times New Roman" w:hAnsi="Times New Roman"/>
          <w:sz w:val="28"/>
          <w:szCs w:val="28"/>
        </w:rPr>
      </w:pPr>
      <w:r>
        <w:rPr>
          <w:rFonts w:ascii="Times New Roman" w:hAnsi="Times New Roman"/>
          <w:sz w:val="28"/>
          <w:szCs w:val="28"/>
        </w:rPr>
      </w:r>
    </w:p>
    <w:p>
      <w:pPr>
        <w:pStyle w:val="31"/>
        <w:bidi w:val="0"/>
        <w:spacing w:before="0" w:after="0"/>
        <w:jc w:val="left"/>
        <w:rPr>
          <w:rFonts w:ascii="Times New Roman" w:hAnsi="Times New Roman"/>
          <w:sz w:val="28"/>
          <w:szCs w:val="28"/>
        </w:rPr>
      </w:pPr>
      <w:r>
        <w:rPr>
          <w:rFonts w:cs="Times New Roman" w:ascii="Times New Roman" w:hAnsi="Times New Roman"/>
          <w:b/>
          <w:bCs/>
          <w:sz w:val="28"/>
          <w:szCs w:val="28"/>
          <w:lang w:val="uk-UA"/>
        </w:rPr>
        <w:t>ПОРЯДОК ДЕННИЙ</w:t>
      </w:r>
    </w:p>
    <w:p>
      <w:pPr>
        <w:pStyle w:val="Style20"/>
        <w:bidi w:val="0"/>
        <w:spacing w:lineRule="auto" w:line="240"/>
        <w:jc w:val="left"/>
        <w:rPr>
          <w:rFonts w:ascii="Times New Roman" w:hAnsi="Times New Roman"/>
          <w:sz w:val="28"/>
          <w:szCs w:val="28"/>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4</w:t>
      </w:r>
      <w:r>
        <w:rPr>
          <w:rFonts w:cs="Times New Roman" w:ascii="Times New Roman" w:hAnsi="Times New Roman"/>
          <w:sz w:val="28"/>
          <w:szCs w:val="28"/>
          <w:lang w:val="uk-UA"/>
        </w:rPr>
        <w:t>:00 год.</w:t>
      </w:r>
    </w:p>
    <w:p>
      <w:pPr>
        <w:pStyle w:val="Style20"/>
        <w:bidi w:val="0"/>
        <w:spacing w:lineRule="auto" w:line="240"/>
        <w:jc w:val="left"/>
        <w:rPr>
          <w:rFonts w:ascii="Times New Roman" w:hAnsi="Times New Roman"/>
          <w:sz w:val="28"/>
          <w:szCs w:val="28"/>
        </w:rPr>
      </w:pPr>
      <w:r>
        <w:rPr>
          <w:rFonts w:cs="Times New Roman" w:ascii="Times New Roman" w:hAnsi="Times New Roman"/>
          <w:sz w:val="28"/>
          <w:szCs w:val="28"/>
          <w:lang w:val="uk-UA"/>
        </w:rPr>
        <w:t>Кінець засідання: о 15:0</w:t>
      </w:r>
      <w:r>
        <w:rPr>
          <w:rFonts w:eastAsia="Times New Roman" w:cs="Times New Roman" w:ascii="Times New Roman" w:hAnsi="Times New Roman"/>
          <w:color w:val="auto"/>
          <w:kern w:val="2"/>
          <w:sz w:val="28"/>
          <w:szCs w:val="28"/>
          <w:lang w:val="uk-UA" w:eastAsia="zh-CN" w:bidi="ar-SA"/>
        </w:rPr>
        <w:t>0</w:t>
      </w:r>
      <w:r>
        <w:rPr>
          <w:rFonts w:cs="Times New Roman" w:ascii="Times New Roman" w:hAnsi="Times New Roman"/>
          <w:sz w:val="28"/>
          <w:szCs w:val="28"/>
          <w:lang w:val="uk-UA"/>
        </w:rPr>
        <w:t xml:space="preserve"> год.</w:t>
      </w:r>
    </w:p>
    <w:p>
      <w:pPr>
        <w:pStyle w:val="31"/>
        <w:bidi w:val="0"/>
        <w:spacing w:before="0" w:after="0"/>
        <w:jc w:val="both"/>
        <w:rPr>
          <w:rFonts w:ascii="Times New Roman" w:hAnsi="Times New Roman"/>
          <w:sz w:val="28"/>
          <w:szCs w:val="28"/>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rFonts w:ascii="Times New Roman" w:hAnsi="Times New Roman"/>
          <w:sz w:val="28"/>
          <w:szCs w:val="28"/>
        </w:rPr>
      </w:pPr>
      <w:r>
        <w:rPr>
          <w:rFonts w:cs="Times New Roman" w:ascii="Times New Roman" w:hAnsi="Times New Roman"/>
          <w:b/>
          <w:bCs/>
          <w:sz w:val="28"/>
          <w:szCs w:val="28"/>
          <w:lang w:val="uk-UA"/>
        </w:rPr>
        <w:tab/>
      </w:r>
    </w:p>
    <w:p>
      <w:pPr>
        <w:pStyle w:val="31"/>
        <w:bidi w:val="0"/>
        <w:spacing w:before="0" w:after="0"/>
        <w:jc w:val="both"/>
        <w:rPr>
          <w:rFonts w:ascii="Times New Roman" w:hAnsi="Times New Roman"/>
          <w:sz w:val="28"/>
          <w:szCs w:val="28"/>
        </w:rPr>
      </w:pPr>
      <w:r>
        <w:rPr>
          <w:rFonts w:cs="Times New Roman" w:ascii="Times New Roman" w:hAnsi="Times New Roman"/>
          <w:b/>
          <w:bCs/>
          <w:sz w:val="28"/>
          <w:szCs w:val="28"/>
          <w:lang w:val="uk-UA"/>
        </w:rPr>
        <w:t>1.Питання у різному.</w:t>
      </w:r>
    </w:p>
    <w:p>
      <w:pPr>
        <w:pStyle w:val="Style25"/>
        <w:bidi w:val="0"/>
        <w:spacing w:lineRule="auto" w:line="216" w:before="0" w:after="0"/>
        <w:ind w:left="0" w:right="0" w:hanging="0"/>
        <w:jc w:val="both"/>
        <w:rPr>
          <w:rFonts w:ascii="Times New Roman" w:hAnsi="Times New Roman"/>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bidi w:val="0"/>
        <w:spacing w:lineRule="auto" w:line="216"/>
        <w:jc w:val="both"/>
        <w:rPr>
          <w:rFonts w:ascii="Times New Roman" w:hAnsi="Times New Roman"/>
          <w:sz w:val="28"/>
          <w:szCs w:val="28"/>
        </w:rPr>
      </w:pPr>
      <w:r>
        <w:rPr>
          <w:rFonts w:eastAsia="Times New Roman" w:cs="Times New Roman" w:ascii="Times New Roman" w:hAnsi="Times New Roman"/>
          <w:sz w:val="28"/>
          <w:szCs w:val="28"/>
          <w:lang w:val="uk-UA"/>
        </w:rPr>
        <w:t xml:space="preserve">      </w:t>
      </w:r>
    </w:p>
    <w:p>
      <w:pPr>
        <w:pStyle w:val="Normal"/>
        <w:bidi w:val="0"/>
        <w:spacing w:lineRule="auto" w:line="360"/>
        <w:jc w:val="left"/>
        <w:rPr>
          <w:rFonts w:ascii="Times New Roman" w:hAnsi="Times New Roman"/>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rFonts w:ascii="Times New Roman" w:hAnsi="Times New Roman"/>
          <w:sz w:val="28"/>
          <w:szCs w:val="28"/>
        </w:rPr>
      </w:pPr>
      <w:r>
        <w:rPr>
          <w:rFonts w:cs="Times New Roman" w:ascii="Times New Roman" w:hAnsi="Times New Roman"/>
          <w:sz w:val="28"/>
          <w:szCs w:val="28"/>
          <w:u w:val="single"/>
          <w:lang w:val="uk-UA"/>
        </w:rPr>
        <w:t>Є запереченння?</w:t>
      </w:r>
    </w:p>
    <w:p>
      <w:pPr>
        <w:pStyle w:val="Normal"/>
        <w:bidi w:val="0"/>
        <w:jc w:val="left"/>
        <w:rPr>
          <w:rFonts w:ascii="Times New Roman" w:hAnsi="Times New Roman"/>
          <w:sz w:val="28"/>
          <w:szCs w:val="28"/>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rFonts w:ascii="Times New Roman" w:hAnsi="Times New Roman"/>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40" w:before="0" w:after="0"/>
        <w:contextualSpacing/>
        <w:jc w:val="both"/>
        <w:rPr>
          <w:rFonts w:ascii="Times New Roman" w:hAnsi="Times New Roman"/>
          <w:sz w:val="28"/>
          <w:szCs w:val="28"/>
          <w:shd w:fill="auto" w:val="clear"/>
        </w:rPr>
      </w:pPr>
      <w:r>
        <w:rPr>
          <w:rFonts w:cs="Times New Roman" w:ascii="Times New Roman" w:hAnsi="Times New Roman"/>
          <w:color w:val="000000"/>
          <w:sz w:val="28"/>
          <w:szCs w:val="28"/>
          <w:shd w:fill="auto" w:val="clear"/>
          <w:lang w:val="uk-UA"/>
        </w:rPr>
        <w:tab/>
        <w:t xml:space="preserve">Я, </w:t>
      </w:r>
      <w:r>
        <w:rPr>
          <w:rFonts w:eastAsia="Noto Serif CJK SC" w:cs="Times New Roman" w:ascii="Times New Roman" w:hAnsi="Times New Roman"/>
          <w:color w:val="000000"/>
          <w:kern w:val="2"/>
          <w:sz w:val="28"/>
          <w:szCs w:val="28"/>
          <w:shd w:fill="auto" w:val="clear"/>
          <w:lang w:val="uk-UA" w:eastAsia="zh-CN" w:bidi="hi-IN"/>
        </w:rPr>
        <w:t>Микола БАРШУНІН -</w:t>
      </w:r>
      <w:r>
        <w:rPr>
          <w:rFonts w:eastAsia="Noto Serif CJK SC" w:cs="Times New Roman" w:ascii="Times New Roman" w:hAnsi="Times New Roman"/>
          <w:b w:val="false"/>
          <w:bCs w:val="false"/>
          <w:i w:val="false"/>
          <w:caps w:val="false"/>
          <w:smallCaps w:val="false"/>
          <w:color w:val="000000"/>
          <w:spacing w:val="0"/>
          <w:kern w:val="2"/>
          <w:sz w:val="28"/>
          <w:szCs w:val="28"/>
          <w:u w:val="none"/>
          <w:shd w:fill="auto" w:val="clear"/>
          <w:lang w:val="uk-UA" w:eastAsia="zh-CN" w:bidi="ar-SA"/>
        </w:rPr>
        <w:t xml:space="preserve"> </w:t>
      </w:r>
      <w:r>
        <w:rPr>
          <w:rFonts w:eastAsia="Times New Roman" w:cs="Times New Roman" w:ascii="Times New Roman" w:hAnsi="Times New Roman"/>
          <w:b w:val="false"/>
          <w:bCs w:val="false"/>
          <w:i w:val="false"/>
          <w:caps w:val="false"/>
          <w:smallCaps w:val="false"/>
          <w:color w:val="000000"/>
          <w:spacing w:val="0"/>
          <w:kern w:val="2"/>
          <w:sz w:val="28"/>
          <w:szCs w:val="28"/>
          <w:u w:val="none"/>
          <w:shd w:fill="auto" w:val="clear"/>
          <w:lang w:val="uk-UA" w:eastAsia="zh-CN" w:bidi="ar-SA"/>
        </w:rPr>
        <w:t>голова Ради Покровської міської організації ветеранів</w:t>
      </w:r>
      <w:r>
        <w:rPr>
          <w:rFonts w:eastAsia="Noto Serif CJK SC" w:cs="Times New Roman" w:ascii="Times New Roman" w:hAnsi="Times New Roman"/>
          <w:b w:val="false"/>
          <w:bCs w:val="false"/>
          <w:i w:val="false"/>
          <w:caps w:val="false"/>
          <w:smallCaps w:val="false"/>
          <w:color w:val="000000"/>
          <w:spacing w:val="0"/>
          <w:kern w:val="2"/>
          <w:sz w:val="28"/>
          <w:szCs w:val="28"/>
          <w:u w:val="none"/>
          <w:shd w:fill="auto" w:val="clear"/>
          <w:lang w:val="uk-UA" w:eastAsia="zh-CN" w:bidi="ar-SA"/>
        </w:rPr>
        <w:t>, виконуючи згідно ст.51, 52 Закону України “Про місцеве самоврядування в Україні” повноваження члена виконавчого комітету заявляю про конфлікт інтересів який виник у мене при розгляді питання порядку денного “Про надання матеріальної грошової допомоги ”, у зв’язку з тим, що дане питання безпосередньо стосується мене, я не беру участь у прийнятті та голосуванні за це рішення. Прошу занести в протокол засідання мою заяву.</w:t>
      </w:r>
    </w:p>
    <w:p>
      <w:pPr>
        <w:pStyle w:val="Normal"/>
        <w:bidi w:val="0"/>
        <w:spacing w:lineRule="auto" w:line="240" w:before="0" w:after="0"/>
        <w:contextualSpacing/>
        <w:jc w:val="both"/>
        <w:rPr>
          <w:rFonts w:ascii="Times New Roman" w:hAnsi="Times New Roman" w:cs="Times New Roman"/>
          <w:b w:val="false"/>
          <w:b w:val="false"/>
          <w:bCs w:val="false"/>
          <w:color w:val="000000"/>
          <w:spacing w:val="1"/>
          <w:sz w:val="28"/>
          <w:szCs w:val="28"/>
          <w:shd w:fill="auto" w:val="clear"/>
          <w:lang w:val="uk-UA" w:eastAsia="ru-RU"/>
        </w:rPr>
      </w:pPr>
      <w:r>
        <w:rPr>
          <w:rFonts w:cs="Times New Roman" w:ascii="Times New Roman" w:hAnsi="Times New Roman"/>
          <w:b w:val="false"/>
          <w:bCs w:val="false"/>
          <w:color w:val="000000"/>
          <w:spacing w:val="1"/>
          <w:sz w:val="28"/>
          <w:szCs w:val="28"/>
          <w:shd w:fill="auto" w:val="clear"/>
          <w:lang w:val="uk-UA" w:eastAsia="ru-RU"/>
        </w:rPr>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lang w:val="uk-UA" w:eastAsia="ru-RU"/>
        </w:rPr>
        <w:t>1.</w:t>
      </w:r>
      <w:r>
        <w:rPr>
          <w:rFonts w:cs="Times New Roman" w:ascii="Times New Roman" w:hAnsi="Times New Roman"/>
          <w:b w:val="false"/>
          <w:bCs w:val="false"/>
          <w:sz w:val="28"/>
          <w:szCs w:val="28"/>
          <w:lang w:val="uk-UA"/>
        </w:rPr>
        <w:t xml:space="preserve"> </w:t>
      </w:r>
      <w:r>
        <w:rPr>
          <w:rFonts w:eastAsia="Times New Roman" w:cs="Times New Roman" w:ascii="Times New Roman" w:hAnsi="Times New Roman"/>
          <w:b w:val="false"/>
          <w:bCs w:val="false"/>
          <w:color w:val="000000"/>
          <w:kern w:val="0"/>
          <w:sz w:val="28"/>
          <w:szCs w:val="28"/>
          <w:lang w:val="ru-RU" w:eastAsia="ru-RU" w:bidi="ar-SA"/>
        </w:rPr>
        <w:t>Про готовність міських комунальних підприємств та бюджетних установ міста до роботи в осінньо-зимовий період 2022-2023.</w:t>
      </w:r>
    </w:p>
    <w:p>
      <w:pPr>
        <w:pStyle w:val="Style26"/>
        <w:shd w:val="clear" w:fill="FFFFFF"/>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СОЛЯНКО В.</w:t>
      </w:r>
      <w:r>
        <w:rPr>
          <w:rFonts w:cs="Times New Roman" w:ascii="Times New Roman" w:hAnsi="Times New Roman"/>
          <w:bCs/>
          <w:color w:val="000000"/>
          <w:sz w:val="28"/>
          <w:szCs w:val="28"/>
          <w:lang w:val="uk-UA"/>
        </w:rPr>
        <w:t xml:space="preserve"> - з метою стабільної роботи об’єктів життєзбереження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15.04.2022 №87/06-53-22 “Про підготовку міських комунальних підприємств та бюджетних установ міста до роботи в осінньо-зимовий період 2022-2023” затверджений план заходів з підготовки міських комунальних підприємств та соціальної сфери міста до роботи в осінньо-зимовий період 2022-2023, який включив заходи по комунальних підприємствах, управляючій компанії, підприємств, що надають комунальні послуги, об’єднання співвласників багатоквартирних будинків, управління освіти виконавчого комітету Покровської міської ради, закладах охорони здоров’я, відділу культури, туризму, національності та релігії виконкому Покровської міської ради міста,</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bCs/>
          <w:i w:val="false"/>
          <w:iCs w:val="false"/>
          <w:caps w:val="false"/>
          <w:smallCaps w:val="false"/>
          <w:color w:val="000000"/>
          <w:spacing w:val="0"/>
          <w:sz w:val="28"/>
          <w:szCs w:val="28"/>
          <w:u w:val="none"/>
          <w:lang w:val="uk-UA"/>
        </w:rPr>
        <w:t>Головуючий:</w:t>
      </w:r>
      <w:r>
        <w:rPr>
          <w:rFonts w:cs="Times New Roman" w:ascii="Times New Roman" w:hAnsi="Times New Roman"/>
          <w:b w:val="false"/>
          <w:bCs/>
          <w:i w:val="false"/>
          <w:iCs w:val="false"/>
          <w:caps w:val="false"/>
          <w:smallCaps w:val="false"/>
          <w:color w:val="000000"/>
          <w:spacing w:val="0"/>
          <w:sz w:val="28"/>
          <w:szCs w:val="28"/>
          <w:u w:val="none"/>
          <w:lang w:val="uk-UA"/>
        </w:rPr>
        <w:t xml:space="preserve"> Чи є питання у членів виконкому по даному питанню?</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БОНДАРЕЦЬ В. - Так, в мене три питання:</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1.Чи будуть підключені заклади освіти до опалення в осінньо-зимовий період 2022/2023 роки?</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2.Чи забезпечені медичні заклади генераторами живлення?</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3.Скільки в місті буде пунктів обігріву на цей період?</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bCs/>
          <w:i w:val="false"/>
          <w:iCs w:val="false"/>
          <w:caps w:val="false"/>
          <w:smallCaps w:val="false"/>
          <w:color w:val="000000"/>
          <w:spacing w:val="0"/>
          <w:sz w:val="28"/>
          <w:szCs w:val="28"/>
          <w:u w:val="none"/>
          <w:lang w:val="uk-UA"/>
        </w:rPr>
        <w:t>Головуючий</w:t>
      </w:r>
      <w:r>
        <w:rPr>
          <w:rFonts w:cs="Times New Roman" w:ascii="Times New Roman" w:hAnsi="Times New Roman"/>
          <w:b w:val="false"/>
          <w:bCs/>
          <w:i w:val="false"/>
          <w:iCs w:val="false"/>
          <w:caps w:val="false"/>
          <w:smallCaps w:val="false"/>
          <w:color w:val="000000"/>
          <w:spacing w:val="0"/>
          <w:sz w:val="28"/>
          <w:szCs w:val="28"/>
          <w:u w:val="none"/>
          <w:lang w:val="uk-UA"/>
        </w:rPr>
        <w:t xml:space="preserve">: ШАПОВАЛ О. -на ці питання відповім я. </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1.З метою недопущення псування матеріальної бази закладів освіти в осінньо-зимовий період, планується підтримувати температурний режим закладів на рівні 14 градусів по цельсію.</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2.Всі суб’єкти місцевої інфраструктури забезпечені резервними джерелами живлення.</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3.В місті визначено 2 пункти обігріву:</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-1 пересувний пункт обігріву;</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t>-1 соціальний патруль.</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val="false"/>
          <w:bCs/>
          <w:i w:val="false"/>
          <w:iCs w:val="false"/>
          <w:caps w:val="false"/>
          <w:smallCaps w:val="false"/>
          <w:color w:val="000000"/>
          <w:spacing w:val="0"/>
          <w:sz w:val="28"/>
          <w:szCs w:val="28"/>
          <w:u w:val="none"/>
          <w:lang w:val="uk-UA"/>
        </w:rPr>
        <w:tab/>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bCs/>
          <w:i w:val="false"/>
          <w:iCs w:val="false"/>
          <w:caps w:val="false"/>
          <w:smallCaps w:val="false"/>
          <w:color w:val="000000"/>
          <w:spacing w:val="0"/>
          <w:sz w:val="28"/>
          <w:szCs w:val="28"/>
          <w:u w:val="none"/>
          <w:lang w:val="uk-UA"/>
        </w:rPr>
        <w:t>Головуючий:</w:t>
      </w:r>
      <w:r>
        <w:rPr>
          <w:rFonts w:cs="Times New Roman" w:ascii="Times New Roman" w:hAnsi="Times New Roman"/>
          <w:b w:val="false"/>
          <w:bCs/>
          <w:i w:val="false"/>
          <w:iCs w:val="false"/>
          <w:caps w:val="false"/>
          <w:smallCaps w:val="false"/>
          <w:color w:val="000000"/>
          <w:spacing w:val="0"/>
          <w:sz w:val="28"/>
          <w:szCs w:val="28"/>
          <w:u w:val="none"/>
          <w:lang w:val="uk-UA"/>
        </w:rPr>
        <w:t xml:space="preserve"> Якщо більше немає питань, прошу голосувати за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№233/06-53-22, додається.</w:t>
      </w:r>
    </w:p>
    <w:p>
      <w:pPr>
        <w:pStyle w:val="Normal"/>
        <w:shd w:val="clear" w:fill="FFFFFF"/>
        <w:bidi w:val="0"/>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true"/>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lang w:val="uk-UA" w:eastAsia="ru-RU"/>
        </w:rPr>
        <w:t>2.</w:t>
      </w:r>
      <w:r>
        <w:rPr>
          <w:rFonts w:cs="Times New Roman" w:ascii="Times New Roman" w:hAnsi="Times New Roman"/>
          <w:b w:val="false"/>
          <w:bCs w:val="false"/>
          <w:sz w:val="28"/>
          <w:szCs w:val="28"/>
          <w:lang w:val="uk-UA"/>
        </w:rPr>
        <w:t xml:space="preserve"> </w:t>
      </w:r>
      <w:r>
        <w:rPr>
          <w:rStyle w:val="Rvts9"/>
          <w:rFonts w:eastAsia="SimSun" w:cs="Times New Roman" w:ascii="Times New Roman" w:hAnsi="Times New Roman"/>
          <w:b w:val="false"/>
          <w:bCs w:val="false"/>
          <w:i w:val="false"/>
          <w:iCs w:val="false"/>
          <w:caps w:val="false"/>
          <w:smallCaps w:val="false"/>
          <w:color w:val="000000"/>
          <w:spacing w:val="0"/>
          <w:kern w:val="2"/>
          <w:sz w:val="28"/>
          <w:szCs w:val="28"/>
          <w:u w:val="none"/>
          <w:shd w:fill="FFFFFF" w:val="clear"/>
          <w:lang w:val="uk-UA" w:eastAsia="ru-RU" w:bidi="hi-IN"/>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будівель гуртожитків Покровського міського комунального підприємства «ЖИТЛКОМСЕРВІС».</w:t>
      </w:r>
    </w:p>
    <w:p>
      <w:pPr>
        <w:pStyle w:val="Style26"/>
        <w:shd w:val="clear" w:fill="FFFFFF"/>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СОЛЯНКО В.</w:t>
      </w:r>
      <w:r>
        <w:rPr>
          <w:rFonts w:cs="Times New Roman" w:ascii="Times New Roman" w:hAnsi="Times New Roman"/>
          <w:bCs/>
          <w:color w:val="000000"/>
          <w:sz w:val="28"/>
          <w:szCs w:val="28"/>
          <w:lang w:val="uk-UA"/>
        </w:rPr>
        <w:t xml:space="preserve"> - керуючись статтею 31 Закону України «Про місцеве самоврядування в Україні», На підставі листа № 154 від 21.09.2022 Покровського міського комунального підприємства «ЖИТЛКОМСЕРВІС» (далі – ПМКП «ЖИТЛКОМСЕРВІС») стосовно необхідності розробки проєктно-кошторисної документації за об’єктами: «Реконструкція системи електропостачання зі встановленням резервного джерела  живлення будівлі гуртожитку по вул. Центральна,49/1, м.Покров, Дніпропетровської області; вул. Центральна,49/2, м.Покров, Дніпропетровської області», «Реконструкція системи електропостачання зі встановленням резервного джерела живлення будівлі гуртожитку по вул. Героїв України,13, м.Покров, Дніпропетровської області» та «Реконструкція системи електропостачання зі встановленням резервного джерела живлення будівлі гуртожитку по вул. Європейська,15, м.Покров, Дніпропетровської області»,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№243/06-53-22, додається.</w:t>
      </w:r>
    </w:p>
    <w:p>
      <w:pPr>
        <w:pStyle w:val="Normal"/>
        <w:shd w:val="clear" w:fill="FFFFFF"/>
        <w:bidi w:val="0"/>
        <w:spacing w:lineRule="auto" w:line="240" w:before="0" w:after="0"/>
        <w:contextualSpacing/>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true"/>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lang w:val="uk-UA" w:eastAsia="ru-RU"/>
        </w:rPr>
        <w:t>3.</w:t>
      </w:r>
      <w:r>
        <w:rPr>
          <w:rFonts w:cs="Times New Roman" w:ascii="Times New Roman" w:hAnsi="Times New Roman"/>
          <w:b w:val="false"/>
          <w:bCs w:val="false"/>
          <w:sz w:val="28"/>
          <w:szCs w:val="28"/>
          <w:lang w:val="uk-U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«Центр первинної медико-санітарної допомоги Покровської міської ради Дніпропетровської області».</w:t>
      </w:r>
    </w:p>
    <w:p>
      <w:pPr>
        <w:pStyle w:val="Style26"/>
        <w:shd w:val="clear" w:fill="FFFFFF"/>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керуючись статтею 31 Закону України «Про місцеве самоврядування в Україні», на підставі листа № 2222 від 21.09.2022 комунального некомерційного підприємства «Центр первинної медико-санітарної допомоги Покровської міської ради Дніпропетровської області» (далі – КНП «ЦПМСД Покровської міської ради») стосовно необхідності розробки проєктно-кошторисної документації за об’єктами: «Реконструкція системи електропостачання зі встановленням резервного джерела живлення амбулаторії загальної практики-сімейної медицини №1 комунального некомерційного підприємства  «Центр первинної медико-санітарної допомоги Покровської міської ради Дніпропетровської області» по вул. Київська,9, м. Покров, Дніпропетровської області»,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№235/06-53-22, додається.</w:t>
      </w:r>
    </w:p>
    <w:p>
      <w:pPr>
        <w:pStyle w:val="Normal"/>
        <w:shd w:val="clear" w:fill="FFFFFF"/>
        <w:bidi w:val="0"/>
        <w:spacing w:lineRule="auto" w:line="240" w:before="0" w:after="0"/>
        <w:contextualSpacing/>
        <w:jc w:val="both"/>
        <w:rPr>
          <w:rFonts w:ascii="Times New Roman" w:hAnsi="Times New Roman" w:cs="Times New Roman"/>
          <w:b w:val="false"/>
          <w:b w:val="false"/>
          <w:bCs w:val="false"/>
          <w:sz w:val="28"/>
          <w:szCs w:val="28"/>
        </w:rPr>
      </w:pPr>
      <w:r>
        <w:rPr>
          <w:rFonts w:cs="Times New Roman" w:ascii="Times New Roman" w:hAnsi="Times New Roman"/>
          <w:b w:val="false"/>
          <w:bCs w:val="false"/>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lang w:val="uk-UA" w:eastAsia="ru-RU"/>
        </w:rPr>
        <w:t>4</w:t>
      </w:r>
      <w:r>
        <w:rPr>
          <w:rFonts w:cs="Times New Roman" w:ascii="Times New Roman" w:hAnsi="Times New Roman"/>
          <w:b w:val="false"/>
          <w:bCs w:val="false"/>
          <w:color w:val="000000"/>
          <w:spacing w:val="1"/>
          <w:sz w:val="28"/>
          <w:szCs w:val="28"/>
          <w:shd w:fill="auto" w:val="clear"/>
          <w:lang w:val="uk-UA" w:eastAsia="ru-RU"/>
        </w:rPr>
        <w:t xml:space="preserve">. </w:t>
      </w:r>
      <w:r>
        <w:rPr>
          <w:rFonts w:eastAsia="Times New Roman" w:cs="Times New Roman" w:ascii="Times New Roman" w:hAnsi="Times New Roman"/>
          <w:b w:val="false"/>
          <w:bCs w:val="false"/>
          <w:color w:val="000000"/>
          <w:spacing w:val="1"/>
          <w:kern w:val="0"/>
          <w:sz w:val="28"/>
          <w:szCs w:val="28"/>
          <w:shd w:fill="auto" w:val="clear"/>
          <w:lang w:val="uk-UA" w:eastAsia="ru-RU" w:bidi="ar-SA"/>
        </w:rPr>
        <w:t xml:space="preserve">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01.10.2022р. </w:t>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керуючись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13 сесії міської ради 8 скликання № 32  від 28.10.2021 та з метою ефективної роботи та якісного надання соціальних послуг,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№236/06-53-22,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5. </w:t>
      </w:r>
      <w:r>
        <w:rPr>
          <w:rFonts w:eastAsia="Times New Roman" w:cs="Times New Roman" w:ascii="Times New Roman" w:hAnsi="Times New Roman"/>
          <w:b w:val="false"/>
          <w:bCs w:val="false"/>
          <w:color w:val="000000"/>
          <w:spacing w:val="1"/>
          <w:kern w:val="0"/>
          <w:sz w:val="28"/>
          <w:szCs w:val="28"/>
          <w:shd w:fill="auto" w:val="clear"/>
          <w:lang w:val="uk-UA" w:eastAsia="ru-RU" w:bidi="ar-SA"/>
        </w:rPr>
        <w:t>Про встановлення зручного для населення режиму роботи магазину “Чарівниця”, який розташований за адресою вул. Соборна, 3а в м. Покров</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w:t>
      </w:r>
      <w:r>
        <w:rPr>
          <w:rFonts w:eastAsia="Calibri" w:cs="Times New Roman" w:ascii="Times New Roman" w:hAnsi="Times New Roman"/>
          <w:bCs/>
          <w:color w:val="auto"/>
          <w:sz w:val="28"/>
          <w:szCs w:val="28"/>
          <w:lang w:val="uk-UA" w:eastAsia="en-US" w:bidi="hi-IN"/>
        </w:rPr>
        <w:t xml:space="preserve">керуючись підпунктом 4 пункту </w:t>
      </w:r>
      <w:r>
        <w:rPr>
          <w:rFonts w:eastAsia="Calibri" w:cs="Times New Roman" w:ascii="Times New Roman" w:hAnsi="Times New Roman"/>
          <w:bCs/>
          <w:i w:val="false"/>
          <w:iCs w:val="false"/>
          <w:color w:val="auto"/>
          <w:sz w:val="28"/>
          <w:szCs w:val="28"/>
          <w:lang w:val="uk-UA" w:eastAsia="en-US" w:bidi="hi-IN"/>
        </w:rPr>
        <w:t>«б»</w:t>
      </w:r>
      <w:r>
        <w:rPr>
          <w:rFonts w:eastAsia="Calibri" w:cs="Times New Roman" w:ascii="Times New Roman" w:hAnsi="Times New Roman"/>
          <w:bCs/>
          <w:i w:val="false"/>
          <w:iCs w:val="false"/>
          <w:color w:val="FF0000"/>
          <w:sz w:val="28"/>
          <w:szCs w:val="28"/>
          <w:lang w:val="uk-UA" w:eastAsia="en-US" w:bidi="hi-IN"/>
        </w:rPr>
        <w:t xml:space="preserve"> </w:t>
      </w:r>
      <w:r>
        <w:rPr>
          <w:rFonts w:eastAsia="Calibri" w:cs="Times New Roman" w:ascii="Times New Roman" w:hAnsi="Times New Roman"/>
          <w:bCs/>
          <w:color w:val="00000A"/>
          <w:sz w:val="28"/>
          <w:szCs w:val="28"/>
          <w:lang w:val="uk-UA" w:eastAsia="en-US" w:bidi="hi-IN"/>
        </w:rPr>
        <w:t xml:space="preserve">статті 30 Закону України «Про місцеве самоврядування в Україні», Положенням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 затвердженим рішенням І пленарного засідання 15 сесії Покровської міської ради Дніпропетровської області 7 скликання від 25 листопада 2016 року № 5, розглянувши заяву </w:t>
      </w:r>
      <w:r>
        <w:rPr>
          <w:rFonts w:eastAsia="Times New Roman" w:cs="Times New Roman" w:ascii="Times New Roman" w:hAnsi="Times New Roman"/>
          <w:bCs/>
          <w:color w:val="00000A"/>
          <w:kern w:val="0"/>
          <w:sz w:val="28"/>
          <w:szCs w:val="28"/>
          <w:lang w:val="uk-UA" w:eastAsia="ru-RU" w:bidi="ar-SA"/>
        </w:rPr>
        <w:t>від 09.09.2022 року № 820</w:t>
      </w:r>
      <w:r>
        <w:rPr>
          <w:rFonts w:eastAsia="Calibri" w:cs="Times New Roman" w:ascii="Times New Roman" w:hAnsi="Times New Roman"/>
          <w:bCs/>
          <w:color w:val="00000A"/>
          <w:sz w:val="28"/>
          <w:szCs w:val="28"/>
          <w:lang w:val="uk-UA" w:eastAsia="en-US" w:bidi="hi-IN"/>
        </w:rPr>
        <w:t xml:space="preserve"> фізичн</w:t>
      </w:r>
      <w:r>
        <w:rPr>
          <w:rFonts w:eastAsia="SimSun" w:cs="Times New Roman" w:ascii="Times New Roman" w:hAnsi="Times New Roman"/>
          <w:bCs/>
          <w:color w:val="auto"/>
          <w:kern w:val="2"/>
          <w:sz w:val="28"/>
          <w:szCs w:val="28"/>
          <w:lang w:val="uk-UA" w:eastAsia="zh-CN" w:bidi="hi-IN"/>
        </w:rPr>
        <w:t xml:space="preserve">ої </w:t>
      </w:r>
      <w:r>
        <w:rPr>
          <w:rFonts w:eastAsia="Calibri" w:cs="Times New Roman" w:ascii="Times New Roman" w:hAnsi="Times New Roman"/>
          <w:bCs/>
          <w:color w:val="00000A"/>
          <w:sz w:val="28"/>
          <w:szCs w:val="28"/>
          <w:lang w:val="uk-UA" w:eastAsia="en-US" w:bidi="hi-IN"/>
        </w:rPr>
        <w:t>особи – підприємця Калюки Олександра Вікторовича</w:t>
      </w:r>
      <w:r>
        <w:rPr>
          <w:rFonts w:eastAsia="Times New Roman" w:cs="Times New Roman" w:ascii="Times New Roman" w:hAnsi="Times New Roman"/>
          <w:bCs/>
          <w:color w:val="00000A"/>
          <w:kern w:val="0"/>
          <w:sz w:val="28"/>
          <w:szCs w:val="28"/>
          <w:lang w:val="uk-UA" w:eastAsia="ru-RU" w:bidi="ar-S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№237/06-53-22,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6. </w:t>
      </w:r>
      <w:r>
        <w:rPr>
          <w:rFonts w:eastAsia="Times New Roman" w:cs="Times New Roman" w:ascii="Times New Roman" w:hAnsi="Times New Roman"/>
          <w:b w:val="false"/>
          <w:bCs w:val="false"/>
          <w:color w:val="000000"/>
          <w:spacing w:val="1"/>
          <w:kern w:val="0"/>
          <w:sz w:val="28"/>
          <w:szCs w:val="28"/>
          <w:shd w:fill="auto" w:val="clear"/>
          <w:lang w:val="uk-UA" w:eastAsia="ru-RU" w:bidi="ar-SA"/>
        </w:rPr>
        <w:t xml:space="preserve">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ЧИСТЯКОВ О.</w:t>
      </w:r>
      <w:r>
        <w:rPr>
          <w:rFonts w:cs="Times New Roman" w:ascii="Times New Roman" w:hAnsi="Times New Roman"/>
          <w:bCs/>
          <w:color w:val="000000"/>
          <w:sz w:val="28"/>
          <w:szCs w:val="28"/>
          <w:lang w:val="uk-UA"/>
        </w:rPr>
        <w:t xml:space="preserve"> - керуючись Законом України «Про місцеве самоврядування в Україні», постановою Кабінету Міністрів України від 19.03.2022 р. № 333 «</w:t>
      </w:r>
      <w:r>
        <w:rPr>
          <w:rFonts w:cs="Times New Roman" w:ascii="Times New Roman" w:hAnsi="Times New Roman"/>
          <w:bCs/>
          <w:color w:val="333333"/>
          <w:sz w:val="28"/>
          <w:szCs w:val="28"/>
          <w:shd w:fill="FFFFFF" w:val="clear"/>
          <w:lang w:val="uk-UA"/>
        </w:rPr>
        <w:t xml:space="preserve">Про </w:t>
      </w:r>
      <w:r>
        <w:rPr>
          <w:rFonts w:cs="Times New Roman" w:ascii="Times New Roman" w:hAnsi="Times New Roman"/>
          <w:bCs/>
          <w:color w:val="000000"/>
          <w:sz w:val="28"/>
          <w:szCs w:val="28"/>
          <w:shd w:fill="FFFFFF" w:val="clear"/>
          <w:lang w:val="uk-UA"/>
        </w:rPr>
        <w:t xml:space="preserve">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та з метою формування реєстру виплат та переліку осіб, що розмістили внутрішньо переміщених осіб та подали заяву про отримання компенсації витрат (за рахунок коштів міжнародних організацій, благодійних організацій та громадських об’єднань), а також перевірок фактичного місця проживання внутрішньо переміщених осіб на території Покровської територіальної громади,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№238/06-53-22,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7. </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 xml:space="preserve">Про </w:t>
      </w:r>
      <w:r>
        <w:rPr>
          <w:rFonts w:eastAsia="Times New Roman" w:cs="Times New Roman" w:ascii="Times New Roman" w:hAnsi="Times New Roman"/>
          <w:b w:val="false"/>
          <w:bCs w:val="false"/>
          <w:i w:val="false"/>
          <w:iCs w:val="false"/>
          <w:color w:val="111111"/>
          <w:spacing w:val="1"/>
          <w:kern w:val="2"/>
          <w:sz w:val="28"/>
          <w:szCs w:val="28"/>
          <w:shd w:fill="auto" w:val="clear"/>
          <w:lang w:val="ru-RU" w:eastAsia="ru-RU" w:bidi="ar-SA"/>
        </w:rPr>
        <w:t xml:space="preserve">надання малолітньому </w:t>
      </w:r>
      <w:r>
        <w:rPr>
          <w:rFonts w:eastAsia="SimSun" w:cs="Times New Roman" w:ascii="Times New Roman" w:hAnsi="Times New Roman"/>
          <w:b w:val="false"/>
          <w:bCs w:val="false"/>
          <w:i w:val="false"/>
          <w:iCs w:val="false"/>
          <w:color w:val="111111"/>
          <w:spacing w:val="1"/>
          <w:kern w:val="2"/>
          <w:sz w:val="28"/>
          <w:szCs w:val="28"/>
          <w:shd w:fill="auto" w:val="clear"/>
          <w:lang w:val="ru-RU" w:eastAsia="ru-RU" w:bidi="hi-IN"/>
        </w:rPr>
        <w:t xml:space="preserve">статусу дитини </w:t>
      </w:r>
      <w:r>
        <w:rPr>
          <w:rStyle w:val="Rvts9"/>
          <w:rFonts w:eastAsia="SimSun" w:cs="Times New Roman" w:ascii="Times New Roman" w:hAnsi="Times New Roman"/>
          <w:b w:val="false"/>
          <w:bCs w:val="false"/>
          <w:i w:val="false"/>
          <w:iCs w:val="false"/>
          <w:caps w:val="false"/>
          <w:smallCaps w:val="false"/>
          <w:color w:val="000000"/>
          <w:spacing w:val="0"/>
          <w:kern w:val="2"/>
          <w:sz w:val="28"/>
          <w:szCs w:val="28"/>
          <w:u w:val="none"/>
          <w:shd w:fill="FFFFFF" w:val="clear"/>
          <w:lang w:val="ru-RU" w:eastAsia="ru-RU" w:bidi="hi-IN"/>
        </w:rPr>
        <w:t xml:space="preserve">позбавленої батьківського піклування </w:t>
      </w:r>
      <w:r>
        <w:rPr>
          <w:rStyle w:val="Rvts9"/>
          <w:rFonts w:eastAsia="SimSun" w:cs="Times New Roman" w:ascii="Times New Roman" w:hAnsi="Times New Roman"/>
          <w:b w:val="false"/>
          <w:bCs w:val="false"/>
          <w:i w:val="false"/>
          <w:iCs w:val="false"/>
          <w:caps w:val="false"/>
          <w:smallCaps w:val="false"/>
          <w:color w:val="000000"/>
          <w:spacing w:val="0"/>
          <w:kern w:val="2"/>
          <w:sz w:val="28"/>
          <w:szCs w:val="28"/>
          <w:u w:val="none"/>
          <w:shd w:fill="FFFFFF" w:val="clear"/>
          <w:lang w:val="uk-UA" w:eastAsia="ru-RU" w:bidi="hi-IN"/>
        </w:rPr>
        <w:t>(</w:t>
      </w:r>
      <w:r>
        <w:rPr>
          <w:rStyle w:val="Rvts9"/>
          <w:rFonts w:eastAsia="SimSun" w:cs="Times New Roman" w:ascii="Times New Roman" w:hAnsi="Times New Roman"/>
          <w:b w:val="false"/>
          <w:bCs w:val="false"/>
          <w:i w:val="false"/>
          <w:iCs w:val="false"/>
          <w:caps w:val="false"/>
          <w:smallCaps w:val="false"/>
          <w:color w:val="000000"/>
          <w:spacing w:val="0"/>
          <w:kern w:val="2"/>
          <w:sz w:val="28"/>
          <w:szCs w:val="28"/>
          <w:u w:val="none"/>
          <w:shd w:fill="FFFFFF" w:val="clear"/>
          <w:lang w:val="uk-UA" w:eastAsia="ru-RU" w:bidi="hi-IN"/>
        </w:rPr>
        <w:t>ХХХХ</w:t>
      </w:r>
      <w:r>
        <w:rPr>
          <w:rStyle w:val="Rvts9"/>
          <w:rFonts w:eastAsia="SimSun" w:cs="Times New Roman" w:ascii="Times New Roman" w:hAnsi="Times New Roman"/>
          <w:b w:val="false"/>
          <w:bCs w:val="false"/>
          <w:i w:val="false"/>
          <w:iCs w:val="false"/>
          <w:caps w:val="false"/>
          <w:smallCaps w:val="false"/>
          <w:color w:val="000000"/>
          <w:spacing w:val="0"/>
          <w:kern w:val="2"/>
          <w:sz w:val="28"/>
          <w:szCs w:val="28"/>
          <w:u w:val="none"/>
          <w:shd w:fill="FFFFFF" w:val="clear"/>
          <w:lang w:val="uk-UA" w:eastAsia="ru-RU" w:bidi="hi-IN"/>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Noto Serif CJK SC" w:cs="Times New Roman" w:ascii="Times New Roman" w:hAnsi="Times New Roman"/>
          <w:bCs/>
          <w:color w:val="000000"/>
          <w:kern w:val="2"/>
          <w:sz w:val="28"/>
          <w:szCs w:val="28"/>
          <w:lang w:val="uk-UA" w:eastAsia="zh-CN" w:bidi="hi-IN"/>
        </w:rPr>
        <w:t>к</w:t>
      </w:r>
      <w:r>
        <w:rPr>
          <w:rFonts w:eastAsia="Times New Roman" w:cs="Times New Roman" w:ascii="Times New Roman" w:hAnsi="Times New Roman"/>
          <w:bCs/>
          <w:color w:val="000000"/>
          <w:kern w:val="0"/>
          <w:sz w:val="28"/>
          <w:szCs w:val="28"/>
          <w:lang w:val="uk-UA" w:eastAsia="ru-RU" w:bidi="ar-SA"/>
        </w:rPr>
        <w:t xml:space="preserve">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№239/06-53-22,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8.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зміну статусу дитини, позбавленої батьківського піклування на статус дитини-сироти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 xml:space="preserve">керуючись інтересами дитини,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№240/06-53-22,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9.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виведення вихованців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та створення на його базі прийомної сім’ї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eastAsia="Times New Roman" w:cs="Times New Roman" w:ascii="Times New Roman" w:hAnsi="Times New Roman"/>
          <w:bCs/>
          <w:color w:val="000000"/>
          <w:kern w:val="0"/>
          <w:sz w:val="28"/>
          <w:szCs w:val="28"/>
          <w:lang w:val="ru-RU" w:eastAsia="ru-RU" w:bidi="ar-SA"/>
        </w:rPr>
        <w:t>ами</w:t>
      </w:r>
      <w:r>
        <w:rPr>
          <w:rFonts w:eastAsia="Times New Roman" w:cs="Times New Roman" w:ascii="Times New Roman" w:hAnsi="Times New Roman"/>
          <w:bCs/>
          <w:color w:val="000000"/>
          <w:kern w:val="0"/>
          <w:sz w:val="28"/>
          <w:szCs w:val="28"/>
          <w:lang w:val="uk-UA" w:eastAsia="ru-RU" w:bidi="ar-SA"/>
        </w:rPr>
        <w:t xml:space="preserve"> КМУ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від 26.04.2002 №564 «Про затвердження Положення про дитячий будинок сімейного типу»</w:t>
      </w:r>
      <w:r>
        <w:rPr>
          <w:rFonts w:eastAsia="Times New Roman" w:cs="Times New Roman" w:ascii="Times New Roman" w:hAnsi="Times New Roman"/>
          <w:bCs/>
          <w:color w:val="000000"/>
          <w:kern w:val="0"/>
          <w:sz w:val="28"/>
          <w:szCs w:val="28"/>
          <w:lang w:val="ru-RU" w:eastAsia="ru-RU" w:bidi="ar-SA"/>
        </w:rPr>
        <w:t>, від 26.04.2002 №56</w:t>
      </w:r>
      <w:r>
        <w:rPr>
          <w:rFonts w:eastAsia="Times New Roman" w:cs="Times New Roman" w:ascii="Times New Roman" w:hAnsi="Times New Roman"/>
          <w:bCs/>
          <w:color w:val="000000"/>
          <w:kern w:val="0"/>
          <w:sz w:val="28"/>
          <w:szCs w:val="28"/>
          <w:lang w:val="uk-UA" w:eastAsia="ru-RU" w:bidi="ar-SA"/>
        </w:rPr>
        <w:t>5</w:t>
      </w:r>
      <w:r>
        <w:rPr>
          <w:rFonts w:eastAsia="Times New Roman" w:cs="Times New Roman" w:ascii="Times New Roman" w:hAnsi="Times New Roman"/>
          <w:bCs/>
          <w:color w:val="000000"/>
          <w:kern w:val="0"/>
          <w:sz w:val="28"/>
          <w:szCs w:val="28"/>
          <w:lang w:val="ru-RU" w:eastAsia="ru-RU" w:bidi="ar-SA"/>
        </w:rPr>
        <w:t xml:space="preserve"> «Про затвердження Положення про прийомну сім'ю», </w:t>
      </w:r>
      <w:r>
        <w:rPr>
          <w:rFonts w:eastAsia="Times New Roman" w:cs="Times New Roman" w:ascii="Times New Roman" w:hAnsi="Times New Roman"/>
          <w:bCs/>
          <w:color w:val="000000"/>
          <w:kern w:val="0"/>
          <w:sz w:val="28"/>
          <w:szCs w:val="28"/>
          <w:lang w:val="uk-UA" w:eastAsia="ru-RU" w:bidi="ar-SA"/>
        </w:rPr>
        <w:t>на підставі письмових заяв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xml:space="preserve"> від 01.09.2022 за вх.№3045/06-19-22, №3043/06-19-22, №3044/06-19-22,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№241/06-53-22,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10. </w:t>
      </w:r>
      <w:r>
        <w:rPr>
          <w:rFonts w:eastAsia="Times New Roman" w:cs="Times New Roman" w:ascii="Times New Roman" w:hAnsi="Times New Roman"/>
          <w:b w:val="false"/>
          <w:bCs w:val="false"/>
          <w:color w:val="000000"/>
          <w:spacing w:val="1"/>
          <w:kern w:val="0"/>
          <w:sz w:val="28"/>
          <w:szCs w:val="28"/>
          <w:shd w:fill="auto" w:val="clear"/>
          <w:lang w:val="uk-UA" w:eastAsia="ru-RU" w:bidi="ar-SA"/>
        </w:rPr>
        <w:t xml:space="preserve">Про </w:t>
      </w:r>
      <w:r>
        <w:rPr>
          <w:rFonts w:eastAsia="Times New Roman" w:cs="Times New Roman" w:ascii="Times New Roman" w:hAnsi="Times New Roman"/>
          <w:b w:val="false"/>
          <w:bCs w:val="false"/>
          <w:color w:val="000000"/>
          <w:spacing w:val="1"/>
          <w:kern w:val="0"/>
          <w:sz w:val="28"/>
          <w:szCs w:val="28"/>
          <w:shd w:fill="auto" w:val="clear"/>
          <w:lang w:val="ru-RU" w:eastAsia="ru-RU" w:bidi="ar-SA"/>
        </w:rPr>
        <w:t xml:space="preserve">виведення з прийомної сім'ї особи з числа дітей позбавлених батьківського піклування </w:t>
      </w:r>
      <w:r>
        <w:rPr>
          <w:rFonts w:eastAsia="Times New Roman" w:cs="Times New Roman" w:ascii="Times New Roman" w:hAnsi="Times New Roman"/>
          <w:b w:val="false"/>
          <w:bCs w:val="false"/>
          <w:color w:val="000000"/>
          <w:spacing w:val="1"/>
          <w:kern w:val="0"/>
          <w:sz w:val="28"/>
          <w:szCs w:val="28"/>
          <w:shd w:fill="auto" w:val="clear"/>
          <w:lang w:val="uk-UA" w:eastAsia="ru-RU" w:bidi="ar-SA"/>
        </w:rPr>
        <w:t>(</w:t>
      </w:r>
      <w:r>
        <w:rPr>
          <w:rFonts w:eastAsia="Times New Roman" w:cs="Times New Roman" w:ascii="Times New Roman" w:hAnsi="Times New Roman"/>
          <w:b w:val="false"/>
          <w:bCs w:val="false"/>
          <w:color w:val="000000"/>
          <w:spacing w:val="1"/>
          <w:kern w:val="0"/>
          <w:sz w:val="28"/>
          <w:szCs w:val="28"/>
          <w:shd w:fill="auto" w:val="clear"/>
          <w:lang w:val="uk-UA" w:eastAsia="ru-RU" w:bidi="ar-SA"/>
        </w:rPr>
        <w:t>ХХХХ</w:t>
      </w:r>
      <w:r>
        <w:rPr>
          <w:rFonts w:eastAsia="Times New Roman" w:cs="Times New Roman" w:ascii="Times New Roman" w:hAnsi="Times New Roman"/>
          <w:b w:val="false"/>
          <w:bCs w:val="false"/>
          <w:color w:val="000000"/>
          <w:spacing w:val="1"/>
          <w:kern w:val="0"/>
          <w:sz w:val="28"/>
          <w:szCs w:val="28"/>
          <w:shd w:fill="auto" w:val="clear"/>
          <w:lang w:val="uk-UA" w:eastAsia="ru-RU" w:bidi="ar-SA"/>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eastAsia="Times New Roman" w:cs="Times New Roman" w:ascii="Times New Roman" w:hAnsi="Times New Roman"/>
          <w:bCs/>
          <w:color w:val="000000"/>
          <w:kern w:val="0"/>
          <w:sz w:val="28"/>
          <w:szCs w:val="28"/>
          <w:lang w:val="ru-RU" w:eastAsia="ru-RU" w:bidi="ar-SA"/>
        </w:rPr>
        <w:t>ами</w:t>
      </w:r>
      <w:r>
        <w:rPr>
          <w:rFonts w:eastAsia="Times New Roman" w:cs="Times New Roman" w:ascii="Times New Roman" w:hAnsi="Times New Roman"/>
          <w:bCs/>
          <w:color w:val="000000"/>
          <w:kern w:val="0"/>
          <w:sz w:val="28"/>
          <w:szCs w:val="28"/>
          <w:lang w:val="uk-UA" w:eastAsia="ru-RU" w:bidi="ar-SA"/>
        </w:rPr>
        <w:t xml:space="preserve"> КМУ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від 26.04.2002 №565 «Про затвердження Положення про прийомну сім'ю»</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на підставі письмових заяв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г</w:t>
      </w:r>
      <w:r>
        <w:rPr>
          <w:rFonts w:eastAsia="Times New Roman" w:cs="Times New Roman" w:ascii="Times New Roman" w:hAnsi="Times New Roman"/>
          <w:bCs/>
          <w:color w:val="000000"/>
          <w:kern w:val="0"/>
          <w:sz w:val="28"/>
          <w:szCs w:val="28"/>
          <w:lang w:val="uk-UA" w:eastAsia="ru-RU" w:bidi="ar-SA"/>
        </w:rPr>
        <w:t>р.ХХХХ</w:t>
      </w:r>
      <w:r>
        <w:rPr>
          <w:rFonts w:eastAsia="Times New Roman" w:cs="Times New Roman" w:ascii="Times New Roman" w:hAnsi="Times New Roman"/>
          <w:bCs/>
          <w:color w:val="000000"/>
          <w:kern w:val="0"/>
          <w:sz w:val="28"/>
          <w:szCs w:val="28"/>
          <w:lang w:val="uk-UA" w:eastAsia="ru-RU" w:bidi="ar-SA"/>
        </w:rPr>
        <w:t>,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xml:space="preserve"> </w:t>
      </w:r>
      <w:r>
        <w:rPr>
          <w:rFonts w:eastAsia="Times New Roman" w:cs="Times New Roman" w:ascii="Times New Roman" w:hAnsi="Times New Roman"/>
          <w:bCs/>
          <w:color w:val="000000"/>
          <w:kern w:val="0"/>
          <w:sz w:val="28"/>
          <w:szCs w:val="28"/>
          <w:lang w:val="ru-RU" w:eastAsia="ru-RU" w:bidi="ar-SA"/>
        </w:rPr>
        <w:t xml:space="preserve">від </w:t>
      </w:r>
      <w:r>
        <w:rPr>
          <w:rFonts w:eastAsia="Times New Roman" w:cs="Times New Roman" w:ascii="Times New Roman" w:hAnsi="Times New Roman"/>
          <w:bCs/>
          <w:color w:val="000000"/>
          <w:kern w:val="0"/>
          <w:sz w:val="28"/>
          <w:szCs w:val="28"/>
          <w:lang w:val="uk-UA" w:eastAsia="ru-RU" w:bidi="ar-SA"/>
        </w:rPr>
        <w:t xml:space="preserve">30.08.2022 </w:t>
      </w:r>
      <w:r>
        <w:rPr>
          <w:rFonts w:eastAsia="Times New Roman" w:cs="Times New Roman" w:ascii="Times New Roman" w:hAnsi="Times New Roman"/>
          <w:bCs/>
          <w:color w:val="000000"/>
          <w:kern w:val="0"/>
          <w:sz w:val="28"/>
          <w:szCs w:val="28"/>
          <w:lang w:val="ru-RU" w:eastAsia="ru-RU" w:bidi="ar-SA"/>
        </w:rPr>
        <w:t>за вх.№</w:t>
      </w:r>
      <w:r>
        <w:rPr>
          <w:rFonts w:eastAsia="Times New Roman" w:cs="Times New Roman" w:ascii="Times New Roman" w:hAnsi="Times New Roman"/>
          <w:bCs/>
          <w:color w:val="000000"/>
          <w:kern w:val="0"/>
          <w:sz w:val="28"/>
          <w:szCs w:val="28"/>
          <w:lang w:val="uk-UA" w:eastAsia="ru-RU" w:bidi="ar-SA"/>
        </w:rPr>
        <w:t>2985</w:t>
      </w:r>
      <w:r>
        <w:rPr>
          <w:rFonts w:eastAsia="Times New Roman" w:cs="Times New Roman" w:ascii="Times New Roman" w:hAnsi="Times New Roman"/>
          <w:bCs/>
          <w:color w:val="000000"/>
          <w:kern w:val="0"/>
          <w:sz w:val="28"/>
          <w:szCs w:val="28"/>
          <w:lang w:val="ru-RU" w:eastAsia="ru-RU" w:bidi="ar-SA"/>
        </w:rPr>
        <w:t>/0</w:t>
      </w:r>
      <w:r>
        <w:rPr>
          <w:rFonts w:eastAsia="Times New Roman" w:cs="Times New Roman" w:ascii="Times New Roman" w:hAnsi="Times New Roman"/>
          <w:bCs/>
          <w:color w:val="000000"/>
          <w:kern w:val="0"/>
          <w:sz w:val="28"/>
          <w:szCs w:val="28"/>
          <w:lang w:val="uk-UA" w:eastAsia="ru-RU" w:bidi="ar-SA"/>
        </w:rPr>
        <w:t>6-19</w:t>
      </w:r>
      <w:r>
        <w:rPr>
          <w:rFonts w:eastAsia="Times New Roman" w:cs="Times New Roman" w:ascii="Times New Roman" w:hAnsi="Times New Roman"/>
          <w:bCs/>
          <w:color w:val="000000"/>
          <w:kern w:val="0"/>
          <w:sz w:val="28"/>
          <w:szCs w:val="28"/>
          <w:lang w:val="ru-RU" w:eastAsia="ru-RU" w:bidi="ar-SA"/>
        </w:rPr>
        <w:t>-2</w:t>
      </w:r>
      <w:r>
        <w:rPr>
          <w:rFonts w:eastAsia="Times New Roman" w:cs="Times New Roman" w:ascii="Times New Roman" w:hAnsi="Times New Roman"/>
          <w:bCs/>
          <w:color w:val="000000"/>
          <w:kern w:val="0"/>
          <w:sz w:val="28"/>
          <w:szCs w:val="28"/>
          <w:lang w:val="uk-UA" w:eastAsia="ru-RU" w:bidi="ar-SA"/>
        </w:rPr>
        <w:t>2</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2986</w:t>
      </w:r>
      <w:r>
        <w:rPr>
          <w:rFonts w:eastAsia="Times New Roman" w:cs="Times New Roman" w:ascii="Times New Roman" w:hAnsi="Times New Roman"/>
          <w:bCs/>
          <w:color w:val="000000"/>
          <w:kern w:val="0"/>
          <w:sz w:val="28"/>
          <w:szCs w:val="28"/>
          <w:lang w:val="ru-RU" w:eastAsia="ru-RU" w:bidi="ar-SA"/>
        </w:rPr>
        <w:t>/0</w:t>
      </w:r>
      <w:r>
        <w:rPr>
          <w:rFonts w:eastAsia="Times New Roman" w:cs="Times New Roman" w:ascii="Times New Roman" w:hAnsi="Times New Roman"/>
          <w:bCs/>
          <w:color w:val="000000"/>
          <w:kern w:val="0"/>
          <w:sz w:val="28"/>
          <w:szCs w:val="28"/>
          <w:lang w:val="uk-UA" w:eastAsia="ru-RU" w:bidi="ar-SA"/>
        </w:rPr>
        <w:t>6-19</w:t>
      </w:r>
      <w:r>
        <w:rPr>
          <w:rFonts w:eastAsia="Times New Roman" w:cs="Times New Roman" w:ascii="Times New Roman" w:hAnsi="Times New Roman"/>
          <w:bCs/>
          <w:color w:val="000000"/>
          <w:kern w:val="0"/>
          <w:sz w:val="28"/>
          <w:szCs w:val="28"/>
          <w:lang w:val="ru-RU" w:eastAsia="ru-RU" w:bidi="ar-SA"/>
        </w:rPr>
        <w:t>-2</w:t>
      </w:r>
      <w:r>
        <w:rPr>
          <w:rFonts w:eastAsia="Times New Roman" w:cs="Times New Roman" w:ascii="Times New Roman" w:hAnsi="Times New Roman"/>
          <w:bCs/>
          <w:color w:val="000000"/>
          <w:kern w:val="0"/>
          <w:sz w:val="28"/>
          <w:szCs w:val="28"/>
          <w:lang w:val="uk-UA" w:eastAsia="ru-RU" w:bidi="ar-SA"/>
        </w:rPr>
        <w:t xml:space="preserve">2, </w:t>
      </w:r>
      <w:r>
        <w:rPr>
          <w:rFonts w:eastAsia="Times New Roman" w:cs="Times New Roman" w:ascii="Times New Roman" w:hAnsi="Times New Roman"/>
          <w:bCs/>
          <w:color w:val="000000"/>
          <w:kern w:val="0"/>
          <w:sz w:val="28"/>
          <w:szCs w:val="28"/>
          <w:lang w:val="ru-RU" w:eastAsia="ru-RU" w:bidi="ar-SA"/>
        </w:rPr>
        <w:t>№</w:t>
      </w:r>
      <w:r>
        <w:rPr>
          <w:rFonts w:eastAsia="Times New Roman" w:cs="Times New Roman" w:ascii="Times New Roman" w:hAnsi="Times New Roman"/>
          <w:bCs/>
          <w:color w:val="000000"/>
          <w:kern w:val="0"/>
          <w:sz w:val="28"/>
          <w:szCs w:val="28"/>
          <w:lang w:val="uk-UA" w:eastAsia="ru-RU" w:bidi="ar-SA"/>
        </w:rPr>
        <w:t>2984</w:t>
      </w:r>
      <w:r>
        <w:rPr>
          <w:rFonts w:eastAsia="Times New Roman" w:cs="Times New Roman" w:ascii="Times New Roman" w:hAnsi="Times New Roman"/>
          <w:bCs/>
          <w:color w:val="000000"/>
          <w:kern w:val="0"/>
          <w:sz w:val="28"/>
          <w:szCs w:val="28"/>
          <w:lang w:val="ru-RU" w:eastAsia="ru-RU" w:bidi="ar-SA"/>
        </w:rPr>
        <w:t>/0</w:t>
      </w:r>
      <w:r>
        <w:rPr>
          <w:rFonts w:eastAsia="Times New Roman" w:cs="Times New Roman" w:ascii="Times New Roman" w:hAnsi="Times New Roman"/>
          <w:bCs/>
          <w:color w:val="000000"/>
          <w:kern w:val="0"/>
          <w:sz w:val="28"/>
          <w:szCs w:val="28"/>
          <w:lang w:val="uk-UA" w:eastAsia="ru-RU" w:bidi="ar-SA"/>
        </w:rPr>
        <w:t>6-19</w:t>
      </w:r>
      <w:r>
        <w:rPr>
          <w:rFonts w:eastAsia="Times New Roman" w:cs="Times New Roman" w:ascii="Times New Roman" w:hAnsi="Times New Roman"/>
          <w:bCs/>
          <w:color w:val="000000"/>
          <w:kern w:val="0"/>
          <w:sz w:val="28"/>
          <w:szCs w:val="28"/>
          <w:lang w:val="ru-RU" w:eastAsia="ru-RU" w:bidi="ar-SA"/>
        </w:rPr>
        <w:t>-2</w:t>
      </w:r>
      <w:r>
        <w:rPr>
          <w:rFonts w:eastAsia="Times New Roman" w:cs="Times New Roman" w:ascii="Times New Roman" w:hAnsi="Times New Roman"/>
          <w:bCs/>
          <w:color w:val="000000"/>
          <w:kern w:val="0"/>
          <w:sz w:val="28"/>
          <w:szCs w:val="28"/>
          <w:lang w:val="uk-UA" w:eastAsia="ru-RU" w:bidi="ar-SA"/>
        </w:rPr>
        <w:t xml:space="preserve">2,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№242/06-53-22,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11.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eastAsia="Times New Roman" w:cs="Times New Roman" w:ascii="Times New Roman" w:hAnsi="Times New Roman"/>
          <w:bCs/>
          <w:color w:val="000000"/>
          <w:kern w:val="0"/>
          <w:sz w:val="28"/>
          <w:szCs w:val="28"/>
          <w:lang w:val="ru-RU" w:eastAsia="ru-RU" w:bidi="ar-SA"/>
        </w:rPr>
        <w:t>ами</w:t>
      </w:r>
      <w:r>
        <w:rPr>
          <w:rFonts w:eastAsia="Times New Roman" w:cs="Times New Roman" w:ascii="Times New Roman" w:hAnsi="Times New Roman"/>
          <w:bCs/>
          <w:color w:val="000000"/>
          <w:kern w:val="0"/>
          <w:sz w:val="28"/>
          <w:szCs w:val="28"/>
          <w:lang w:val="uk-UA" w:eastAsia="ru-RU" w:bidi="ar-SA"/>
        </w:rPr>
        <w:t xml:space="preserve"> КМУ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від 26.04.2002 №564 «Про затвердження Положення про дитячий будинок сімейного типу»</w:t>
      </w:r>
      <w:r>
        <w:rPr>
          <w:rFonts w:eastAsia="Times New Roman" w:cs="Times New Roman" w:ascii="Times New Roman" w:hAnsi="Times New Roman"/>
          <w:bCs/>
          <w:color w:val="000000"/>
          <w:kern w:val="0"/>
          <w:sz w:val="28"/>
          <w:szCs w:val="28"/>
          <w:lang w:val="ru-RU" w:eastAsia="ru-RU" w:bidi="ar-SA"/>
        </w:rPr>
        <w:t>, від 26.04.2002 №56</w:t>
      </w:r>
      <w:r>
        <w:rPr>
          <w:rFonts w:eastAsia="Times New Roman" w:cs="Times New Roman" w:ascii="Times New Roman" w:hAnsi="Times New Roman"/>
          <w:bCs/>
          <w:color w:val="000000"/>
          <w:kern w:val="0"/>
          <w:sz w:val="28"/>
          <w:szCs w:val="28"/>
          <w:lang w:val="uk-UA" w:eastAsia="ru-RU" w:bidi="ar-SA"/>
        </w:rPr>
        <w:t>5</w:t>
      </w:r>
      <w:r>
        <w:rPr>
          <w:rFonts w:eastAsia="Times New Roman" w:cs="Times New Roman" w:ascii="Times New Roman" w:hAnsi="Times New Roman"/>
          <w:bCs/>
          <w:color w:val="000000"/>
          <w:kern w:val="0"/>
          <w:sz w:val="28"/>
          <w:szCs w:val="28"/>
          <w:lang w:val="ru-RU" w:eastAsia="ru-RU" w:bidi="ar-SA"/>
        </w:rPr>
        <w:t xml:space="preserve"> «Про затвердження Положення про прийомну сім'ю», </w:t>
      </w:r>
      <w:r>
        <w:rPr>
          <w:rFonts w:eastAsia="Times New Roman" w:cs="Times New Roman" w:ascii="Times New Roman" w:hAnsi="Times New Roman"/>
          <w:bCs/>
          <w:color w:val="000000"/>
          <w:kern w:val="0"/>
          <w:sz w:val="28"/>
          <w:szCs w:val="28"/>
          <w:lang w:val="uk-UA" w:eastAsia="ru-RU" w:bidi="ar-SA"/>
        </w:rPr>
        <w:t xml:space="preserve">на підставі письмових заяв </w:t>
      </w:r>
      <w:r>
        <w:rPr>
          <w:rFonts w:eastAsia="Times New Roman" w:cs="Times New Roman" w:ascii="Times New Roman" w:hAnsi="Times New Roman"/>
          <w:bCs/>
          <w:color w:val="000000"/>
          <w:kern w:val="0"/>
          <w:sz w:val="28"/>
          <w:szCs w:val="28"/>
          <w:lang w:val="uk-UA" w:eastAsia="ru-RU" w:bidi="ar-SA"/>
        </w:rPr>
        <w:t>гр.ХХХХ</w:t>
      </w:r>
      <w:r>
        <w:rPr>
          <w:rFonts w:eastAsia="Times New Roman" w:cs="Times New Roman" w:ascii="Times New Roman" w:hAnsi="Times New Roman"/>
          <w:bCs/>
          <w:color w:val="000000"/>
          <w:kern w:val="0"/>
          <w:sz w:val="28"/>
          <w:szCs w:val="28"/>
          <w:lang w:val="uk-UA" w:eastAsia="ru-RU" w:bidi="ar-SA"/>
        </w:rPr>
        <w:t>, гр.</w:t>
      </w:r>
      <w:r>
        <w:rPr>
          <w:rFonts w:eastAsia="Times New Roman" w:cs="Times New Roman" w:ascii="Times New Roman" w:hAnsi="Times New Roman"/>
          <w:bCs/>
          <w:color w:val="000000"/>
          <w:kern w:val="0"/>
          <w:sz w:val="28"/>
          <w:szCs w:val="28"/>
          <w:lang w:val="uk-UA" w:eastAsia="ru-RU" w:bidi="ar-SA"/>
        </w:rPr>
        <w:t>ХХХХ</w:t>
      </w:r>
      <w:r>
        <w:rPr>
          <w:rFonts w:eastAsia="Times New Roman" w:cs="Times New Roman" w:ascii="Times New Roman" w:hAnsi="Times New Roman"/>
          <w:bCs/>
          <w:color w:val="000000"/>
          <w:kern w:val="0"/>
          <w:sz w:val="28"/>
          <w:szCs w:val="28"/>
          <w:lang w:val="uk-UA" w:eastAsia="ru-RU" w:bidi="ar-SA"/>
        </w:rPr>
        <w:t>, гр.</w:t>
      </w:r>
      <w:r>
        <w:rPr>
          <w:rFonts w:eastAsia="Times New Roman" w:cs="Times New Roman" w:ascii="Times New Roman" w:hAnsi="Times New Roman"/>
          <w:bCs/>
          <w:color w:val="000000"/>
          <w:kern w:val="0"/>
          <w:sz w:val="28"/>
          <w:szCs w:val="28"/>
          <w:lang w:val="uk-UA" w:eastAsia="ru-RU" w:bidi="ar-SA"/>
        </w:rPr>
        <w:t xml:space="preserve">ХХХХ </w:t>
      </w:r>
      <w:r>
        <w:rPr>
          <w:rFonts w:eastAsia="Times New Roman" w:cs="Times New Roman" w:ascii="Times New Roman" w:hAnsi="Times New Roman"/>
          <w:bCs/>
          <w:color w:val="000000"/>
          <w:kern w:val="0"/>
          <w:sz w:val="28"/>
          <w:szCs w:val="28"/>
          <w:lang w:val="uk-UA" w:eastAsia="ru-RU" w:bidi="ar-SA"/>
        </w:rPr>
        <w:t xml:space="preserve">від 21.09.2022,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№243/06-53-22,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12.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відносно малолітнього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 інтересами дитини, підпунктом 4 пункту «б» ст.34 Закону України «Про місцеве самоврядування в Україні»,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ст.164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№13 від 14.09.2022)</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№244/06-53-22,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13.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відносно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ст.164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№13 від 14.09.2022)</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№245/06-53-22,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14.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відносно дітей,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ст.164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№13 від 14.09.2022)</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№246/06-53-22,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15.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відносно дітей,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ст.164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№13 від 14.09.2022)</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
          <w:bCs/>
          <w:i w:val="false"/>
          <w:iCs w:val="false"/>
          <w:caps w:val="false"/>
          <w:smallCaps w:val="false"/>
          <w:color w:val="000000"/>
          <w:spacing w:val="0"/>
          <w:sz w:val="28"/>
          <w:szCs w:val="28"/>
          <w:u w:val="none"/>
          <w:lang w:val="uk-UA"/>
        </w:rPr>
        <w:t>Головуючий:</w:t>
      </w:r>
      <w:r>
        <w:rPr>
          <w:rFonts w:cs="Times New Roman" w:ascii="Times New Roman" w:hAnsi="Times New Roman"/>
          <w:b w:val="false"/>
          <w:bCs/>
          <w:i w:val="false"/>
          <w:iCs w:val="false"/>
          <w:caps w:val="false"/>
          <w:smallCaps w:val="false"/>
          <w:color w:val="000000"/>
          <w:spacing w:val="0"/>
          <w:sz w:val="28"/>
          <w:szCs w:val="28"/>
          <w:u w:val="none"/>
          <w:lang w:val="uk-UA"/>
        </w:rPr>
        <w:t xml:space="preserve"> по даному питанню службі у справах дітей (Дар’ї Горчаковій) та заступнику міського голови за напрямком роботи з</w:t>
      </w:r>
      <w:r>
        <w:rPr>
          <w:rFonts w:eastAsia="Times New Roman" w:cs="Times New Roman" w:ascii="Times New Roman" w:hAnsi="Times New Roman"/>
          <w:b w:val="false"/>
          <w:bCs/>
          <w:i w:val="false"/>
          <w:iCs w:val="false"/>
          <w:caps w:val="false"/>
          <w:smallCaps w:val="false"/>
          <w:strike w:val="false"/>
          <w:dstrike w:val="false"/>
          <w:color w:val="000000"/>
          <w:spacing w:val="0"/>
          <w:sz w:val="28"/>
          <w:szCs w:val="28"/>
          <w:u w:val="none"/>
          <w:shd w:fill="auto" w:val="clear"/>
          <w:lang w:val="uk-UA" w:eastAsia="ru-RU" w:bidi="hi-IN"/>
        </w:rPr>
        <w:t xml:space="preserve">абезпечити систематичний контроль за умовами утримання та виховання малолітніх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w:t>
      </w:r>
      <w:r>
        <w:rPr>
          <w:rFonts w:eastAsia="Times New Roman" w:cs="Times New Roman" w:ascii="Times New Roman" w:hAnsi="Times New Roman"/>
          <w:b w:val="false"/>
          <w:bCs/>
          <w:i w:val="false"/>
          <w:iCs w:val="false"/>
          <w:caps w:val="false"/>
          <w:smallCaps w:val="false"/>
          <w:strike w:val="false"/>
          <w:dstrike w:val="false"/>
          <w:color w:val="000000"/>
          <w:spacing w:val="0"/>
          <w:sz w:val="28"/>
          <w:szCs w:val="28"/>
          <w:u w:val="none"/>
          <w:shd w:fill="auto" w:val="clear"/>
          <w:lang w:val="uk-UA" w:eastAsia="ru-RU" w:bidi="hi-IN"/>
        </w:rPr>
        <w:t xml:space="preserve"> року народження,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w:t>
      </w:r>
      <w:r>
        <w:rPr>
          <w:rFonts w:eastAsia="Times New Roman" w:cs="Times New Roman" w:ascii="Times New Roman" w:hAnsi="Times New Roman"/>
          <w:b w:val="false"/>
          <w:bCs/>
          <w:i w:val="false"/>
          <w:iCs w:val="false"/>
          <w:caps w:val="false"/>
          <w:smallCaps w:val="false"/>
          <w:strike w:val="false"/>
          <w:dstrike w:val="false"/>
          <w:color w:val="000000"/>
          <w:spacing w:val="0"/>
          <w:sz w:val="28"/>
          <w:szCs w:val="28"/>
          <w:u w:val="none"/>
          <w:shd w:fill="auto" w:val="clear"/>
          <w:lang w:val="uk-UA" w:eastAsia="ru-RU" w:bidi="hi-IN"/>
        </w:rPr>
        <w:t xml:space="preserve"> року народження, які залишилися без батьківського піклування та тимчасово влаштовані в родину</w:t>
      </w:r>
      <w:r>
        <w:rPr>
          <w:rFonts w:eastAsia="Times New Roman" w:cs="Times New Roman" w:ascii="monospace" w:hAnsi="monospace"/>
          <w:b w:val="false"/>
          <w:bCs/>
          <w:i w:val="false"/>
          <w:iCs w:val="false"/>
          <w:caps w:val="false"/>
          <w:smallCaps w:val="false"/>
          <w:strike w:val="false"/>
          <w:dstrike w:val="false"/>
          <w:color w:val="C9211E"/>
          <w:spacing w:val="0"/>
          <w:sz w:val="21"/>
          <w:szCs w:val="28"/>
          <w:u w:val="none"/>
          <w:shd w:fill="auto" w:val="clear"/>
          <w:lang w:val="uk-UA" w:eastAsia="ru-RU" w:bidi="hi-IN"/>
        </w:rPr>
        <w:t xml:space="preserve"> </w:t>
      </w:r>
      <w:r>
        <w:rPr>
          <w:rFonts w:eastAsia="Times New Roman" w:cs="Times New Roman" w:ascii="Times New Roman" w:hAnsi="Times New Roman"/>
          <w:b w:val="false"/>
          <w:bCs/>
          <w:i w:val="false"/>
          <w:iCs w:val="false"/>
          <w:caps w:val="false"/>
          <w:smallCaps w:val="false"/>
          <w:strike w:val="false"/>
          <w:dstrike w:val="false"/>
          <w:color w:val="000000"/>
          <w:spacing w:val="0"/>
          <w:sz w:val="28"/>
          <w:szCs w:val="28"/>
          <w:u w:val="none"/>
          <w:shd w:fill="auto" w:val="clear"/>
          <w:lang w:val="uk-UA" w:eastAsia="ru-RU" w:bidi="hi-IN"/>
        </w:rPr>
        <w:t xml:space="preserve">громадянки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FFFFFF" w:val="clear"/>
          <w:lang w:val="uk-UA" w:eastAsia="ru-RU" w:bidi="ar-SA"/>
        </w:rPr>
        <w:t>ХХХХ</w:t>
      </w:r>
      <w:r>
        <w:rPr>
          <w:rFonts w:eastAsia="Times New Roman" w:cs="Times New Roman" w:ascii="Times New Roman" w:hAnsi="Times New Roman"/>
          <w:b w:val="false"/>
          <w:bCs/>
          <w:i w:val="false"/>
          <w:iCs w:val="false"/>
          <w:caps w:val="false"/>
          <w:smallCaps w:val="false"/>
          <w:strike w:val="false"/>
          <w:dstrike w:val="false"/>
          <w:color w:val="000000"/>
          <w:spacing w:val="0"/>
          <w:sz w:val="28"/>
          <w:szCs w:val="28"/>
          <w:u w:val="none"/>
          <w:shd w:fill="auto" w:val="clear"/>
          <w:lang w:val="uk-UA" w:eastAsia="ru-RU" w:bidi="hi-IN"/>
        </w:rPr>
        <w:t xml:space="preserve"> року народження (бабуся дітей).</w:t>
      </w:r>
    </w:p>
    <w:p>
      <w:pPr>
        <w:pStyle w:val="Normal"/>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№247/06-53-22,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16.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визначення місця проживання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 з батьком,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 року народження.</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Cs/>
          <w:color w:val="000000"/>
          <w:sz w:val="28"/>
          <w:szCs w:val="28"/>
          <w:highlight w:val="white"/>
          <w:lang w:val="uk-UA" w:eastAsia="ru-RU"/>
        </w:rPr>
        <w:t>ст.161 Сімейного кодексу України, ст.29 Цивільного кодексу України, п.72 постанови Кабінету Міністрів України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№13 від 14.09.2022)</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№248/06-53-22,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17.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штатних розписів працівників закладів освіти міста.</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ЦУПРОВА Г. </w:t>
      </w:r>
      <w:r>
        <w:rPr>
          <w:rFonts w:cs="Times New Roman" w:ascii="Times New Roman" w:hAnsi="Times New Roman"/>
          <w:bCs/>
          <w:color w:val="000000"/>
          <w:sz w:val="28"/>
          <w:szCs w:val="28"/>
          <w:lang w:val="uk-UA"/>
        </w:rPr>
        <w:t xml:space="preserve">- керуючись статтями 40, 42  Закону України «Про місцеве самоврядування в Україні», Законами України «Про освіту», «Про загальну середню освіту», «Про дошкільну освіту», з метою ефективного впровадження заходів щодо розвитку освіти в м. Покров, створення умов для забезпечення доступу громадян до якісної освіти,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№249/06-53-22,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18.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припинення дії дозвільних документів на розміщення тимчасової споруди торговельного павільйону в районі магазину «АТБ» на вул. Центральній ФОП Луконіну П.В.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р</w:t>
      </w:r>
      <w:r>
        <w:rPr>
          <w:rFonts w:cs="Times New Roman" w:ascii="Times New Roman" w:hAnsi="Times New Roman"/>
          <w:bCs/>
          <w:color w:val="000000"/>
          <w:sz w:val="28"/>
          <w:szCs w:val="28"/>
          <w:lang w:val="uk-UA" w:eastAsia="en-US"/>
        </w:rPr>
        <w:t xml:space="preserve">озглянувши заяву фізичної особи-підприємця Луконіна Петра Володимировича,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№250/06-53-22,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19. Про погодження користування місцем розміщення тимчасової споруди-торговельного павільйону в районі магазину «АТБ» на вул. Центральній ФОП Міняйлу О.М.</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 xml:space="preserve">озглянувши заяву фізичної особи-підприємця </w:t>
      </w:r>
      <w:r>
        <w:rPr>
          <w:rFonts w:eastAsia="Noto Serif CJK SC" w:cs="Times New Roman" w:ascii="Times New Roman" w:hAnsi="Times New Roman"/>
          <w:bCs/>
          <w:color w:val="000000"/>
          <w:kern w:val="2"/>
          <w:sz w:val="28"/>
          <w:szCs w:val="28"/>
          <w:lang w:val="uk-UA" w:eastAsia="en-US" w:bidi="hi-IN"/>
        </w:rPr>
        <w:t>Міняйла Олександра Михайловича</w:t>
      </w:r>
      <w:r>
        <w:rPr>
          <w:rFonts w:cs="Times New Roman" w:ascii="Times New Roman" w:hAnsi="Times New Roman"/>
          <w:bCs/>
          <w:color w:val="000000"/>
          <w:sz w:val="28"/>
          <w:szCs w:val="28"/>
          <w:lang w:val="uk-UA" w:eastAsia="en-US"/>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№251/06-53-22,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20. </w:t>
      </w:r>
      <w:r>
        <w:rPr>
          <w:rFonts w:cs="Times New Roman" w:ascii="Times New Roman" w:hAnsi="Times New Roman"/>
          <w:b w:val="false"/>
          <w:bCs w:val="false"/>
          <w:color w:val="000000"/>
          <w:spacing w:val="1"/>
          <w:sz w:val="28"/>
          <w:szCs w:val="28"/>
          <w:shd w:fill="auto" w:val="clear"/>
          <w:lang w:val="uk-UA" w:eastAsia="en-US" w:bidi="hi-IN"/>
        </w:rPr>
        <w:t xml:space="preserve">Про погодження продовження терміну розміщення тимчасової споруди - торговельного павільйону в районі будинку № 5-А на вул. Малки Івана ФОП Ревуці Н.М.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color w:val="000000"/>
          <w:sz w:val="28"/>
          <w:szCs w:val="28"/>
          <w:lang w:val="uk-UA"/>
        </w:rPr>
        <w:t xml:space="preserve">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розглянувши заяву фізичної особи-підприємця Ревуки Наталії Миколаївни,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№252/06-53-22,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21. </w:t>
      </w:r>
      <w:r>
        <w:rPr>
          <w:rFonts w:cs="Times New Roman" w:ascii="Times New Roman" w:hAnsi="Times New Roman"/>
          <w:b w:val="false"/>
          <w:bCs w:val="false"/>
          <w:color w:val="000000"/>
          <w:spacing w:val="1"/>
          <w:sz w:val="28"/>
          <w:szCs w:val="28"/>
          <w:shd w:fill="auto" w:val="clear"/>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35-го мікрорайону на вул. Соборній ФОП Ревуці Н.М.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color w:val="000000"/>
          <w:sz w:val="28"/>
          <w:szCs w:val="28"/>
          <w:lang w:val="uk-UA"/>
        </w:rPr>
        <w:t xml:space="preserve">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розглянувши заяву фізичної особи-підприємця Ревуки Наталії Миколаївни,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№253/06-53-22,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22. </w:t>
      </w:r>
      <w:r>
        <w:rPr>
          <w:rFonts w:cs="Times New Roman" w:ascii="Times New Roman" w:hAnsi="Times New Roman"/>
          <w:b w:val="false"/>
          <w:bCs w:val="false"/>
          <w:color w:val="000000"/>
          <w:spacing w:val="1"/>
          <w:sz w:val="28"/>
          <w:szCs w:val="28"/>
          <w:shd w:fill="auto" w:val="clear"/>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будинку № 13 на вул. Джонсона Бориса ФОП Кліміку О.П.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 xml:space="preserve">озглянувши заяву фізичної особи-підприємця Кліміка Олексія Петровича,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№254/06-53-22,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23. </w:t>
      </w:r>
      <w:r>
        <w:rPr>
          <w:rFonts w:cs="Times New Roman" w:ascii="Times New Roman" w:hAnsi="Times New Roman"/>
          <w:b w:val="false"/>
          <w:bCs w:val="false"/>
          <w:color w:val="000000"/>
          <w:spacing w:val="1"/>
          <w:sz w:val="28"/>
          <w:szCs w:val="28"/>
          <w:shd w:fill="auto" w:val="clear"/>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на вул. Соборній ФОП </w:t>
      </w:r>
      <w:r>
        <w:rPr>
          <w:rFonts w:cs="Times New Roman" w:ascii="Times New Roman" w:hAnsi="Times New Roman"/>
          <w:b w:val="false"/>
          <w:bCs w:val="false"/>
          <w:color w:val="000000"/>
          <w:spacing w:val="1"/>
          <w:sz w:val="28"/>
          <w:szCs w:val="28"/>
          <w:shd w:fill="auto" w:val="clear"/>
          <w:lang w:val="uk-UA" w:eastAsia="ru-RU" w:bidi="hi-IN"/>
        </w:rPr>
        <w:t xml:space="preserve">Соломійчук І.М.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 xml:space="preserve">озглянувши заяву фізичної особи-підприємця Соломійчук Інни Миколаївни,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№255/06-53-22,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24. </w:t>
      </w:r>
      <w:r>
        <w:rPr>
          <w:rFonts w:cs="Times New Roman" w:ascii="Times New Roman" w:hAnsi="Times New Roman"/>
          <w:b w:val="false"/>
          <w:bCs w:val="false"/>
          <w:color w:val="000000"/>
          <w:spacing w:val="1"/>
          <w:sz w:val="28"/>
          <w:szCs w:val="28"/>
          <w:shd w:fill="auto" w:val="clear"/>
          <w:lang w:val="uk-UA" w:eastAsia="en-US" w:bidi="hi-IN"/>
        </w:rPr>
        <w:t>Про погодження продовження терміну користування місцем розміщення тимчасової споруди - торговельного кіоску в районі житлового будинку №2 на вул. Магістральній ФОП</w:t>
      </w:r>
      <w:r>
        <w:rPr>
          <w:rFonts w:cs="Times New Roman" w:ascii="Times New Roman" w:hAnsi="Times New Roman"/>
          <w:b w:val="false"/>
          <w:bCs w:val="false"/>
          <w:color w:val="000000"/>
          <w:spacing w:val="1"/>
          <w:sz w:val="28"/>
          <w:szCs w:val="28"/>
          <w:shd w:fill="auto" w:val="clear"/>
          <w:lang w:val="uk-UA" w:eastAsia="ru-RU" w:bidi="hi-IN"/>
        </w:rPr>
        <w:t xml:space="preserve"> Гуліцькому О.С.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 w:val="false"/>
          <w:bCs/>
          <w:i w:val="false"/>
          <w:iCs w:val="false"/>
          <w:caps w:val="false"/>
          <w:smallCaps w:val="false"/>
          <w:color w:val="000000"/>
          <w:spacing w:val="0"/>
          <w:sz w:val="28"/>
          <w:szCs w:val="28"/>
          <w:u w:val="none"/>
          <w:lang w:val="uk-UA"/>
        </w:rPr>
        <w:t>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 w:val="false"/>
          <w:bCs/>
          <w:i w:val="false"/>
          <w:iCs w:val="false"/>
          <w:caps w:val="false"/>
          <w:smallCaps w:val="false"/>
          <w:color w:val="FF0000"/>
          <w:spacing w:val="0"/>
          <w:sz w:val="28"/>
          <w:szCs w:val="28"/>
          <w:u w:val="none"/>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розглянувши заяву фізичної особи-підприємця Гуліцького Олександра Сергійовича, 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№256/06-53-22,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25. </w:t>
      </w:r>
      <w:r>
        <w:rPr>
          <w:rFonts w:cs="Times New Roman" w:ascii="Times New Roman" w:hAnsi="Times New Roman"/>
          <w:b w:val="false"/>
          <w:bCs w:val="false"/>
          <w:color w:val="000000"/>
          <w:spacing w:val="1"/>
          <w:sz w:val="28"/>
          <w:szCs w:val="28"/>
          <w:shd w:fill="auto" w:val="clear"/>
          <w:lang w:val="uk-UA" w:eastAsia="ru-RU" w:bidi="hi-IN"/>
        </w:rPr>
        <w:t>Про погодження продовження терміну користування місцем розміщення тимчасової споруди — торговельного кіоску в районі будинку № 19 на вул. Центральній ФОП Петровичу В.Г.</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w:t>
      </w:r>
      <w:r>
        <w:rPr>
          <w:rFonts w:cs="Times New Roman" w:ascii="Times New Roman" w:hAnsi="Times New Roman"/>
          <w:bCs/>
          <w:color w:val="000000"/>
          <w:sz w:val="28"/>
          <w:szCs w:val="28"/>
          <w:lang w:val="uk-UA" w:eastAsia="en-US"/>
        </w:rPr>
        <w:t xml:space="preserve">Розглянувши заяву фізичної особи-підприємця Петровича Володимира Геронійовича </w:t>
      </w:r>
      <w:r>
        <w:rPr>
          <w:rFonts w:cs="Times New Roman" w:ascii="Times New Roman" w:hAnsi="Times New Roman"/>
          <w:bCs/>
          <w:color w:val="000000"/>
          <w:sz w:val="28"/>
          <w:szCs w:val="28"/>
          <w:lang w:val="uk-UA"/>
        </w:rPr>
        <w:t>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 19 на вул. Центральній,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 xml:space="preserve">озглянувши заяву фізичної особи-підприємця Петровича Володимира Геронійовича,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№257/06-53-22,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26.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продовження терміну користування місцем розміщення тимчасової споруди - торговельного кіоску в районі будинку № 22 на вул. Джонсона Бориса ФОП Петровичу В. Г.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 10, </w:t>
      </w:r>
      <w:r>
        <w:rPr>
          <w:rFonts w:eastAsia="Noto Serif CJK SC" w:cs="Times New Roman" w:ascii="Times New Roman" w:hAnsi="Times New Roman"/>
          <w:bCs/>
          <w:color w:val="000000"/>
          <w:kern w:val="2"/>
          <w:sz w:val="28"/>
          <w:szCs w:val="28"/>
          <w:lang w:val="uk-UA" w:eastAsia="en-US" w:bidi="hi-IN"/>
        </w:rPr>
        <w:t>р</w:t>
      </w:r>
      <w:r>
        <w:rPr>
          <w:rFonts w:cs="Times New Roman" w:ascii="Times New Roman" w:hAnsi="Times New Roman"/>
          <w:bCs/>
          <w:color w:val="000000"/>
          <w:sz w:val="28"/>
          <w:szCs w:val="28"/>
          <w:lang w:val="uk-UA" w:eastAsia="en-US"/>
        </w:rPr>
        <w:t>озглянувши заяву фізичної особи-підприємця Петровича Володимира Геронійовича,</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№258/06-53-22, додається.</w:t>
      </w:r>
    </w:p>
    <w:p>
      <w:pPr>
        <w:pStyle w:val="Normal"/>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27.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продовження терміну користування місцем розміщення тимчасової споруди — торговельного кіоску в районі будинку № 3 на вул. Соборній ФОП Матюку Ю.В.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озглянувши заяву фізичної особи-підприємця Матюка Юрія Володимировича,</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№259/06-53-22,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28.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продовження терміну користування місцем розміщення тимчасової споруди - торговельного кіоску в районі магазину “АТБ” на вул. Бориса Джонсона ФОП Трофименку О.А.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color w:val="000000"/>
          <w:sz w:val="28"/>
          <w:szCs w:val="28"/>
          <w:lang w:val="uk-UA"/>
        </w:rPr>
        <w:t>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w:t>
      </w:r>
      <w:bookmarkStart w:id="0" w:name="_GoBack"/>
      <w:bookmarkEnd w:id="0"/>
      <w:r>
        <w:rPr>
          <w:rFonts w:cs="Times New Roman" w:ascii="Times New Roman" w:hAnsi="Times New Roman"/>
          <w:bCs/>
          <w:color w:val="000000"/>
          <w:sz w:val="28"/>
          <w:szCs w:val="28"/>
          <w:lang w:val="uk-UA"/>
        </w:rPr>
        <w:t xml:space="preserve">10, розглянувши заяву фізичної особи-підприємця Трофименка Олега Анатолійовича,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№260/06-53-22,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29. </w:t>
      </w:r>
      <w:r>
        <w:rPr>
          <w:rFonts w:cs="Times New Roman" w:ascii="Times New Roman" w:hAnsi="Times New Roman"/>
          <w:b w:val="false"/>
          <w:bCs w:val="false"/>
          <w:color w:val="000000"/>
          <w:spacing w:val="1"/>
          <w:sz w:val="28"/>
          <w:szCs w:val="28"/>
          <w:shd w:fill="auto" w:val="clear"/>
          <w:lang w:val="uk-UA" w:eastAsia="ru-RU" w:bidi="hi-IN"/>
        </w:rPr>
        <w:t>Про погодження продовження терміну користування місцем розміщення тимчасової споруди — торговельного кіоску в районі будинку № 15 на вул. Київській ФОП Чумаченко А.О.</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озглянувши заяву фізичної особи-підприємця Чумаченко Анастасії Олексіївни.</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№261/06-53-22,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30.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продовження терміну користування місцем розміщення тимчасової споруди — торговельного павільйону на вул. Київській ФОП Мирошниченку С.Ф.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 30 Закону України «Про місцеве самоврядування в Україні»,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 затвердженого рішенням 45 сесії міської ради 7 скликання від 31.05.2019 №7,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  р</w:t>
      </w:r>
      <w:r>
        <w:rPr>
          <w:rFonts w:cs="Times New Roman" w:ascii="Times New Roman" w:hAnsi="Times New Roman"/>
          <w:bCs/>
          <w:color w:val="000000"/>
          <w:sz w:val="28"/>
          <w:szCs w:val="28"/>
          <w:lang w:val="uk-UA" w:eastAsia="en-US"/>
        </w:rPr>
        <w:t xml:space="preserve">озглянувши заяву фізичної особи-підприємця Мирошниченка Сергія Федоровича,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№262/06-53-22,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31.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продовження терміну користування місцем розміщення тимчасової споруди — збірного залізобетонного гаража в районі будинку № </w:t>
      </w:r>
      <w:r>
        <w:rPr>
          <w:rFonts w:eastAsia="Noto Serif CJK SC" w:cs="Times New Roman" w:ascii="Times New Roman" w:hAnsi="Times New Roman"/>
          <w:b w:val="false"/>
          <w:bCs w:val="false"/>
          <w:color w:val="000000"/>
          <w:spacing w:val="1"/>
          <w:kern w:val="2"/>
          <w:sz w:val="28"/>
          <w:szCs w:val="28"/>
          <w:shd w:fill="auto" w:val="clear"/>
          <w:lang w:val="uk-UA" w:eastAsia="ru-RU" w:bidi="hi-IN"/>
        </w:rPr>
        <w:t>ХХ</w:t>
      </w:r>
      <w:r>
        <w:rPr>
          <w:rFonts w:cs="Times New Roman" w:ascii="Times New Roman" w:hAnsi="Times New Roman"/>
          <w:b w:val="false"/>
          <w:bCs w:val="false"/>
          <w:color w:val="000000"/>
          <w:spacing w:val="1"/>
          <w:sz w:val="28"/>
          <w:szCs w:val="28"/>
          <w:shd w:fill="auto" w:val="clear"/>
          <w:lang w:val="uk-UA" w:eastAsia="ru-RU" w:bidi="hi-IN"/>
        </w:rPr>
        <w:t xml:space="preserve"> на вул. </w:t>
      </w:r>
      <w:r>
        <w:rPr>
          <w:rFonts w:eastAsia="Noto Serif CJK SC" w:cs="Times New Roman" w:ascii="Times New Roman" w:hAnsi="Times New Roman"/>
          <w:b w:val="false"/>
          <w:bCs w:val="false"/>
          <w:color w:val="000000"/>
          <w:spacing w:val="1"/>
          <w:kern w:val="2"/>
          <w:sz w:val="28"/>
          <w:szCs w:val="28"/>
          <w:shd w:fill="auto" w:val="clear"/>
          <w:lang w:val="uk-UA" w:eastAsia="ru-RU" w:bidi="hi-IN"/>
        </w:rPr>
        <w:t>ХХХХ (ХХХХ).</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 10, р</w:t>
      </w:r>
      <w:r>
        <w:rPr>
          <w:rFonts w:cs="Times New Roman" w:ascii="Times New Roman" w:hAnsi="Times New Roman"/>
          <w:bCs/>
          <w:color w:val="000000"/>
          <w:sz w:val="28"/>
          <w:szCs w:val="28"/>
          <w:lang w:val="uk-UA" w:eastAsia="en-US"/>
        </w:rPr>
        <w:t xml:space="preserve">озглянувши заяву фізичної особи </w:t>
      </w:r>
      <w:r>
        <w:rPr>
          <w:rFonts w:eastAsia="Noto Serif CJK SC" w:cs="Times New Roman" w:ascii="Times New Roman" w:hAnsi="Times New Roman"/>
          <w:bCs/>
          <w:color w:val="000000"/>
          <w:kern w:val="2"/>
          <w:sz w:val="28"/>
          <w:szCs w:val="28"/>
          <w:lang w:val="uk-UA" w:eastAsia="en-US" w:bidi="hi-IN"/>
        </w:rPr>
        <w:t>ХХХХ ХХХХ ХХХХ</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№263/06-53-22,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32. </w:t>
      </w:r>
      <w:r>
        <w:rPr>
          <w:rFonts w:cs="Times New Roman" w:ascii="Times New Roman" w:hAnsi="Times New Roman"/>
          <w:b w:val="false"/>
          <w:bCs w:val="false"/>
          <w:color w:val="000000"/>
          <w:spacing w:val="1"/>
          <w:sz w:val="28"/>
          <w:szCs w:val="28"/>
          <w:shd w:fill="auto" w:val="clear"/>
          <w:lang w:val="uk-UA" w:eastAsia="ru-RU" w:bidi="hi-IN"/>
        </w:rPr>
        <w:t xml:space="preserve">Про погодження місця розміщення тимчасової споруди металевого гаража в районі будинку № </w:t>
      </w:r>
      <w:r>
        <w:rPr>
          <w:rFonts w:cs="Times New Roman" w:ascii="Times New Roman" w:hAnsi="Times New Roman"/>
          <w:b w:val="false"/>
          <w:bCs w:val="false"/>
          <w:color w:val="000000"/>
          <w:spacing w:val="1"/>
          <w:sz w:val="28"/>
          <w:szCs w:val="28"/>
          <w:shd w:fill="auto" w:val="clear"/>
          <w:lang w:val="uk-UA" w:eastAsia="ru-RU" w:bidi="hi-IN"/>
        </w:rPr>
        <w:t>ХХ</w:t>
      </w:r>
      <w:r>
        <w:rPr>
          <w:rFonts w:cs="Times New Roman" w:ascii="Times New Roman" w:hAnsi="Times New Roman"/>
          <w:b w:val="false"/>
          <w:bCs w:val="false"/>
          <w:color w:val="000000"/>
          <w:spacing w:val="1"/>
          <w:sz w:val="28"/>
          <w:szCs w:val="28"/>
          <w:shd w:fill="auto" w:val="clear"/>
          <w:lang w:val="uk-UA" w:eastAsia="ru-RU" w:bidi="hi-IN"/>
        </w:rPr>
        <w:t xml:space="preserve"> на вул. </w:t>
      </w:r>
      <w:r>
        <w:rPr>
          <w:rFonts w:cs="Times New Roman" w:ascii="Times New Roman" w:hAnsi="Times New Roman"/>
          <w:b w:val="false"/>
          <w:bCs w:val="false"/>
          <w:color w:val="000000"/>
          <w:spacing w:val="1"/>
          <w:sz w:val="28"/>
          <w:szCs w:val="28"/>
          <w:shd w:fill="auto" w:val="clear"/>
          <w:lang w:val="uk-UA" w:eastAsia="ru-RU" w:bidi="hi-IN"/>
        </w:rPr>
        <w:t>ХХХХ (ХХХХ)</w:t>
      </w:r>
      <w:r>
        <w:rPr>
          <w:rFonts w:cs="Times New Roman" w:ascii="Times New Roman" w:hAnsi="Times New Roman"/>
          <w:b w:val="false"/>
          <w:bCs w:val="false"/>
          <w:color w:val="000000"/>
          <w:spacing w:val="1"/>
          <w:sz w:val="28"/>
          <w:szCs w:val="28"/>
          <w:shd w:fill="auto" w:val="clear"/>
          <w:lang w:val="uk-UA" w:eastAsia="ru-RU" w:bidi="hi-IN"/>
        </w:rPr>
        <w:t>.</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 10, розглянувши заяву </w:t>
      </w:r>
      <w:r>
        <w:rPr>
          <w:rFonts w:eastAsia="Noto Serif CJK SC" w:cs="Times New Roman" w:ascii="Times New Roman" w:hAnsi="Times New Roman"/>
          <w:bCs/>
          <w:color w:val="000000"/>
          <w:kern w:val="2"/>
          <w:sz w:val="28"/>
          <w:szCs w:val="28"/>
          <w:lang w:val="uk-UA" w:eastAsia="zh-CN" w:bidi="hi-IN"/>
        </w:rPr>
        <w:t>ХХХХ ХХХХ ХХХХ</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№264/06-53-22,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33. </w:t>
      </w:r>
      <w:r>
        <w:rPr>
          <w:rFonts w:cs="Times New Roman" w:ascii="Times New Roman" w:hAnsi="Times New Roman"/>
          <w:b w:val="false"/>
          <w:bCs w:val="false"/>
          <w:color w:val="000000"/>
          <w:spacing w:val="1"/>
          <w:sz w:val="28"/>
          <w:szCs w:val="28"/>
          <w:shd w:fill="auto" w:val="clear"/>
          <w:lang w:val="uk-UA" w:eastAsia="ru-RU" w:bidi="hi-IN"/>
        </w:rPr>
        <w:t xml:space="preserve">Про продовження дії дозволу на розміщення рекламної конструкції - білборду в районі будинку № 13 на вул. Соборній ФОП Іващенко Н.П.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 xml:space="preserve">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заяву фізичної особи-підприємця Іващенко Наталії Павлівни,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№265/06-53-22,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34. </w:t>
      </w:r>
      <w:r>
        <w:rPr>
          <w:rFonts w:cs="Times New Roman" w:ascii="Times New Roman" w:hAnsi="Times New Roman"/>
          <w:b w:val="false"/>
          <w:bCs w:val="false"/>
          <w:color w:val="000000"/>
          <w:spacing w:val="1"/>
          <w:sz w:val="28"/>
          <w:szCs w:val="28"/>
          <w:shd w:fill="auto" w:val="clear"/>
          <w:lang w:val="uk-UA" w:eastAsia="ru-RU" w:bidi="hi-IN"/>
        </w:rPr>
        <w:t xml:space="preserve">Про продовження дії дозволу на розміщення рекламної конструкції — сітілайту в районі будинку № 50 на вул. Центральній ФОП Петровичу В.Г.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w:t>
      </w:r>
      <w:r>
        <w:rPr>
          <w:rFonts w:eastAsia="Times New Roman" w:cs="Times New Roman" w:ascii="Times New Roman" w:hAnsi="Times New Roman"/>
          <w:b/>
          <w:bCs/>
          <w:smallCaps/>
          <w:color w:val="000000"/>
          <w:spacing w:val="34"/>
          <w:sz w:val="28"/>
          <w:szCs w:val="28"/>
          <w:lang w:val="uk-UA" w:eastAsia="en-US"/>
        </w:rPr>
        <w:t xml:space="preserve"> р</w:t>
      </w:r>
      <w:r>
        <w:rPr>
          <w:rFonts w:cs="Times New Roman" w:ascii="Times New Roman" w:hAnsi="Times New Roman"/>
          <w:bCs/>
          <w:color w:val="000000"/>
          <w:sz w:val="28"/>
          <w:szCs w:val="28"/>
          <w:lang w:val="uk-UA" w:eastAsia="en-US"/>
        </w:rPr>
        <w:t xml:space="preserve">озглянувши заяву фізичної особи-підприємця Петровича Володимира Геронійовича,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№266/06-53-22,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35. </w:t>
      </w:r>
      <w:r>
        <w:rPr>
          <w:rFonts w:cs="Times New Roman" w:ascii="Times New Roman" w:hAnsi="Times New Roman"/>
          <w:b w:val="false"/>
          <w:bCs w:val="false"/>
          <w:color w:val="000000"/>
          <w:spacing w:val="1"/>
          <w:sz w:val="28"/>
          <w:szCs w:val="28"/>
          <w:shd w:fill="auto" w:val="clear"/>
          <w:lang w:val="uk-UA" w:eastAsia="ru-RU" w:bidi="hi-IN"/>
        </w:rPr>
        <w:t xml:space="preserve">Про продовження дії дозволу на розміщення рекламної конструкції — сітілайту в районі будинку № 47а на вул. Центральній ФОП Петровичу В.Г.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 xml:space="preserve">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заяву фізичної особи-підприємця Петровича Володимира Геронійовича,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№267/06-53-22,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36. </w:t>
      </w:r>
      <w:r>
        <w:rPr>
          <w:rFonts w:cs="Times New Roman" w:ascii="Times New Roman" w:hAnsi="Times New Roman"/>
          <w:b w:val="false"/>
          <w:bCs w:val="false"/>
          <w:color w:val="000000"/>
          <w:spacing w:val="1"/>
          <w:sz w:val="28"/>
          <w:szCs w:val="28"/>
          <w:shd w:fill="auto" w:val="clear"/>
          <w:lang w:val="uk-UA" w:eastAsia="ru-RU" w:bidi="hi-IN"/>
        </w:rPr>
        <w:t xml:space="preserve">Про продовження дії дозволу на розміщення рекламних конструкцій — сітілайтів в районі магазину «АТБ» на вул. Джонсона Бориса ФОП Петровичу В.Г.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w:t>
      </w:r>
      <w:r>
        <w:rPr>
          <w:rFonts w:cs="Times New Roman" w:ascii="Times New Roman" w:hAnsi="Times New Roman"/>
          <w:bCs/>
          <w:color w:val="000000"/>
          <w:sz w:val="28"/>
          <w:szCs w:val="28"/>
          <w:lang w:val="uk-UA" w:eastAsia="en-US"/>
        </w:rPr>
        <w:t xml:space="preserve">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заяви фізичної особи-підприємця Петровича Володимира Геронійовича,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№268/06-53-22,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37. </w:t>
      </w:r>
      <w:r>
        <w:rPr>
          <w:rFonts w:cs="Times New Roman" w:ascii="Times New Roman" w:hAnsi="Times New Roman"/>
          <w:b w:val="false"/>
          <w:bCs w:val="false"/>
          <w:color w:val="000000"/>
          <w:spacing w:val="1"/>
          <w:sz w:val="28"/>
          <w:szCs w:val="28"/>
          <w:shd w:fill="auto" w:val="clear"/>
          <w:lang w:val="uk-UA" w:eastAsia="ru-RU" w:bidi="hi-IN"/>
        </w:rPr>
        <w:t xml:space="preserve">Про припинення дії дозвільних документів на розміщення рекламної конструкції сітілайта в районі будинку №5 на вул. Центральній ФОП  Гончарову А.В.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w:t>
      </w:r>
      <w:bookmarkStart w:id="1" w:name="_GoBack1"/>
      <w:bookmarkEnd w:id="1"/>
      <w:r>
        <w:rPr>
          <w:rFonts w:cs="Times New Roman" w:ascii="Times New Roman" w:hAnsi="Times New Roman"/>
          <w:bCs/>
          <w:color w:val="000000"/>
          <w:sz w:val="28"/>
          <w:szCs w:val="28"/>
          <w:lang w:val="uk-UA"/>
        </w:rPr>
        <w:t xml:space="preserve">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заяву № 785 від 07.09.2022 фізичної особи-підприємця Гончарова Антона Вікторовича,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№269/06-53-22,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38. </w:t>
      </w:r>
      <w:r>
        <w:rPr>
          <w:rFonts w:cs="Times New Roman" w:ascii="Times New Roman" w:hAnsi="Times New Roman"/>
          <w:b w:val="false"/>
          <w:bCs w:val="false"/>
          <w:color w:val="000000"/>
          <w:spacing w:val="1"/>
          <w:sz w:val="28"/>
          <w:szCs w:val="28"/>
          <w:shd w:fill="auto" w:val="clear"/>
          <w:lang w:val="uk-UA" w:eastAsia="ru-RU" w:bidi="hi-IN"/>
        </w:rPr>
        <w:t xml:space="preserve">Про припинення дії дозвільних документів на розміщення рекламних конструкцій - сітілайтів в кількості 10-ти штук на вул. Європейській ФОП Скороходовій О.В.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заяву фізичної особи-підприємця Скороходової Олени Володимирівни,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№270/06-53-22,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39. </w:t>
      </w:r>
      <w:r>
        <w:rPr>
          <w:rFonts w:cs="Times New Roman" w:ascii="Times New Roman" w:hAnsi="Times New Roman"/>
          <w:b w:val="false"/>
          <w:bCs w:val="false"/>
          <w:color w:val="000000"/>
          <w:spacing w:val="1"/>
          <w:sz w:val="28"/>
          <w:szCs w:val="28"/>
          <w:shd w:fill="auto" w:val="clear"/>
          <w:lang w:val="uk-UA" w:eastAsia="ru-RU" w:bidi="hi-IN"/>
        </w:rPr>
        <w:t xml:space="preserve">Про припинення дії дозвільних документів на розміщення рекламної конструкції білборду в районі будинку №2а на вул. Героїв України ФОП            Білоус Т.В.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w:t>
      </w:r>
      <w:bookmarkStart w:id="2" w:name="_GoBack2"/>
      <w:bookmarkEnd w:id="2"/>
      <w:r>
        <w:rPr>
          <w:rFonts w:cs="Times New Roman" w:ascii="Times New Roman" w:hAnsi="Times New Roman"/>
          <w:bCs/>
          <w:color w:val="000000"/>
          <w:sz w:val="28"/>
          <w:szCs w:val="28"/>
          <w:lang w:val="uk-UA"/>
        </w:rPr>
        <w:t xml:space="preserve">29 грудня 2003 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розглянувши заяву фізичної особи-підприємця Білоус Тетяни Вадимівни,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№271/06-53-22,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 xml:space="preserve">40. </w:t>
      </w:r>
      <w:r>
        <w:rPr>
          <w:rFonts w:cs="Times New Roman" w:ascii="Times New Roman" w:hAnsi="Times New Roman"/>
          <w:b w:val="false"/>
          <w:bCs w:val="false"/>
          <w:color w:val="000000"/>
          <w:spacing w:val="1"/>
          <w:sz w:val="28"/>
          <w:szCs w:val="28"/>
          <w:shd w:fill="auto" w:val="clear"/>
          <w:lang w:val="uk-UA" w:eastAsia="ru-RU" w:bidi="hi-IN"/>
        </w:rPr>
        <w:t xml:space="preserve">Про надання дозволу на розміщення рекламної конструкції — білборду в районі будинку №2а на вул.Героїв України ФОП Скороходовій О.В. </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w:t>
      </w:r>
      <w:r>
        <w:rPr>
          <w:rFonts w:cs="Times New Roman" w:ascii="Times New Roman" w:hAnsi="Times New Roman"/>
          <w:bCs/>
          <w:color w:val="000000"/>
          <w:sz w:val="28"/>
          <w:szCs w:val="28"/>
          <w:lang w:val="uk-UA"/>
        </w:rPr>
        <w:t xml:space="preserve"> -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розглянувши заяву фізичної особи-підприємця Скороходової Олени Володимирівни,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№272/06-53-22,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41. Про взяття на облік громадян, які потребують поліпшення житлових умов.</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КРУТІНЬ Г. </w:t>
      </w:r>
      <w:r>
        <w:rPr>
          <w:rFonts w:cs="Times New Roman" w:ascii="Times New Roman" w:hAnsi="Times New Roman"/>
          <w:bCs/>
          <w:color w:val="000000"/>
          <w:sz w:val="28"/>
          <w:szCs w:val="28"/>
          <w:lang w:val="uk-UA"/>
        </w:rPr>
        <w:t xml:space="preserve">- керуючись статтею 15 Житлового Кодексу України, пунктами 15 Правил обліку громадян, які потребують поліпшення житлових умов, і надання їм жилих приміщені в Українській РСР, затверджених постановою Ради Міністрів Української РСР і Української республіканської ради професійних спілок від 11.12.1984 №470, статтею 30 Закону України “Про місцеве самоврядування в Україні”, розглянувши документи, надані відділом обліку та розподілу житла,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№273/06-53-22,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42. Про продовження строку дії договору найму соціального житла.</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КРУТІНЬ Г.</w:t>
      </w:r>
      <w:r>
        <w:rPr>
          <w:rFonts w:cs="Times New Roman" w:ascii="Times New Roman" w:hAnsi="Times New Roman"/>
          <w:bCs/>
          <w:color w:val="000000"/>
          <w:sz w:val="28"/>
          <w:szCs w:val="28"/>
          <w:lang w:val="uk-UA"/>
        </w:rPr>
        <w:t xml:space="preserve"> - керуючись Законом України “Про житловий фонд соціального призначення” від 12.01.2006 року №3334-IV, Порядком проведення щорічного моніторингу доходів громадян, які перебувають на соціальному квартирному обліку, та членів їх сімей, а також доходів наймачів соціального житла і членів їх сімей, що проживають разом з ними, затвердженим постановою Кабінету Міністрів України від 23.07.2008 №682, статтею 30 Закону України “Про місцеве самоврядування в Україні”, розглянувши заяву та документи </w:t>
      </w:r>
      <w:r>
        <w:rPr>
          <w:rFonts w:eastAsia="Noto Serif CJK SC" w:cs="Times New Roman" w:ascii="Times New Roman" w:hAnsi="Times New Roman"/>
          <w:bCs/>
          <w:color w:val="000000"/>
          <w:kern w:val="2"/>
          <w:sz w:val="28"/>
          <w:szCs w:val="28"/>
          <w:lang w:val="uk-UA" w:eastAsia="zh-CN" w:bidi="hi-IN"/>
        </w:rPr>
        <w:t>ХХХХ ХХХХ ХХХХ</w:t>
      </w:r>
      <w:r>
        <w:rPr>
          <w:rFonts w:cs="Times New Roman" w:ascii="Times New Roman" w:hAnsi="Times New Roman"/>
          <w:bCs/>
          <w:color w:val="000000"/>
          <w:sz w:val="28"/>
          <w:szCs w:val="28"/>
          <w:lang w:val="uk-UA"/>
        </w:rPr>
        <w:t xml:space="preserve">,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№274/06-53-22, додається.</w:t>
      </w:r>
    </w:p>
    <w:p>
      <w:pPr>
        <w:pStyle w:val="Normal"/>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43. Про внесення змін до рішення виконавчого комітету Покровської міської ради від 24.03.2021 № 143 «Про створення комісії з питань евакуації Покровської міської територіальної громади».</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ШУЛЬГА О. </w:t>
      </w:r>
      <w:r>
        <w:rPr>
          <w:rFonts w:cs="Times New Roman" w:ascii="Times New Roman" w:hAnsi="Times New Roman"/>
          <w:bCs/>
          <w:color w:val="000000"/>
          <w:sz w:val="28"/>
          <w:szCs w:val="28"/>
          <w:lang w:val="uk-UA"/>
        </w:rPr>
        <w:t xml:space="preserve">- керуючись ст. 36, 40 Законом України «Про місцеве самоврядування в Україні» та у зв’язку з кадровими змінами, 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запропонувала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№275/06-53-22,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pPr>
      <w:r>
        <w:rPr>
          <w:rFonts w:cs="Times New Roman" w:ascii="Times New Roman" w:hAnsi="Times New Roman"/>
          <w:b w:val="false"/>
          <w:bCs w:val="false"/>
          <w:color w:val="000000"/>
          <w:spacing w:val="1"/>
          <w:sz w:val="28"/>
          <w:szCs w:val="28"/>
          <w:shd w:fill="auto" w:val="clear"/>
          <w:lang w:val="uk-UA" w:eastAsia="ru-RU"/>
        </w:rPr>
        <w:t xml:space="preserve">44.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«Центральна міська лікарня Покровської міської ради Дніпропетровської області».</w:t>
      </w:r>
    </w:p>
    <w:p>
      <w:pPr>
        <w:pStyle w:val="Normal"/>
        <w:bidi w:val="0"/>
        <w:spacing w:lineRule="auto" w:line="240" w:before="0" w:after="0"/>
        <w:ind w:left="0" w:right="0" w:hanging="0"/>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керуючись статтею 31 Закону України «Про місцеве самоврядування в Україні», на підставі листа № 1494 від 21.09.2022 комунального підприємства «Центральна міська лікарня Покровської міської ради Дніпропетровської області» (далі – КП «ЦМЛ ПМР ДО») стосовно необхідності розробки проєктно-кошторисної документації за об’єктами: «Реконструкція системи електропостачання зі встановленням резервного джерела живлення головного хірургічного корпусу комунального підприємства  «Центральної міської лікарні  Покровської міської ради Дніпропетровської області» по вул. Медична,19, м.Покров, Дніпропетровської області»,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№276/06-53-22,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color w:val="000000"/>
          <w:spacing w:val="1"/>
          <w:sz w:val="28"/>
          <w:szCs w:val="28"/>
          <w:shd w:fill="auto" w:val="clear"/>
          <w:lang w:val="uk-UA" w:eastAsia="ru-RU"/>
        </w:rPr>
        <w:t>45. Про надання матеріальної грошової допомоги. .</w:t>
      </w:r>
    </w:p>
    <w:p>
      <w:pPr>
        <w:pStyle w:val="Normal"/>
        <w:bidi w:val="0"/>
        <w:spacing w:lineRule="auto" w:line="240" w:before="0" w:after="0"/>
        <w:ind w:left="0" w:right="0" w:firstLine="737"/>
        <w:contextualSpacing/>
        <w:jc w:val="both"/>
        <w:rPr>
          <w:rFonts w:ascii="Times New Roman" w:hAnsi="Times New Roman"/>
          <w:sz w:val="28"/>
          <w:szCs w:val="28"/>
        </w:rPr>
      </w:pPr>
      <w:r>
        <w:rPr>
          <w:rFonts w:cs="Times New Roman" w:ascii="Times New Roman" w:hAnsi="Times New Roman"/>
          <w:b w:val="false"/>
          <w:bCs w:val="false"/>
          <w:sz w:val="28"/>
          <w:szCs w:val="28"/>
          <w:lang w:val="uk-UA"/>
        </w:rPr>
        <w:t>СЛУХАЛИ:</w:t>
      </w:r>
    </w:p>
    <w:p>
      <w:pPr>
        <w:pStyle w:val="Normal"/>
        <w:bidi w:val="0"/>
        <w:spacing w:lineRule="auto" w:line="240"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КУРАСОВ С.</w:t>
      </w:r>
      <w:r>
        <w:rPr>
          <w:rFonts w:cs="Times New Roman" w:ascii="Times New Roman" w:hAnsi="Times New Roman"/>
          <w:bCs/>
          <w:color w:val="000000"/>
          <w:sz w:val="28"/>
          <w:szCs w:val="28"/>
          <w:lang w:val="uk-UA"/>
        </w:rPr>
        <w:t xml:space="preserve"> - відповідно до ст. 34, 42, 59 Закону України «Про місцеве самоврядування в Україні», рішення 15 сесії міської ради 8 скликання від 14.12.2021 року № 3 «Про бюджет Покровської міської  територіальної громади Дніпропетровської області на 2022 рік», рішення 3 сесії міської ради 8 скликання від 29.01.2021 року № 18 «Про затвердження Порядку надання матеріальної грошової допомоги мешканцям Покровської міської територіальної громади», на виконання міської Комплексної програми соціального захисту населення Покровської міської територіальної громади на 2022-2024 роки,  враховуючи звернення громадян, які опинилися в складних життєвих обставинах, на підставі рішення комісії по розгляду звернень громадян щодо надання матеріальної грошової допомоги мешканцям Покровської міської територіальної громади (протокол № 10 від 21.09.2022р.), </w:t>
      </w:r>
      <w:r>
        <w:rPr>
          <w:rFonts w:cs="Times New Roman" w:ascii="Times New Roman" w:hAnsi="Times New Roman"/>
          <w:b w:val="false"/>
          <w:bCs/>
          <w:i w:val="false"/>
          <w:iCs w:val="false"/>
          <w:caps w:val="false"/>
          <w:smallCaps w:val="false"/>
          <w:color w:val="000000"/>
          <w:spacing w:val="0"/>
          <w:sz w:val="28"/>
          <w:szCs w:val="28"/>
          <w:u w:val="none"/>
          <w:lang w:val="uk-UA"/>
        </w:rPr>
        <w:t>запропонував підтримати дане рішення.</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 xml:space="preserve">Голосування щодо прийняття рішення: “ЗА” - </w:t>
      </w:r>
      <w:r>
        <w:rPr>
          <w:rFonts w:eastAsia="Times New Roman" w:cs="Times New Roman" w:ascii="Times New Roman" w:hAnsi="Times New Roman"/>
          <w:b w:val="false"/>
          <w:bCs/>
          <w:i w:val="false"/>
          <w:caps w:val="false"/>
          <w:smallCaps w:val="false"/>
          <w:color w:val="000000"/>
          <w:spacing w:val="1"/>
          <w:kern w:val="2"/>
          <w:sz w:val="28"/>
          <w:szCs w:val="28"/>
          <w:u w:val="none"/>
          <w:shd w:fill="auto" w:val="clear"/>
          <w:lang w:val="uk-UA" w:eastAsia="ru-RU" w:bidi="hi-IN"/>
        </w:rPr>
        <w:t>10</w:t>
      </w: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w:t>
      </w:r>
    </w:p>
    <w:p>
      <w:pPr>
        <w:pStyle w:val="Normal"/>
        <w:bidi w:val="0"/>
        <w:spacing w:lineRule="auto" w:line="24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 xml:space="preserve">                                                                   “</w:t>
      </w: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Не голосував” - 1</w:t>
      </w:r>
    </w:p>
    <w:p>
      <w:pPr>
        <w:pStyle w:val="Normal"/>
        <w:bidi w:val="0"/>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eastAsia="Times New Roman" w:cs="Times New Roman" w:ascii="Times New Roman" w:hAnsi="Times New Roman"/>
          <w:b/>
          <w:bCs/>
          <w:strike w:val="false"/>
          <w:dstrike w:val="false"/>
          <w:color w:val="000000"/>
          <w:spacing w:val="1"/>
          <w:sz w:val="28"/>
          <w:szCs w:val="28"/>
          <w:shd w:fill="auto" w:val="clear"/>
          <w:lang w:val="uk-UA" w:eastAsia="ru-RU" w:bidi="hi-IN"/>
        </w:rPr>
        <w:t>Рішення №278/06-53-22, додається.</w:t>
      </w:r>
    </w:p>
    <w:p>
      <w:pPr>
        <w:pStyle w:val="Normal"/>
        <w:widowControl/>
        <w:shd w:val="clear" w:fill="FFFFFF"/>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true"/>
        <w:bidi w:val="0"/>
        <w:spacing w:lineRule="auto" w:line="240"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Normal"/>
        <w:widowControl/>
        <w:shd w:val="clear" w:fill="FFFFFF"/>
        <w:suppressAutoHyphens w:val="true"/>
        <w:overflowPunct w:val="true"/>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true"/>
        <w:bidi w:val="0"/>
        <w:spacing w:lineRule="auto" w:line="240" w:before="0" w:after="0"/>
        <w:ind w:left="0" w:right="0" w:hanging="0"/>
        <w:contextualSpacing/>
        <w:jc w:val="both"/>
        <w:rPr>
          <w:rFonts w:ascii="Times New Roman" w:hAnsi="Times New Roman"/>
          <w:sz w:val="28"/>
          <w:szCs w:val="28"/>
        </w:rPr>
      </w:pPr>
      <w:r>
        <w:rPr>
          <w:rFonts w:ascii="Times New Roman" w:hAnsi="Times New Roman"/>
          <w:sz w:val="28"/>
          <w:szCs w:val="28"/>
        </w:rPr>
        <w:t>Начальник загального відділу                                           Вікторія АГАПОВА</w:t>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eastAsia="Times New Roman" w:cs="Times New Roman" w:ascii="Times New Roman" w:hAnsi="Times New Roman"/>
          <w:sz w:val="28"/>
          <w:szCs w:val="28"/>
          <w:lang w:val="uk-UA"/>
        </w:rPr>
        <w:tab/>
        <w:tab/>
        <w:tab/>
        <w:tab/>
        <w:tab/>
        <w:tab/>
        <w:tab/>
        <w:tab/>
        <w:t xml:space="preserve">     </w:t>
      </w:r>
      <w:r>
        <w:rPr>
          <w:rFonts w:cs="Times New Roman" w:ascii="Times New Roman" w:hAnsi="Times New Roman"/>
          <w:sz w:val="28"/>
          <w:szCs w:val="28"/>
          <w:lang w:val="uk-UA"/>
        </w:rPr>
        <w:t>Додаток</w:t>
      </w:r>
    </w:p>
    <w:p>
      <w:pPr>
        <w:pStyle w:val="Normal"/>
        <w:bidi w:val="0"/>
        <w:jc w:val="both"/>
        <w:rPr>
          <w:rFonts w:ascii="Times New Roman" w:hAnsi="Times New Roman"/>
          <w:sz w:val="28"/>
          <w:szCs w:val="28"/>
        </w:rPr>
      </w:pPr>
      <w:r>
        <w:rPr>
          <w:rFonts w:cs="Times New Roman" w:ascii="Times New Roman" w:hAnsi="Times New Roman"/>
          <w:sz w:val="28"/>
          <w:szCs w:val="28"/>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sz w:val="28"/>
          <w:szCs w:val="28"/>
        </w:rPr>
      </w:pPr>
      <w:r>
        <w:rPr>
          <w:rFonts w:cs="Times New Roman" w:ascii="Times New Roman" w:hAnsi="Times New Roman"/>
          <w:sz w:val="28"/>
          <w:szCs w:val="28"/>
          <w:lang w:val="uk-UA"/>
        </w:rPr>
        <w:t>виконавчого комітету</w:t>
      </w:r>
    </w:p>
    <w:p>
      <w:pPr>
        <w:pStyle w:val="Normal"/>
        <w:widowControl/>
        <w:tabs>
          <w:tab w:val="clear" w:pos="709"/>
          <w:tab w:val="left" w:pos="3780" w:leader="none"/>
        </w:tabs>
        <w:suppressAutoHyphens w:val="true"/>
        <w:bidi w:val="0"/>
        <w:spacing w:before="0" w:after="0"/>
        <w:ind w:left="6066" w:right="0" w:hanging="0"/>
        <w:jc w:val="both"/>
        <w:rPr>
          <w:rFonts w:ascii="Times New Roman" w:hAnsi="Times New Roman"/>
          <w:sz w:val="28"/>
          <w:szCs w:val="28"/>
        </w:rPr>
      </w:pPr>
      <w:r>
        <w:rPr>
          <w:rFonts w:cs="Times New Roman" w:ascii="Times New Roman" w:hAnsi="Times New Roman"/>
          <w:sz w:val="28"/>
          <w:szCs w:val="28"/>
          <w:lang w:val="uk-UA"/>
        </w:rPr>
        <w:t>від 22.09.2022 №</w:t>
      </w:r>
      <w:r>
        <w:rPr>
          <w:rFonts w:eastAsia="Noto Serif CJK SC" w:cs="Times New Roman" w:ascii="Times New Roman" w:hAnsi="Times New Roman"/>
          <w:color w:val="auto"/>
          <w:kern w:val="2"/>
          <w:sz w:val="28"/>
          <w:szCs w:val="28"/>
          <w:lang w:val="uk-UA" w:eastAsia="zh-CN" w:bidi="hi-IN"/>
        </w:rPr>
        <w:t>18</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sz w:val="28"/>
          <w:szCs w:val="28"/>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color w:val="000000"/>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kern w:val="2"/>
          <w:sz w:val="28"/>
          <w:szCs w:val="28"/>
          <w:lang w:val="uk-UA" w:eastAsia="zh-CN" w:bidi="hi-IN"/>
        </w:rPr>
        <w:t>18</w:t>
      </w:r>
      <w:r>
        <w:rPr>
          <w:rFonts w:cs="Times New Roman" w:ascii="Times New Roman" w:hAnsi="Times New Roman"/>
          <w:b/>
          <w:bCs/>
          <w:i w:val="false"/>
          <w:caps w:val="false"/>
          <w:smallCaps w:val="false"/>
          <w:strike w:val="false"/>
          <w:dstrike w:val="false"/>
          <w:color w:val="000000"/>
          <w:spacing w:val="1"/>
          <w:sz w:val="28"/>
          <w:szCs w:val="28"/>
          <w:lang w:val="uk-UA"/>
        </w:rPr>
        <w:t xml:space="preserve"> від </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uk-UA" w:eastAsia="zh-CN" w:bidi="ar-SA"/>
        </w:rPr>
        <w:t>22</w:t>
      </w:r>
      <w:r>
        <w:rPr>
          <w:rFonts w:cs="Times New Roman" w:ascii="Times New Roman" w:hAnsi="Times New Roman"/>
          <w:b/>
          <w:bCs/>
          <w:i w:val="false"/>
          <w:caps w:val="false"/>
          <w:smallCaps w:val="false"/>
          <w:strike w:val="false"/>
          <w:dstrike w:val="false"/>
          <w:color w:val="000000"/>
          <w:spacing w:val="1"/>
          <w:sz w:val="28"/>
          <w:szCs w:val="28"/>
          <w:lang w:val="uk-UA"/>
        </w:rPr>
        <w:t xml:space="preserve"> верес</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uk-UA" w:eastAsia="zh-CN" w:bidi="ar-SA"/>
        </w:rPr>
        <w:t>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tbl>
      <w:tblPr>
        <w:tblW w:w="10038" w:type="dxa"/>
        <w:jc w:val="left"/>
        <w:tblInd w:w="42" w:type="dxa"/>
        <w:tblLayout w:type="fixed"/>
        <w:tblCellMar>
          <w:top w:w="0" w:type="dxa"/>
          <w:left w:w="10" w:type="dxa"/>
          <w:bottom w:w="0" w:type="dxa"/>
          <w:right w:w="10" w:type="dxa"/>
        </w:tblCellMar>
      </w:tblPr>
      <w:tblGrid>
        <w:gridCol w:w="625"/>
        <w:gridCol w:w="1363"/>
        <w:gridCol w:w="6575"/>
        <w:gridCol w:w="1474"/>
      </w:tblGrid>
      <w:tr>
        <w:trPr>
          <w:trHeight w:val="390" w:hRule="atLeast"/>
        </w:trPr>
        <w:tc>
          <w:tcPr>
            <w:tcW w:w="625"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b/>
                <w:b/>
                <w:bCs/>
                <w:sz w:val="24"/>
                <w:szCs w:val="24"/>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363"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4"/>
                <w:szCs w:val="24"/>
              </w:rPr>
            </w:pPr>
            <w:r>
              <w:rPr>
                <w:rFonts w:cs="Times New Roman"/>
                <w:b/>
                <w:bCs/>
                <w:sz w:val="24"/>
                <w:szCs w:val="24"/>
              </w:rPr>
            </w:r>
          </w:p>
        </w:tc>
        <w:tc>
          <w:tcPr>
            <w:tcW w:w="6575" w:type="dxa"/>
            <w:tcBorders>
              <w:top w:val="single" w:sz="4" w:space="0" w:color="000000"/>
              <w:left w:val="single" w:sz="6" w:space="0" w:color="000000"/>
              <w:bottom w:val="single" w:sz="4" w:space="0" w:color="000000"/>
            </w:tcBorders>
          </w:tcPr>
          <w:p>
            <w:pPr>
              <w:pStyle w:val="Style20"/>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474" w:type="dxa"/>
            <w:tcBorders>
              <w:top w:val="single" w:sz="4" w:space="0" w:color="000000"/>
              <w:left w:val="single" w:sz="6" w:space="0" w:color="000000"/>
              <w:bottom w:val="single" w:sz="4" w:space="0" w:color="000000"/>
              <w:right w:val="single" w:sz="4" w:space="0" w:color="000000"/>
            </w:tcBorders>
            <w:vAlign w:val="center"/>
          </w:tcPr>
          <w:p>
            <w:pPr>
              <w:pStyle w:val="Style20"/>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true"/>
              <w:bidi w:val="0"/>
              <w:snapToGrid w:val="false"/>
              <w:ind w:left="283" w:right="283"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sz w:val="24"/>
                <w:szCs w:val="24"/>
                <w:shd w:fill="auto" w:val="clear"/>
                <w:lang w:val="en-US"/>
              </w:rPr>
            </w:pPr>
            <w:r>
              <w:rPr>
                <w:rFonts w:cs="Times New Roman" w:ascii="Times New Roman" w:hAnsi="Times New Roman"/>
                <w:sz w:val="24"/>
                <w:szCs w:val="24"/>
                <w:shd w:fill="auto" w:val="clear"/>
                <w:lang w:val="en-US"/>
              </w:rPr>
              <w:t>234/06-53-22</w:t>
            </w:r>
          </w:p>
        </w:tc>
        <w:tc>
          <w:tcPr>
            <w:tcW w:w="6575" w:type="dxa"/>
            <w:tcBorders>
              <w:left w:val="single" w:sz="6" w:space="0" w:color="000000"/>
              <w:bottom w:val="single" w:sz="4" w:space="0" w:color="000000"/>
            </w:tcBorders>
          </w:tcPr>
          <w:p>
            <w:pPr>
              <w:pStyle w:val="Normal"/>
              <w:widowControl w:val="false"/>
              <w:spacing w:lineRule="auto" w:line="240" w:before="0" w:after="0"/>
              <w:jc w:val="both"/>
              <w:textAlignment w:val="auto"/>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 xml:space="preserve">Про готовність міських комунальних підприємств та бюджетних установ міста до роботи в осінньо-зимовий період 2022-2023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ind w:left="283" w:right="227"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234/</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tabs>
                <w:tab w:val="clear" w:pos="709"/>
                <w:tab w:val="left" w:pos="9639" w:leader="none"/>
              </w:tabs>
              <w:spacing w:lineRule="auto" w:line="240" w:before="0" w:after="0"/>
              <w:ind w:left="0" w:right="-1" w:hanging="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будівель гуртожитків Покровського міського комунального підприємства «ЖИТЛКОМСЕРВІС»</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425"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235/</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«Центр первинної медико-санітарної допомоги Покровської міської ради Дніпропетровської області»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01.10.2022р.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встановлення зручного для населення режиму роботи магазину “Чарівниця”, який розташований за адресою вул. Соборна, 3а в м. Покров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napToGrid w:val="false"/>
              <w:spacing w:lineRule="auto" w:line="240" w:before="0" w:after="0"/>
              <w:ind w:left="0" w:right="0" w:hanging="0"/>
              <w:jc w:val="both"/>
              <w:textAlignment w:val="auto"/>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w:t>
            </w:r>
            <w:r>
              <w:rPr>
                <w:rFonts w:eastAsia="Times New Roman" w:cs="Times New Roman" w:ascii="Times New Roman" w:hAnsi="Times New Roman"/>
                <w:b w:val="false"/>
                <w:bCs w:val="false"/>
                <w:i w:val="false"/>
                <w:iCs w:val="false"/>
                <w:color w:val="111111"/>
                <w:kern w:val="2"/>
                <w:sz w:val="24"/>
                <w:szCs w:val="24"/>
                <w:lang w:val="ru-RU" w:eastAsia="ru-RU" w:bidi="ar-SA"/>
              </w:rPr>
              <w:t xml:space="preserve">надання малолітньому </w:t>
            </w:r>
            <w:r>
              <w:rPr>
                <w:rFonts w:eastAsia="SimSun" w:cs="Times New Roman" w:ascii="Times New Roman" w:hAnsi="Times New Roman"/>
                <w:b w:val="false"/>
                <w:bCs w:val="false"/>
                <w:i w:val="false"/>
                <w:iCs w:val="false"/>
                <w:color w:val="111111"/>
                <w:kern w:val="2"/>
                <w:sz w:val="24"/>
                <w:szCs w:val="24"/>
                <w:lang w:val="ru-RU" w:eastAsia="ru-RU" w:bidi="hi-IN"/>
              </w:rPr>
              <w:t xml:space="preserve">статусу дитини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ru-RU" w:eastAsia="ru-RU" w:bidi="hi-IN"/>
              </w:rPr>
              <w:t xml:space="preserve">позбавленої батьківського піклування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ХХХХ</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зміну статусу дитини, позбавленої батьківського піклування на статус дитини-сироти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вихованців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та створення на його базі прийомної сім’ї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cs="Times New Roman" w:ascii="Times New Roman" w:hAnsi="Times New Roman"/>
                <w:kern w:val="0"/>
                <w:sz w:val="24"/>
                <w:szCs w:val="24"/>
                <w:lang w:val="uk-UA" w:eastAsia="ru-RU" w:bidi="ar-SA"/>
              </w:rPr>
              <w:t xml:space="preserve">Про </w:t>
            </w:r>
            <w:r>
              <w:rPr>
                <w:rFonts w:eastAsia="Times New Roman" w:cs="Times New Roman" w:ascii="Times New Roman" w:hAnsi="Times New Roman"/>
                <w:kern w:val="0"/>
                <w:sz w:val="24"/>
                <w:szCs w:val="24"/>
                <w:lang w:val="ru-RU" w:eastAsia="ru-RU" w:bidi="ar-SA"/>
              </w:rPr>
              <w:t xml:space="preserve">виведення з прийомної сім'ї особи з числа дітей позбавлених батьківського піклування </w:t>
            </w:r>
            <w:r>
              <w:rPr>
                <w:rFonts w:eastAsia="Times New Roman" w:cs="Times New Roman" w:ascii="Times New Roman" w:hAnsi="Times New Roman"/>
                <w:kern w:val="0"/>
                <w:sz w:val="24"/>
                <w:szCs w:val="24"/>
                <w:lang w:val="uk-UA" w:eastAsia="ru-RU" w:bidi="ar-SA"/>
              </w:rPr>
              <w:t>(</w:t>
            </w:r>
            <w:r>
              <w:rPr>
                <w:rFonts w:eastAsia="Times New Roman" w:cs="Times New Roman" w:ascii="Times New Roman" w:hAnsi="Times New Roman"/>
                <w:color w:val="auto"/>
                <w:kern w:val="0"/>
                <w:sz w:val="24"/>
                <w:szCs w:val="24"/>
                <w:lang w:val="uk-UA" w:eastAsia="ru-RU" w:bidi="ar-SA"/>
              </w:rPr>
              <w:t>ХХХХ</w:t>
            </w:r>
            <w:r>
              <w:rPr>
                <w:rFonts w:eastAsia="Times New Roman" w:cs="Times New Roman" w:ascii="Times New Roman" w:hAnsi="Times New Roman"/>
                <w:kern w:val="0"/>
                <w:sz w:val="24"/>
                <w:szCs w:val="24"/>
                <w:lang w:val="uk-UA" w:eastAsia="ru-RU" w:bidi="ar-SA"/>
              </w:rPr>
              <w:t>)</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val="uk-UA" w:eastAsia="ru-RU" w:bidi="ar-SA"/>
              </w:rPr>
            </w:pPr>
            <w:r>
              <w:rPr>
                <w:rFonts w:eastAsia="Times New Roman" w:ascii="Times New Roman" w:hAnsi="Times New Roman"/>
                <w:kern w:val="0"/>
                <w:sz w:val="24"/>
                <w:szCs w:val="24"/>
                <w:lang w:val="uk-UA" w:eastAsia="ru-RU" w:bidi="ar-SA"/>
              </w:rPr>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відносно малолітнього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 ХХ.ХХ.ХХХХ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відносно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ascii="Times New Roman" w:hAnsi="Times New Roman"/>
                <w:kern w:val="0"/>
                <w:sz w:val="24"/>
                <w:szCs w:val="24"/>
                <w:lang w:eastAsia="ru-RU" w:bidi="ar-SA"/>
              </w:rPr>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відносно дітей,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w:t>
            </w:r>
          </w:p>
          <w:p>
            <w:pPr>
              <w:pStyle w:val="Normal"/>
              <w:widowControl w:val="false"/>
              <w:spacing w:lineRule="auto" w:line="240" w:before="0" w:after="0"/>
              <w:ind w:left="0" w:right="0" w:hanging="0"/>
              <w:jc w:val="both"/>
              <w:textAlignment w:val="auto"/>
              <w:rPr>
                <w:rFonts w:ascii="Times New Roman" w:hAnsi="Times New Roman"/>
                <w:sz w:val="24"/>
                <w:szCs w:val="24"/>
              </w:rPr>
            </w:pPr>
            <w:r>
              <w:rPr>
                <w:rFonts w:ascii="Times New Roman" w:hAnsi="Times New Roman"/>
                <w:sz w:val="24"/>
                <w:szCs w:val="24"/>
              </w:rPr>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гр.</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відносно дітей,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висновку органу опіки та піклування Покровської міської ради Дніпропетровської області щодо визначення місця проживання малолітніх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 з батьком, гр.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 ХХХХ 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 року народження.</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штатних розписів працівників закладів освіти міста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припинення дії дозвільних документів на розміщення тимчасової споруди торговельного павільйону в районі магазину «АТБ» на вул. Центральній ФОП Луконіну П.В.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Style31"/>
              <w:widowControl w:val="false"/>
              <w:rPr>
                <w:rFonts w:cs="Times New Roman"/>
                <w:sz w:val="24"/>
                <w:szCs w:val="24"/>
                <w:lang w:val="uk-UA"/>
              </w:rPr>
            </w:pPr>
            <w:r>
              <w:rPr>
                <w:rFonts w:cs="Times New Roman"/>
                <w:sz w:val="24"/>
                <w:szCs w:val="24"/>
                <w:lang w:val="uk-UA"/>
              </w:rPr>
              <w:t xml:space="preserve">Про погодження користування місцем розміщення тимчасової споруди-торговельного павільйону в районі магазину «АТБ» на вул. Центральній ФОП Міняйлу О.М.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розміщення тимчасової споруди - торговельного павільйону в районі будинку № 5-А на вул. Малки Івана ФОП Ревуці Н.М.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35-го мікрорайону на вул. Соборній ФОП Ревуці Н.М.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будинку № 13 на вул. Джонсона Бориса ФОП Кліміку О.П.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на вул. Соборній ФОП </w:t>
            </w:r>
          </w:p>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Соломійчук І.М.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кіоску в районі житлового будинку №2 на вул. Магістральній ФОП Гуліцькому О.С.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19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Про погодження продовження терміну користування місцем розміщення тимчасової споруди - торговельного кіоску в</w:t>
            </w:r>
          </w:p>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 </w:t>
            </w:r>
            <w:r>
              <w:rPr>
                <w:rFonts w:cs="Times New Roman" w:ascii="Times New Roman" w:hAnsi="Times New Roman"/>
                <w:sz w:val="24"/>
                <w:szCs w:val="24"/>
                <w:lang w:val="uk-UA" w:bidi="hi-IN"/>
              </w:rPr>
              <w:t xml:space="preserve">районі будинку № 22 на вул. Джонсона Бориса ФОП Петровичу В. Г.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3 на вул. Соборній ФОП Матюку Ю.В.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магазину “АТБ” на вул. Бориса Джонсона ФОП Трофименку О.А.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15 на вул. Київській ФОП Чумаченко А.О.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павільйону на вул. Київській ФОП Мирошниченку С.Ф.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збірного залізобетонного гаража в районі будинку № </w:t>
            </w:r>
            <w:r>
              <w:rPr>
                <w:rFonts w:cs="Times New Roman" w:ascii="Times New Roman" w:hAnsi="Times New Roman"/>
                <w:sz w:val="24"/>
                <w:szCs w:val="24"/>
                <w:lang w:val="uk-UA" w:bidi="hi-IN"/>
              </w:rPr>
              <w:t>ХХ</w:t>
            </w:r>
            <w:r>
              <w:rPr>
                <w:rFonts w:cs="Times New Roman" w:ascii="Times New Roman" w:hAnsi="Times New Roman"/>
                <w:sz w:val="24"/>
                <w:szCs w:val="24"/>
                <w:lang w:val="uk-UA" w:bidi="hi-IN"/>
              </w:rPr>
              <w:t xml:space="preserve"> на вул. </w:t>
            </w:r>
            <w:r>
              <w:rPr>
                <w:rFonts w:cs="Times New Roman" w:ascii="Times New Roman" w:hAnsi="Times New Roman"/>
                <w:sz w:val="24"/>
                <w:szCs w:val="24"/>
                <w:lang w:val="uk-UA" w:bidi="hi-IN"/>
              </w:rPr>
              <w:t>ХХХХ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місця розміщення тимчасової споруди металевого гаража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 xml:space="preserve">на вул. </w:t>
            </w:r>
            <w:r>
              <w:rPr>
                <w:rFonts w:cs="Times New Roman" w:ascii="Times New Roman" w:hAnsi="Times New Roman"/>
                <w:sz w:val="24"/>
                <w:szCs w:val="24"/>
                <w:lang w:val="uk-UA" w:bidi="hi-IN"/>
              </w:rPr>
              <w:t>ХХХХ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білборду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 xml:space="preserve">на вул. </w:t>
            </w:r>
            <w:r>
              <w:rPr>
                <w:rFonts w:eastAsia="Noto Serif CJK SC" w:cs="Times New Roman" w:ascii="Times New Roman" w:hAnsi="Times New Roman"/>
                <w:color w:val="auto"/>
                <w:kern w:val="2"/>
                <w:sz w:val="24"/>
                <w:szCs w:val="24"/>
                <w:lang w:val="uk-UA" w:eastAsia="zh-CN" w:bidi="hi-IN"/>
              </w:rPr>
              <w:t>ХХХХ (ХХХХ).</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50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47а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рекламних конструкцій — сітілайтів в районі магазину «АТБ» на вул. Джонсона Бориса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сітілайта в районі будинку №5 на вул. Центральній ФОП Гончарову А.В.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рекламних конструкцій - сітілайтів в кількості 10-ти штук на вул. Європейській ФОП Скороходовій О.В.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білборду в районі будинку №2а на вул. Героїв України ФОП Білоус Т.В.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надання дозволу на розміщення рекламної конструкції — білборду в районі будинку №2а на вул.Героїв України ФОП Скороходовій О.В.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взяття на облік громадян, які потребують поліпшення житлових умов</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color w:val="111111"/>
                <w:sz w:val="24"/>
                <w:szCs w:val="24"/>
                <w:lang w:eastAsia="ru-RU" w:bidi="ar-SA"/>
              </w:rPr>
            </w:pPr>
            <w:r>
              <w:rPr>
                <w:rFonts w:eastAsia="Times New Roman" w:cs="Times New Roman" w:ascii="Times New Roman" w:hAnsi="Times New Roman"/>
                <w:b w:val="false"/>
                <w:bCs w:val="false"/>
                <w:i w:val="false"/>
                <w:iCs w:val="false"/>
                <w:color w:val="111111"/>
                <w:kern w:val="2"/>
                <w:sz w:val="24"/>
                <w:szCs w:val="24"/>
                <w:lang w:val="ru-RU" w:eastAsia="ru-RU" w:bidi="ar-SA"/>
              </w:rPr>
              <w:t>Крут</w:t>
            </w:r>
            <w:r>
              <w:rPr>
                <w:rFonts w:eastAsia="Times New Roman" w:cs="Times New Roman" w:ascii="Times New Roman" w:hAnsi="Times New Roman"/>
                <w:b w:val="false"/>
                <w:bCs w:val="false"/>
                <w:i w:val="false"/>
                <w:iCs w:val="false"/>
                <w:color w:val="111111"/>
                <w:kern w:val="2"/>
                <w:sz w:val="24"/>
                <w:szCs w:val="24"/>
                <w:lang w:val="uk-UA" w:eastAsia="ru-RU" w:bidi="ar-SA"/>
              </w:rPr>
              <w:t>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продовження строку дії договору найму соціального житла</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Про внесення змін до рішення виконавчого комітету Покровської міської ради від 24.03.2021 № 143 «Про створення комісії з питань евакуації Покровської міської територіальної громади»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«Центральна міська лікарня Покровської міської ради Дніпропетровської області» </w:t>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tru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fals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Style20"/>
              <w:widowControl w:val="false"/>
              <w:rPr>
                <w:rFonts w:ascii="Times New Roman" w:hAnsi="Times New Roman"/>
                <w:sz w:val="24"/>
                <w:szCs w:val="24"/>
              </w:rPr>
            </w:pPr>
            <w:r>
              <w:rPr>
                <w:rFonts w:ascii="Times New Roman" w:hAnsi="Times New Roman"/>
                <w:sz w:val="24"/>
                <w:szCs w:val="24"/>
              </w:rPr>
              <w:t xml:space="preserve">Про надання матеріальної грошової допомоги </w:t>
            </w:r>
          </w:p>
          <w:p>
            <w:pPr>
              <w:pStyle w:val="Style20"/>
              <w:widowControl w:val="false"/>
              <w:spacing w:before="0" w:after="140"/>
              <w:rPr>
                <w:rFonts w:ascii="Times New Roman" w:hAnsi="Times New Roman"/>
                <w:sz w:val="24"/>
                <w:szCs w:val="24"/>
              </w:rPr>
            </w:pPr>
            <w:r>
              <w:rPr>
                <w:rFonts w:ascii="Times New Roman" w:hAnsi="Times New Roman"/>
                <w:sz w:val="24"/>
                <w:szCs w:val="24"/>
              </w:rPr>
            </w:r>
          </w:p>
        </w:tc>
        <w:tc>
          <w:tcPr>
            <w:tcW w:w="1474" w:type="dxa"/>
            <w:tcBorders>
              <w:left w:val="single" w:sz="6" w:space="0" w:color="000000"/>
              <w:bottom w:val="single" w:sz="4" w:space="0" w:color="000000"/>
              <w:right w:val="single" w:sz="4"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 xml:space="preserve">Курасов  С. </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widowControl/>
        <w:shd w:val="clear" w:fill="FFFFFF"/>
        <w:suppressAutoHyphens w:val="true"/>
        <w:overflowPunct w:val="true"/>
        <w:bidi w:val="0"/>
        <w:spacing w:lineRule="atLeast" w:line="0" w:before="0" w:after="0"/>
        <w:ind w:right="-57" w:hanging="0"/>
        <w:jc w:val="both"/>
        <w:textAlignment w:val="baseline"/>
        <w:rPr>
          <w:rFonts w:ascii="Times New Roman" w:hAnsi="Times New Roman"/>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sectPr>
      <w:type w:val="nextPage"/>
      <w:pgSz w:w="11906" w:h="16838"/>
      <w:pgMar w:left="1701" w:right="567"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monospac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2."/>
      <w:lvlJc w:val="left"/>
      <w:pPr>
        <w:tabs>
          <w:tab w:val="num" w:pos="1250"/>
        </w:tabs>
        <w:ind w:left="1250" w:hanging="360"/>
      </w:pPr>
    </w:lvl>
    <w:lvl w:ilvl="2">
      <w:start w:val="1"/>
      <w:numFmt w:val="decimal"/>
      <w:lvlText w:val="%3."/>
      <w:lvlJc w:val="left"/>
      <w:pPr>
        <w:tabs>
          <w:tab w:val="num" w:pos="1610"/>
        </w:tabs>
        <w:ind w:left="1610" w:hanging="360"/>
      </w:pPr>
    </w:lvl>
    <w:lvl w:ilvl="3">
      <w:start w:val="1"/>
      <w:numFmt w:val="decimal"/>
      <w:lvlText w:val="%4."/>
      <w:lvlJc w:val="left"/>
      <w:pPr>
        <w:tabs>
          <w:tab w:val="num" w:pos="1970"/>
        </w:tabs>
        <w:ind w:left="1970" w:hanging="360"/>
      </w:pPr>
    </w:lvl>
    <w:lvl w:ilvl="4">
      <w:start w:val="1"/>
      <w:numFmt w:val="decimal"/>
      <w:lvlText w:val="%5."/>
      <w:lvlJc w:val="left"/>
      <w:pPr>
        <w:tabs>
          <w:tab w:val="num" w:pos="2330"/>
        </w:tabs>
        <w:ind w:left="2330" w:hanging="360"/>
      </w:pPr>
    </w:lvl>
    <w:lvl w:ilvl="5">
      <w:start w:val="1"/>
      <w:numFmt w:val="decimal"/>
      <w:lvlText w:val="%6."/>
      <w:lvlJc w:val="left"/>
      <w:pPr>
        <w:tabs>
          <w:tab w:val="num" w:pos="2690"/>
        </w:tabs>
        <w:ind w:left="2690" w:hanging="360"/>
      </w:pPr>
    </w:lvl>
    <w:lvl w:ilvl="6">
      <w:start w:val="1"/>
      <w:numFmt w:val="decimal"/>
      <w:lvlText w:val="%7."/>
      <w:lvlJc w:val="left"/>
      <w:pPr>
        <w:tabs>
          <w:tab w:val="num" w:pos="3050"/>
        </w:tabs>
        <w:ind w:left="3050" w:hanging="360"/>
      </w:pPr>
    </w:lvl>
    <w:lvl w:ilvl="7">
      <w:start w:val="1"/>
      <w:numFmt w:val="decimal"/>
      <w:lvlText w:val="%8."/>
      <w:lvlJc w:val="left"/>
      <w:pPr>
        <w:tabs>
          <w:tab w:val="num" w:pos="3410"/>
        </w:tabs>
        <w:ind w:left="3410" w:hanging="360"/>
      </w:pPr>
    </w:lvl>
    <w:lvl w:ilvl="8">
      <w:start w:val="1"/>
      <w:numFmt w:val="decimal"/>
      <w:lvlText w:val="%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Rvts9">
    <w:name w:val="rvts9"/>
    <w:qFormat/>
    <w:rPr/>
  </w:style>
  <w:style w:type="character" w:styleId="Style18">
    <w:name w:val="Символ нумерації"/>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rPr>
  </w:style>
  <w:style w:type="paragraph" w:styleId="Style24">
    <w:name w:val="Покажчик"/>
    <w:basedOn w:val="Normal"/>
    <w:qFormat/>
    <w:pPr>
      <w:suppressLineNumbers/>
    </w:pPr>
    <w:rPr>
      <w:rFonts w:cs="Arial"/>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5">
    <w:name w:val="Body Text Indent"/>
    <w:basedOn w:val="Normal"/>
    <w:pPr>
      <w:suppressAutoHyphens w:val="false"/>
      <w:spacing w:before="0" w:after="120"/>
      <w:ind w:left="283" w:right="0" w:hanging="0"/>
    </w:pPr>
    <w:rPr/>
  </w:style>
  <w:style w:type="paragraph" w:styleId="Style26">
    <w:name w:val="Обычный (веб)"/>
    <w:basedOn w:val="Normal"/>
    <w:qFormat/>
    <w:pPr>
      <w:spacing w:before="280" w:after="280"/>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Style29">
    <w:name w:val="Вміст таблиці"/>
    <w:basedOn w:val="Normal"/>
    <w:qFormat/>
    <w:pPr>
      <w:widowControl w:val="false"/>
      <w:suppressLineNumbers/>
    </w:pPr>
    <w:rPr/>
  </w:style>
  <w:style w:type="paragraph" w:styleId="Style30">
    <w:name w:val="Заголовок таблиці"/>
    <w:basedOn w:val="Style29"/>
    <w:qFormat/>
    <w:pPr>
      <w:suppressLineNumbers/>
      <w:jc w:val="center"/>
    </w:pPr>
    <w:rPr>
      <w:b/>
      <w:bCs/>
    </w:rPr>
  </w:style>
  <w:style w:type="paragraph" w:styleId="Style31">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TotalTime>
  <Application>LibreOffice/7.1.5.2$Linux_X86_64 LibreOffice_project/10$Build-2</Application>
  <AppVersion>15.0000</AppVersion>
  <Pages>25</Pages>
  <Words>7075</Words>
  <Characters>49907</Characters>
  <CharactersWithSpaces>57049</CharactersWithSpaces>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2022-10-05T16:15:34Z</cp:lastPrinted>
  <dcterms:modified xsi:type="dcterms:W3CDTF">2022-10-07T11:57:24Z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