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lang w:val="uk-UA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2">
                <wp:simplePos x="0" y="0"/>
                <wp:positionH relativeFrom="column">
                  <wp:posOffset>5668645</wp:posOffset>
                </wp:positionH>
                <wp:positionV relativeFrom="paragraph">
                  <wp:posOffset>-455930</wp:posOffset>
                </wp:positionV>
                <wp:extent cx="476250" cy="167005"/>
                <wp:effectExtent l="635" t="1270" r="635" b="0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80" cy="16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fillcolor="white" stroked="t" o:allowincell="f" style="position:absolute;margin-left:446.35pt;margin-top:-35.9pt;width:37.45pt;height:13.1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 w:bidi="ar-SA"/>
        </w:rPr>
        <w:t>ПРОТОКОЛ №9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19 квітня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</w:r>
    </w:p>
    <w:p>
      <w:pPr>
        <w:pStyle w:val="Style23"/>
        <w:bidi w:val="0"/>
        <w:spacing w:lineRule="auto" w:line="240" w:before="0" w:after="142"/>
        <w:contextualSpacing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:00 год.</w:t>
      </w:r>
    </w:p>
    <w:p>
      <w:pPr>
        <w:pStyle w:val="Style23"/>
        <w:bidi w:val="0"/>
        <w:spacing w:lineRule="auto" w:line="240" w:before="0" w:after="142"/>
        <w:contextualSpacing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>Кінець засідання: о 14:4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5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Головує:     Сергій КУРАСОВ — в.о. міського голови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Секретар: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 — в.о.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7"/>
          <w:szCs w:val="27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shd w:fill="auto" w:val="clear"/>
          <w:lang w:val="uk-UA" w:bidi="ar-SA"/>
        </w:rPr>
        <w:t>ВСЬОГО ЧЛЕНІВ ВИКОНКОМУ:14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shd w:fill="auto" w:val="clear"/>
          <w:lang w:val="uk-UA" w:bidi="ar-SA"/>
        </w:rPr>
        <w:t>ПРИСУТНІ: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tbl>
      <w:tblPr>
        <w:tblW w:w="9789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05"/>
        <w:gridCol w:w="6054"/>
      </w:tblGrid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КУРАСОВ Сергій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в.о. міського голови (секретар міської ради)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БОНДАРЕЦЬ Віктор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ТРАВКА Володимир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ЛІСНІЧЕНКО Євген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МІЦЬ Людмила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highlight w:val="none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СТОВБА Володимир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СОЛОДЖУК Олександр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23232"/>
                <w:spacing w:val="0"/>
                <w:sz w:val="27"/>
                <w:szCs w:val="27"/>
                <w:u w:val="none"/>
                <w:shd w:fill="auto" w:val="clear"/>
                <w:lang w:val="uk-UA" w:bidi="ar-SA"/>
              </w:rPr>
              <w:t>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567"/>
              <w:jc w:val="left"/>
              <w:rPr>
                <w:rFonts w:ascii="Times New Roman" w:hAnsi="Times New Roman"/>
                <w:sz w:val="27"/>
                <w:szCs w:val="27"/>
                <w:highlight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ШУЛЬГА Олена</w:t>
            </w:r>
          </w:p>
        </w:tc>
        <w:tc>
          <w:tcPr>
            <w:tcW w:w="60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  <w:shd w:fill="auto" w:val="clear"/>
          <w:lang w:val="uk-UA" w:bidi="ar-SA"/>
        </w:rPr>
        <w:t>ВІДСУТНІ_2_</w:t>
      </w:r>
    </w:p>
    <w:tbl>
      <w:tblPr>
        <w:tblW w:w="9955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582"/>
        <w:gridCol w:w="3185"/>
        <w:gridCol w:w="471"/>
        <w:gridCol w:w="5717"/>
      </w:tblGrid>
      <w:tr>
        <w:trPr>
          <w:trHeight w:val="642" w:hRule="atLeast"/>
        </w:trPr>
        <w:tc>
          <w:tcPr>
            <w:tcW w:w="5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  <w:t>1.</w:t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ШАПОВАЛ Олександр</w:t>
            </w:r>
          </w:p>
        </w:tc>
        <w:tc>
          <w:tcPr>
            <w:tcW w:w="6188" w:type="dxa"/>
            <w:gridSpan w:val="2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>- міський голова(у відпустці)</w:t>
            </w:r>
          </w:p>
        </w:tc>
      </w:tr>
      <w:tr>
        <w:trPr>
          <w:trHeight w:val="642" w:hRule="atLeast"/>
        </w:trPr>
        <w:tc>
          <w:tcPr>
            <w:tcW w:w="5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 w:bidi="ar-SA"/>
              </w:rPr>
              <w:t>2.</w:t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618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(у відпустці)</w:t>
            </w:r>
          </w:p>
        </w:tc>
      </w:tr>
      <w:tr>
        <w:trPr>
          <w:trHeight w:val="450" w:hRule="atLeast"/>
        </w:trPr>
        <w:tc>
          <w:tcPr>
            <w:tcW w:w="9955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423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ВІДЯЄВА Ганна</w:t>
            </w:r>
          </w:p>
        </w:tc>
        <w:tc>
          <w:tcPr>
            <w:tcW w:w="571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-заступник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23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ЧИСТЯКОВ Олександр</w:t>
            </w:r>
          </w:p>
        </w:tc>
        <w:tc>
          <w:tcPr>
            <w:tcW w:w="571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-заступник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23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ГОРЧАКОВА Тетяна Анатоліївна</w:t>
            </w:r>
          </w:p>
        </w:tc>
        <w:tc>
          <w:tcPr>
            <w:tcW w:w="571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49" w:hRule="atLeast"/>
        </w:trPr>
        <w:tc>
          <w:tcPr>
            <w:tcW w:w="423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ХОМІК Олексій</w:t>
            </w:r>
          </w:p>
        </w:tc>
        <w:tc>
          <w:tcPr>
            <w:tcW w:w="571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- 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238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МАКІДА Валентина</w:t>
            </w:r>
          </w:p>
        </w:tc>
        <w:tc>
          <w:tcPr>
            <w:tcW w:w="571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7"/>
                <w:szCs w:val="27"/>
                <w:shd w:fill="auto" w:val="clear"/>
                <w:lang w:val="uk-UA" w:bidi="ar-SA"/>
              </w:rPr>
              <w:t>- головний спеціаліст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ПОРЯДОК ДЕННИЙ: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Про соціальний захист внутрішньо переміщених осіб 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7"/>
          <w:szCs w:val="27"/>
          <w:u w:val="none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u w:val="none"/>
          <w:shd w:fill="auto" w:val="clear"/>
          <w:lang w:val="uk-UA" w:eastAsia="ru-RU" w:bidi="ar-SA"/>
        </w:rPr>
        <w:t>Доповідач: заступник міського голови з виконавчої роботи Ганна ВІДЯЄВА.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ab/>
        <w:t>2. Питання у різному.</w:t>
      </w:r>
    </w:p>
    <w:p>
      <w:pPr>
        <w:pStyle w:val="Style28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ab/>
        <w:t>Доповідачі: заступники міського голови з виконавчої роботи за напрямками.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shd w:fill="auto" w:val="clear"/>
          <w:lang w:val="uk-UA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color w:val="000000"/>
          <w:sz w:val="28"/>
          <w:szCs w:val="28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</w:r>
    </w:p>
    <w:p>
      <w:pPr>
        <w:pStyle w:val="Style23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 w:eastAsia="zh-CN"/>
        </w:rPr>
        <w:t>Заявники щодо конфлікту інтересів - відсутні.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Запропонував доповідачам доповідати з основного питання до 10 хв, питань у різному до 5 хв.  </w:t>
      </w:r>
      <w:r>
        <w:rPr>
          <w:rFonts w:cs="Times New Roman" w:ascii="Times New Roman" w:hAnsi="Times New Roman"/>
          <w:sz w:val="27"/>
          <w:szCs w:val="27"/>
          <w:u w:val="none"/>
          <w:shd w:fill="auto" w:val="clear"/>
          <w:lang w:val="uk-UA"/>
        </w:rPr>
        <w:t>Є запереченння? Заперечення відсутні.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111111"/>
          <w:kern w:val="0"/>
          <w:sz w:val="27"/>
          <w:szCs w:val="27"/>
          <w:u w:val="none"/>
          <w:shd w:fill="auto" w:val="clear"/>
          <w:lang w:val="uk-UA" w:eastAsia="ru-RU"/>
        </w:rPr>
        <w:tab/>
        <w:t xml:space="preserve">Запропонував проголосувати за порядок денний.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111111"/>
          <w:kern w:val="0"/>
          <w:sz w:val="27"/>
          <w:szCs w:val="27"/>
          <w:u w:val="none"/>
          <w:shd w:fill="auto" w:val="clear"/>
          <w:lang w:val="uk-UA" w:eastAsia="ru-RU"/>
        </w:rPr>
        <w:tab/>
        <w:t>Голосували: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color w:val="1C1C1C"/>
          <w:sz w:val="27"/>
          <w:szCs w:val="27"/>
          <w:shd w:fill="auto" w:val="clear"/>
          <w:lang w:val="uk-UA"/>
        </w:rPr>
        <w:tab/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cs="Times New Roman"/>
          <w:b/>
          <w:b/>
          <w:bCs/>
          <w:sz w:val="27"/>
          <w:szCs w:val="27"/>
          <w:shd w:fill="auto" w:val="clear"/>
        </w:rPr>
      </w:pPr>
      <w:r>
        <w:rPr>
          <w:rFonts w:cs="Times New Roman"/>
          <w:b/>
          <w:bCs/>
          <w:sz w:val="27"/>
          <w:szCs w:val="27"/>
          <w:shd w:fill="auto" w:val="clear"/>
        </w:rPr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 xml:space="preserve">1.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Про соціальний захист внутрішньо переміщених осіб.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ВИСТУПИЛИ: По даному питанню заслухали доповідь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запропонувала,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враховуючи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аналітичні дані відносно здійснення соціального захисту внутрішньо переміщених осіб в Покровській міській територіальній громаді,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ВИРІШИЛИ: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прийняти рішення №142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додається.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2. СЛУХАЛИ: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Про внесення змін до рішення виконавчого комітету Покровської міської ради від 15.04.2022 №96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редакції».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ВИРІШИЛИ: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прийняти рішення №143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3. СЛУХАЛИ: 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Про дозвіл на розробку проєктно-кошторисної документації на реконструкцію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прийняти рішення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№144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4.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Про встановлення піклування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ВИРІШИЛИ: прийняти рішення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№145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5.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Про виведення особи </w:t>
      </w:r>
      <w:r>
        <w:rPr>
          <w:rFonts w:eastAsia="Calibri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з числа дітей, позбавлених батьківського піклування з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прийомної сім'ї та припинення функціонування прийомної сім'ї 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№146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6.СЛУХАЛИ: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28.03.2023 №135/06-19-53 “Про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продовження строку перебування дитини у сім'ї патронатного вихователя”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№147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7. СЛУХАЛИ: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Про визначення місця проживання малолітніх ХХХХ ХХХХ ХХХХ, ХХ.ХХ.ХХХХ року народження, ХХХХ ХХХХ ХХХХ, ХХ.ХХ.ХХХХ року народження, ХХХХ ХХХХ ХХХХ, ХХ.ХХ.ХХХХ року народження з матір’ю, гр. ХХХХ ХХХХ ХХХХ, ХХ.ХХ.ХХХХ року народження.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 xml:space="preserve"> №148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cs="Times New Roman"/>
          <w:color w:val="000000"/>
          <w:spacing w:val="1"/>
          <w:sz w:val="27"/>
          <w:szCs w:val="27"/>
          <w:shd w:fill="auto" w:val="clear"/>
          <w:lang w:eastAsia="ru-RU"/>
        </w:rPr>
      </w:pPr>
      <w:r>
        <w:rPr>
          <w:rFonts w:cs="Times New Roman"/>
          <w:color w:val="000000"/>
          <w:spacing w:val="1"/>
          <w:sz w:val="27"/>
          <w:szCs w:val="27"/>
          <w:shd w:fill="auto" w:val="clear"/>
          <w:lang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8.СЛУХАЛИ: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Про визначення місця проживання малолітньої ХХХХ ХХХХ ХХХХ, ХХ.ХХ.ХХХХ року народження з матір’ю, гр. ХХХХ ХХХХ ХХХХ, ХХ.ХХ.ХХХХ року народження.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№149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9.СЛУХАЛИ: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</w:t>
      </w:r>
      <w:r>
        <w:rPr>
          <w:rStyle w:val="Rvts9"/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щодо можливості призначення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Style w:val="Rvts9"/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 опікуном малолітніх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Style w:val="Rvts9"/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народження,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Style w:val="Rvts9"/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10.СЛУХАЛИ: </w:t>
      </w:r>
      <w:r>
        <w:rPr>
          <w:rStyle w:val="Rvts9"/>
          <w:rFonts w:eastAsia="Times New Roman" w:cs="Times New Roman" w:ascii="Times New Roman" w:hAnsi="Times New Roman"/>
          <w:b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малолітнього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 з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матір’ю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,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11.СЛУХАЛИ: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гр.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 відносно </w:t>
      </w:r>
      <w:bookmarkStart w:id="0" w:name="_Hlk1327226471"/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неповнолітніх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народження,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народження, малолітніх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народження,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народження,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 року народження</w:t>
      </w:r>
      <w:bookmarkEnd w:id="0"/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12. СЛУХАЛИ: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Про надання дозволу на укладання договору дарування частки квартири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13.СЛУХАЛИ: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Про надання дозволу на укладання договору купівлі-продажу будинку за умови одночасного укладання договору дарування квартири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14.СЛУХАЛИ: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  <w:lang w:val="uk-UA" w:eastAsia="ar-SA"/>
        </w:rPr>
        <w:t>Про внесення змін до рішення виконавчого комітету Покровської міської ради Дніпропетровської області від 28.10.2022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Олександра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№155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15.СЛУХАЛИ: Про припинення дії дозвільних документів на розміщення рекламної конструкції - білборду в районі будинку № 69 на вул. Центральній ФОП Смалій І. А.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ВИРІШИЛИ: прийняти рішення №156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16.СЛУХАЛИ: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ar-SA"/>
        </w:rPr>
        <w:t>Про надання дозволу на розміщення рекламної конструкції - білборду в районі будинку № 69 на вул. Центральній ФОП Скороходовій О.В.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№157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17.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ar-SA"/>
        </w:rPr>
        <w:t>Про продовження дії дозволу на розміщення рекламної конструкції - білборду в районі будинку № 59 на вул. Центральній ФОП Лукашенку Е.Ю.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№158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 w:val="false"/>
          <w:bCs w:val="false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18.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ar-SA" w:bidi="hi-IN"/>
        </w:rPr>
        <w:t>Про продовження дії дозволу на розміщення рекламної конструкції - білборду в районі автовокзалу на вул. Тикви Григорія, 10 ФОП Лукашенку Е.Ю.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№159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19.СЛУХАЛИ: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 w:bidi="hi-IN"/>
        </w:rPr>
        <w:t>Про погодження продовження терміну користування місцем розміщення тимчасової споруди в районі будинку № 1а на вул. Джонсона Бориса ПП «Брендбуд» 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20. 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 w:bidi="hi-IN"/>
        </w:rPr>
        <w:t xml:space="preserve">Про погодження продовження терміну користування місцем розміщення тимчасової споруди -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7"/>
          <w:szCs w:val="27"/>
          <w:u w:val="none"/>
          <w:shd w:fill="auto" w:val="clear"/>
          <w:lang w:val="uk-UA" w:eastAsia="en-US" w:bidi="hi-IN"/>
        </w:rPr>
        <w:t>збірного гаража ХХХХ.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21.СЛУХАЛИ: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 w:bidi="hi-IN"/>
        </w:rPr>
        <w:t xml:space="preserve">Про погодження продовження терміну користування місцем розміщення тимчасової споруди - </w:t>
      </w:r>
      <w:r>
        <w:rPr>
          <w:rStyle w:val="Rvts9"/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7"/>
          <w:szCs w:val="27"/>
          <w:u w:val="none"/>
          <w:shd w:fill="auto" w:val="clear"/>
          <w:lang w:val="uk-UA" w:eastAsia="en-US" w:bidi="hi-IN"/>
        </w:rPr>
        <w:t>металевого гаража ХХХХ.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22.СЛУХАЛИ: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 w:bidi="hi-IN"/>
        </w:rPr>
        <w:t>Про погодження продовження терміну користування місцем розміщення тимчасової споруди - збірного гаража ХХХХ.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23.СЛУХАЛИ: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/>
        </w:rPr>
        <w:t xml:space="preserve">Про погодження продовження терміну користування місцем розміщення тимчасової споруди -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7"/>
          <w:szCs w:val="27"/>
          <w:u w:val="none"/>
          <w:shd w:fill="auto" w:val="clear"/>
          <w:lang w:val="uk-UA" w:eastAsia="en-US"/>
        </w:rPr>
        <w:t>металевого гаража ХХХХ.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24.СЛУХАЛИ: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/>
        </w:rPr>
        <w:t>Про погодження продовження терміну користування місцем розміщення тимчасової споруди - збірного гаража ХХХХ.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25.СЛУХАЛИ: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en-US"/>
        </w:rPr>
        <w:t>Про погодження влаштування навісу до Торговельного комплексу на вул. Соборній 11-А ФОП Санталову А.С.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26.СЛУХАЛИ: Про погодження проведення реконструкції квартири №ХХ в житловому будинку №ХХ на вул. ХХХХ (ХХХХ).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27.СЛУХАЛИ: Про демонтаж тимчасових споруд, самочинно розташованих на прилеглій території до адміністративної будівлі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u w:val="none"/>
          <w:shd w:fill="auto" w:val="clear"/>
          <w:lang w:val="uk-UA" w:eastAsia="ru-RU" w:bidi="ar-SA"/>
        </w:rPr>
        <w:t>ринку на вул. ХХХХ, ХХ.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 xml:space="preserve">ВИРІШИЛИ: прийняти рішення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№168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28.СЛУХАЛИ: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ar-SA"/>
        </w:rPr>
        <w:t>Про демонтаж тимчасової споруди, розташованої в районі магазину «АТБ» на вул. Джонсона Бориса, 29 ФОП Кулієва І.А.</w:t>
      </w:r>
    </w:p>
    <w:p>
      <w:pPr>
        <w:pStyle w:val="Style29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Ганни ВІДЯЄВОЇ,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№169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cs="Times New Roman"/>
          <w:color w:val="000000"/>
          <w:spacing w:val="1"/>
          <w:sz w:val="27"/>
          <w:szCs w:val="27"/>
          <w:shd w:fill="auto" w:val="clear"/>
          <w:lang w:eastAsia="ru-RU"/>
        </w:rPr>
      </w:pPr>
      <w:r>
        <w:rPr>
          <w:rFonts w:cs="Times New Roman"/>
          <w:color w:val="000000"/>
          <w:spacing w:val="1"/>
          <w:sz w:val="27"/>
          <w:szCs w:val="27"/>
          <w:shd w:fill="auto" w:val="clear"/>
          <w:lang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29. СЛУХАЛИ: Про взяття на облік громадян, які потребують поліпшення житлових умов.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з виконавчої роботи Андрій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МАГЛИШ,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30.СЛУХАЛИ: Про внесення змін до рішення виконавчого комітету від 27.01.2016 № 24 “Про створення громадської комісії з житлових питань”.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заступника міського голови з виконавчої роботи Андрій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МАГЛИШ,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31. СЛУХАЛИ: Про організацію роботи з з</w:t>
      </w:r>
      <w:bookmarkStart w:id="1" w:name="__DdeLink__2773_23831014091"/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апитами на публічну інформаці</w:t>
      </w:r>
      <w:bookmarkEnd w:id="1"/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ю.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По даному питанню заслухали інформацію керуючого справами виконкому Олени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ШУЛЬГИ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 xml:space="preserve">ВИРІШИЛИ: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№172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32.СЛУХАЛИ: 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zh-CN"/>
        </w:rPr>
        <w:t xml:space="preserve">Про повернення до матеріального резерву Покровської міської територіальної громади матеріальні цінності, які були виділені підприємствам, установам та закладам для забезпечення </w:t>
      </w:r>
      <w:r>
        <w:rPr>
          <w:rFonts w:eastAsia="SimSun" w:cs="Times New Roman" w:ascii="Times New Roman" w:hAnsi="Times New Roman"/>
          <w:b/>
          <w:bCs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безперебійного</w:t>
      </w: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zh-CN"/>
        </w:rPr>
        <w:t xml:space="preserve"> функціонування.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>По даному питанню заслухали інформацію в.о. міського голови (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секретаря міської ради) Сергія КУРАСОВА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33.СЛУХАЛИ: </w:t>
      </w:r>
      <w:r>
        <w:rPr>
          <w:rFonts w:eastAsia="SimSun" w:cs="Times New Roman" w:ascii="Times New Roman" w:hAnsi="Times New Roman"/>
          <w:b/>
          <w:bCs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Про затвердження Положення про міську надзвичайну протиепізоотичну комісію при виконавчому комітеті Покровської міської ради у новій редакції.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>По даному питанню заслухали інформацію в.о. міського голови (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секретаря міської ради) Сергія КУРАСОВА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34. СЛУХАЛИ: </w:t>
      </w:r>
      <w:r>
        <w:rPr>
          <w:rFonts w:eastAsia="Times New Roman" w:cs="Times New Roman" w:ascii="Times New Roman" w:hAnsi="Times New Roman"/>
          <w:b/>
          <w:bCs/>
          <w:color w:val="000000"/>
          <w:spacing w:val="9"/>
          <w:sz w:val="27"/>
          <w:szCs w:val="27"/>
          <w:shd w:fill="auto" w:val="clear"/>
          <w:lang w:val="uk-UA" w:eastAsia="zh-CN" w:bidi="ar-SA"/>
        </w:rPr>
        <w:t>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>По даному питанню заслухали інформацію в.о. міського голови (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секретаря міської ради) Сергія КУРАСОВА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7"/>
          <w:szCs w:val="27"/>
          <w:shd w:fill="auto" w:val="clear"/>
          <w:lang w:val="uk-UA" w:eastAsia="ru-RU"/>
        </w:rPr>
        <w:t>35.СЛУХАЛИ:  Про надання матеріальної грошової допомоги.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>По даному питанню заслухали інформацію в.о. міського голови (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секретаря міської ради) Сергія КУРАСОВА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запропонув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ВИРІШИЛИ: прийняти рішення №176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що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                          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 w:bidi="ar-SA"/>
        </w:rPr>
      </w:pPr>
      <w:r>
        <w:rPr>
          <w:rFonts w:cs="Times New Roman" w:ascii="Times New Roman" w:hAnsi="Times New Roman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  <w:lang w:bidi="ar-SA"/>
        </w:rPr>
      </w:pPr>
      <w:r>
        <w:rPr>
          <w:rFonts w:cs="Times New Roman"/>
          <w:sz w:val="27"/>
          <w:szCs w:val="27"/>
          <w:shd w:fill="auto" w:val="clear"/>
          <w:lang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  <w:lang w:bidi="ar-SA"/>
        </w:rPr>
      </w:pPr>
      <w:r>
        <w:rPr>
          <w:rFonts w:cs="Times New Roman"/>
          <w:sz w:val="27"/>
          <w:szCs w:val="27"/>
          <w:shd w:fill="auto" w:val="clear"/>
          <w:lang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 xml:space="preserve">В.о. міського голови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                                                                         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В.о. начальника загального відділу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Оксана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від 19.04.2023 №</w:t>
      </w:r>
      <w:r>
        <w:rPr>
          <w:rFonts w:eastAsia="Noto Serif CJK SC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hi-IN"/>
        </w:rPr>
        <w:t>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cs="Times New Roman"/>
          <w:sz w:val="27"/>
          <w:szCs w:val="27"/>
          <w:shd w:fill="auto" w:val="clear"/>
        </w:rPr>
      </w:pPr>
      <w:r>
        <w:rPr>
          <w:rFonts w:cs="Times New Roman"/>
          <w:sz w:val="27"/>
          <w:szCs w:val="27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які увійшли до протоколу №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9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від 19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ar-SA"/>
        </w:rPr>
        <w:t>квітня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2023 року</w:t>
      </w:r>
    </w:p>
    <w:p>
      <w:pPr>
        <w:pStyle w:val="Standard"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sz w:val="27"/>
          <w:szCs w:val="27"/>
          <w:shd w:fill="auto" w:val="clear"/>
          <w:lang w:val="uk-UA"/>
        </w:rPr>
      </w:r>
    </w:p>
    <w:tbl>
      <w:tblPr>
        <w:tblW w:w="952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1760"/>
        <w:gridCol w:w="5618"/>
        <w:gridCol w:w="1523"/>
      </w:tblGrid>
      <w:tr>
        <w:trPr>
          <w:trHeight w:val="72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п/п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рішення</w:t>
            </w: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142/06-53-23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соціальний захист внутрішньо переміщених осіб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</w:tr>
      <w:tr>
        <w:trPr>
          <w:trHeight w:val="683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143/06-53-23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внесення змін до рішення виконавчого комітету Покровської міської ради від 15.04.2022 №96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144/06-53-23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дозвіл на розробку проєктно-кошторисної документації на реконструкцію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145/06-53-23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встановлення піклування (ХХХХ)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146/06-53-23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виведення особи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з числа дітей, позбавлених батьківського піклування з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прийомної сім'ї та припинення функціонування прийомної сім'ї (ХХХХ)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147/06-53-23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28.03.2023 №135/06-19-53 “Про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продовження строку перебування дитини у сім'ї патронатного вихователя” (Гофман А.В.)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148/06-53-23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визначення місця проживання малолітніх ХХХХ ХХХХ ХХХХ, ХХ.ХХ.ХХХХ року народження, ХХХХ ХХХХ ХХХХ, ХХ.ХХ.ХХХХ року народження, ХХХХ ХХХХ ХХХХ, ХХ.ХХ.ХХХХ року народження з матір’ю, гр. ХХХХ ХХХХ ХХХХ, ХХ.ХХ.ХХХХ року народження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149/06-53-23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визначення місця проживання малолітньої ХХХХ ХХХХ ХХХХ, ХХ.ХХ.ХХХХ року народження з матір’ю, гр. ХХХХ ХХХХ ХХХХ, ХХ.ХХ.ХХХХ року народження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щодо можливості призначення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 опікуном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визначення місця проживання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малолітнього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 з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матір’ю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569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гр.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 відносно </w:t>
            </w:r>
            <w:bookmarkStart w:id="2" w:name="_Hlk132722647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неповнолітніх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</w:t>
            </w:r>
            <w:bookmarkEnd w:id="2"/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надання дозволу на укладання договору дарування частки квартири (ХХХХ)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надання дозволу на укладання договору купівлі-продажу будинку за умови одночасного укладання договору дарування квартири (ХХХХ)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57" w:right="57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ar-SA"/>
              </w:rPr>
              <w:t>Про внесення змін до рішення виконавчого комітету Покровської міської ради Дніпропетровської області від 28.10.2022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156/06-53-23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припинення дії дозвільних документів на розміщення рекламної конструкції - білборду в районі будинку № 69 на вул. Центральній ФОП Смалій І. А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157/06-53-23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надання дозволу на розміщення рекламної конструкції - білборду в районі будинку № 69 на вул. Центральній ФОП Скороходовій О.В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158/06-53-23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продовження дії дозволу на розміщення рекламної конструкції - білборду в районі будинку № 59 на вул. Центральній ФОП Лукашенку Е.Ю.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 w:bidi="hi-IN"/>
              </w:rPr>
              <w:t>Про продовження дії дозволу на розміщення рекламної конструкції - білборду в районі автовокзалу на вул. Тикви Григорія, 10 ФОП Лукашенку Е.Ю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bidi="hi-IN"/>
              </w:rPr>
              <w:t>Про погодження продовження терміну користування місцем розміщення тимчасової споруди в районі будинку № 1а на вул. Джонсона Бориса ПП «Брендбуд»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 w:eastAsia="en-US" w:bidi="hi-IN"/>
              </w:rPr>
              <w:t>збірного гаража ХХХХ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en-US" w:bidi="hi-IN"/>
              </w:rPr>
              <w:t>металевого гаража ХХХХ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- збірного гаража ХХХХ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 w:eastAsia="en-US"/>
              </w:rPr>
              <w:t>металевого гаража ХХХХ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гаража ХХХХ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166/06-53-23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>Про погодження влаштування навісу до Торговельного комплексу на вул. Соборній 11-А ФОП Санталову А. С.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167/06-53-23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2"/>
              <w:widowControl w:val="false"/>
              <w:tabs>
                <w:tab w:val="clear" w:pos="720"/>
                <w:tab w:val="left" w:pos="3686" w:leader="none"/>
                <w:tab w:val="left" w:pos="3828" w:leader="none"/>
                <w:tab w:val="left" w:pos="3969" w:leader="none"/>
                <w:tab w:val="left" w:pos="4111" w:leader="none"/>
                <w:tab w:val="left" w:pos="4820" w:leader="none"/>
                <w:tab w:val="left" w:pos="6237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uk-UA"/>
              </w:rPr>
              <w:t>Про погодження проведення реконструкції квартири № 1 в житловому будинку № 12 на вул. Середи Григорія (Любов Яуповій)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168/06-53-23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демонтаж тимчасових споруд, самочинно розташованих на прилеглій території до адміністративної будівлі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ринку на вул. Малки Івана, 8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57" w:right="57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демонтаж тимчасової споруди, розташованої в районі магазину «АТБ» на вул. Джонсона Бориса, 29 ФОП Кулієва І.А.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внесення змін до рішення виконавчого комітету від 27.01.2016 № 24 “Про створення громадської комісії з житлових питань”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Про організацію роботи з з</w:t>
            </w:r>
            <w:bookmarkStart w:id="3" w:name="__DdeLink__2773_2383101409"/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апитами на публічну інформаці</w:t>
            </w:r>
            <w:bookmarkEnd w:id="3"/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ю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uk-UA" w:eastAsia="zh-CN"/>
              </w:rPr>
              <w:t xml:space="preserve">Про повернення до матеріального резерву Покровської міської територіальної громади матеріальні цінності, які були виділені підприємствам, установам та закладам для забезпечення </w:t>
            </w:r>
            <w:r>
              <w:rPr>
                <w:rFonts w:eastAsia="SimSun" w:cs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безперебійного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uk-UA" w:eastAsia="zh-CN"/>
              </w:rPr>
              <w:t xml:space="preserve"> функціонування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SimSun" w:cs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Про затвердження Положення про міську надзвичайну протиепізоотичну комісію при  виконавчому комітеті Покровської міської ради у новій редакції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 С.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9"/>
                <w:sz w:val="24"/>
                <w:szCs w:val="24"/>
                <w:shd w:fill="auto" w:val="clear"/>
                <w:lang w:val="uk-UA" w:eastAsia="zh-CN" w:bidi="ar-SA"/>
              </w:rPr>
              <w:t>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  <w:t xml:space="preserve">В.о. начальника загального відділу                                                 </w:t>
      </w:r>
      <w:r>
        <w:rPr>
          <w:rFonts w:eastAsia="Times New Roman" w:cs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1738</TotalTime>
  <Application>LibreOffice/7.4.3.2$Windows_X86_64 LibreOffice_project/1048a8393ae2eeec98dff31b5c133c5f1d08b890</Application>
  <AppVersion>15.0000</AppVersion>
  <Pages>13</Pages>
  <Words>2990</Words>
  <Characters>21042</Characters>
  <CharactersWithSpaces>24134</CharactersWithSpaces>
  <Paragraphs>377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2023-03-01T14:16:19Z</cp:lastPrinted>
  <dcterms:modified xsi:type="dcterms:W3CDTF">2023-04-24T15:00:46Z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