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5500370</wp:posOffset>
                </wp:positionH>
                <wp:positionV relativeFrom="paragraph">
                  <wp:posOffset>-386080</wp:posOffset>
                </wp:positionV>
                <wp:extent cx="6965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pt;margin-top:-30.4pt;width:54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-561975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8.10.2020р.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№429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Style27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звільнення опікуна від здійснення повноважень</w:t>
      </w:r>
    </w:p>
    <w:p>
      <w:pPr>
        <w:pStyle w:val="Style2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7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обліку служби у справах дітей виконавчого комітету Покровської міської ради Дніпоропетровської області перебуває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яка має статус дитини, позбавленої батьківського піклування.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За рішенням виконкому Орджонікідзевської міської ради Дніпропетровської області від 25.05.2010 р. №85, опікуном вищевказаної дитини призначено бабусю, гр.</w:t>
      </w:r>
      <w:r>
        <w:rPr>
          <w:rFonts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ХХХХ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народження, яка проживає за адресою: Дніпропетровська обл., м.Покров, вул.Центральна, буд.</w:t>
      </w:r>
      <w:r>
        <w:rPr>
          <w:rFonts w:ascii="Times New Roman" w:hAnsi="Times New Roman"/>
          <w:sz w:val="28"/>
          <w:szCs w:val="28"/>
          <w:lang w:val="uk-UA" w:eastAsia="ru-RU"/>
        </w:rPr>
        <w:t>ХХ</w:t>
      </w:r>
      <w:r>
        <w:rPr>
          <w:rFonts w:ascii="Times New Roman" w:hAnsi="Times New Roman"/>
          <w:sz w:val="28"/>
          <w:szCs w:val="28"/>
          <w:lang w:val="uk-UA" w:eastAsia="ru-RU"/>
        </w:rPr>
        <w:t>, кв.</w:t>
      </w:r>
      <w:r>
        <w:rPr>
          <w:rFonts w:ascii="Times New Roman" w:hAnsi="Times New Roman"/>
          <w:sz w:val="28"/>
          <w:szCs w:val="28"/>
          <w:lang w:val="uk-UA" w:eastAsia="ru-RU"/>
        </w:rPr>
        <w:t>ХХ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Відповідно до Висновку лікарсько-консультативної комісії закладу охорони здоров’я про наявність у опікуна дитини тривалої хвороби, яка перешкоджає виконанню обов’язків опікуна, наданого КНП “ЦПМСД Покровської міської ради Дніпропетровської області” від 13.10.2020р. №178,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має високий ступінь втрати здоров’я внаслідок тривалої хвороби, що спричиняє повну нездатність до самообслуговування та залежність від інших осіб. Висновок дійсний до 13.04.2021 р.</w:t>
      </w:r>
    </w:p>
    <w:p>
      <w:pPr>
        <w:pStyle w:val="Style27"/>
        <w:ind w:firstLine="708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Враховуючи вищевикладене, керуючись інтересами дитини,</w:t>
      </w:r>
      <w:r>
        <w:rPr>
          <w:rStyle w:val="Style17"/>
          <w:rFonts w:cs="Times New Roman" w:ascii="Times New Roman" w:hAnsi="Times New Roman"/>
          <w:sz w:val="28"/>
          <w:szCs w:val="28"/>
          <w:lang w:val="ru-RU"/>
        </w:rPr>
        <w:t xml:space="preserve"> ст.212 Сімейного кодексу України, </w:t>
      </w:r>
      <w:r>
        <w:rPr>
          <w:rStyle w:val="Style17"/>
          <w:rFonts w:cs="Times New Roman" w:ascii="Times New Roman" w:hAnsi="Times New Roman"/>
          <w:sz w:val="28"/>
          <w:szCs w:val="28"/>
        </w:rPr>
        <w:t>статтями 11, 12, 15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Style27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7"/>
        <w:rPr/>
      </w:pPr>
      <w:r>
        <w:rPr>
          <w:rStyle w:val="Style17"/>
          <w:b/>
          <w:sz w:val="28"/>
          <w:szCs w:val="28"/>
        </w:rPr>
        <w:t>ВИРІШИВ:</w:t>
      </w:r>
    </w:p>
    <w:p>
      <w:pPr>
        <w:pStyle w:val="Style27"/>
        <w:rPr>
          <w:rStyle w:val="Style17"/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yle27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ab/>
        <w:t xml:space="preserve">1.Звільнити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від здійснення повноважень опікуна.</w:t>
      </w:r>
    </w:p>
    <w:p>
      <w:pPr>
        <w:pStyle w:val="Style27"/>
        <w:jc w:val="both"/>
        <w:rPr>
          <w:rStyle w:val="Style17"/>
          <w:rFonts w:ascii="Times New Roman" w:hAnsi="Times New Roman" w:eastAsia="Times New Roman" w:cs="Times New Roman"/>
          <w:color w:val="000000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12"/>
          <w:szCs w:val="12"/>
          <w:lang w:val="uk-UA" w:eastAsia="ru-RU" w:bidi="ar-SA"/>
        </w:rPr>
      </w:r>
    </w:p>
    <w:p>
      <w:pPr>
        <w:pStyle w:val="Style27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  <w:lang w:val="uk-UA" w:eastAsia="ru-RU"/>
        </w:rPr>
        <w:tab/>
        <w:t>2.Пункти 2, 3, 4, 5, 6, 7, 8 рішення виконкому Орджонікідзевської міської ради Дніпропетровської області від 25.05.2010 р. № 85 “Про розгляд заяви Огли Любові Данилівни щодо призначення її опікуном над малолітньою Огли Любов</w:t>
      </w:r>
      <w:r>
        <w:rPr>
          <w:rStyle w:val="Style17"/>
          <w:rFonts w:eastAsia="SimSun" w:cs="Times New Roman" w:ascii="Times New Roman" w:hAnsi="Times New Roman"/>
          <w:sz w:val="28"/>
          <w:szCs w:val="28"/>
          <w:lang w:val="uk-UA" w:eastAsia="ru-RU"/>
        </w:rPr>
        <w:t>'</w:t>
      </w:r>
      <w:r>
        <w:rPr>
          <w:rStyle w:val="Style17"/>
          <w:rFonts w:cs="Times New Roman" w:ascii="Times New Roman" w:hAnsi="Times New Roman"/>
          <w:sz w:val="28"/>
          <w:szCs w:val="28"/>
          <w:lang w:val="uk-UA" w:eastAsia="ru-RU"/>
        </w:rPr>
        <w:t xml:space="preserve">ю Вячеславівною, 01.10.2009 року народження” </w:t>
      </w:r>
      <w:r>
        <w:rPr>
          <w:rStyle w:val="Style17"/>
          <w:rFonts w:cs="Times New Roman" w:ascii="Times New Roman" w:hAnsi="Times New Roman"/>
          <w:sz w:val="28"/>
          <w:szCs w:val="28"/>
        </w:rPr>
        <w:t>визнати такими, що втратили чинність.</w:t>
      </w:r>
    </w:p>
    <w:p>
      <w:pPr>
        <w:pStyle w:val="Style27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3.Службі у справах дітей виконавчого комітету Покровської міської ради Дніпропетровської області Горчаковій Д.В., вирішити питання про подальше влаштування до сімейних форм виховання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народження.</w:t>
      </w:r>
    </w:p>
    <w:p>
      <w:pPr>
        <w:pStyle w:val="Style27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  <w:t xml:space="preserve"> </w:t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7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Application>LibreOffice/6.1.4.2$Windows_x86 LibreOffice_project/9d0f32d1f0b509096fd65e0d4bec26ddd1938fd3</Application>
  <Pages>3</Pages>
  <Words>312</Words>
  <Characters>2185</Characters>
  <CharactersWithSpaces>2700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2020-10-21T13:37:24Z</cp:lastPrinted>
  <dcterms:modified xsi:type="dcterms:W3CDTF">2020-11-04T15:50:46Z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