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A" w:rsidRDefault="003809DA" w:rsidP="003809DA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3809DA" w:rsidRDefault="003809DA" w:rsidP="003809DA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3809DA" w:rsidRDefault="003809DA" w:rsidP="003809DA">
      <w:pPr>
        <w:pStyle w:val="a3"/>
        <w:spacing w:after="0"/>
        <w:jc w:val="center"/>
        <w:rPr>
          <w:b/>
          <w:bCs/>
          <w:sz w:val="12"/>
          <w:szCs w:val="12"/>
        </w:rPr>
      </w:pPr>
    </w:p>
    <w:p w:rsidR="003809DA" w:rsidRDefault="003809DA" w:rsidP="003809DA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ПРОЄКТ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3809DA" w:rsidRDefault="003809DA" w:rsidP="003809DA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3809DA" w:rsidRDefault="003809DA" w:rsidP="003809DA">
      <w:pPr>
        <w:pStyle w:val="a3"/>
        <w:spacing w:after="0"/>
        <w:rPr>
          <w:sz w:val="26"/>
          <w:szCs w:val="26"/>
        </w:rPr>
      </w:pPr>
    </w:p>
    <w:p w:rsidR="003809DA" w:rsidRDefault="003809DA" w:rsidP="003809DA">
      <w:pPr>
        <w:pStyle w:val="a3"/>
        <w:spacing w:after="0"/>
        <w:ind w:right="4309"/>
        <w:jc w:val="both"/>
      </w:pPr>
      <w:bookmarkStart w:id="0" w:name="_GoBack"/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 </w:t>
      </w:r>
    </w:p>
    <w:bookmarkEnd w:id="0"/>
    <w:p w:rsidR="003809DA" w:rsidRDefault="003809DA" w:rsidP="003809DA">
      <w:pPr>
        <w:pStyle w:val="a3"/>
        <w:spacing w:after="0"/>
        <w:jc w:val="both"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3809DA" w:rsidRDefault="003809DA" w:rsidP="003809DA">
      <w:pPr>
        <w:spacing w:after="0" w:line="240" w:lineRule="auto"/>
        <w:ind w:firstLine="567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Розглянувши звернення директора міського комунального  підприємства «Покровське виробниче управління водопровідно-каналізаційного господарства» від </w:t>
      </w:r>
      <w:r>
        <w:rPr>
          <w:rFonts w:ascii="Liberation Serif" w:hAnsi="Liberation Serif" w:cs="Liberation Serif"/>
          <w:sz w:val="26"/>
          <w:szCs w:val="26"/>
        </w:rPr>
        <w:t>***</w:t>
      </w:r>
      <w:r>
        <w:rPr>
          <w:rFonts w:ascii="Liberation Serif" w:hAnsi="Liberation Serif" w:cs="Liberation Serif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sz w:val="26"/>
          <w:szCs w:val="26"/>
        </w:rPr>
        <w:t>***</w:t>
      </w:r>
      <w:r>
        <w:rPr>
          <w:rFonts w:ascii="Liberation Serif" w:hAnsi="Liberation Serif" w:cs="Liberation Serif"/>
          <w:sz w:val="26"/>
          <w:szCs w:val="26"/>
        </w:rPr>
        <w:t xml:space="preserve"> щодо збільшення статутного капіталу підприємства, керуючись Законом України «Про державну реєстрацію юридичних осіб, фізичних осіб-підприємців та громадських формувань», керуючись статтею 26 Закону України «Про місцеве самоврядування в Україні», міська рада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3809DA" w:rsidRDefault="003809DA" w:rsidP="003809DA">
      <w:pPr>
        <w:spacing w:after="0" w:line="240" w:lineRule="auto"/>
        <w:jc w:val="both"/>
        <w:outlineLvl w:val="0"/>
      </w:pPr>
      <w:r>
        <w:rPr>
          <w:rFonts w:ascii="Liberation Serif" w:hAnsi="Liberation Serif" w:cs="Liberation Serif"/>
          <w:b/>
          <w:spacing w:val="-1"/>
          <w:sz w:val="26"/>
          <w:szCs w:val="26"/>
        </w:rPr>
        <w:t>ВИРІШИЛА:</w:t>
      </w:r>
    </w:p>
    <w:p w:rsidR="003809DA" w:rsidRDefault="003809DA" w:rsidP="003809DA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1. Збільшити статутний капітал міського комунального підприємства «Покровське виробниче управління водопровідно-каналізаційного господарства» (ідентифікаційний код юридичної ос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оби - 03341351) на суму </w:t>
      </w:r>
      <w:r>
        <w:rPr>
          <w:rFonts w:ascii="Liberation Serif" w:hAnsi="Liberation Serif" w:cs="Liberation Serif"/>
          <w:spacing w:val="-1"/>
          <w:sz w:val="26"/>
          <w:szCs w:val="26"/>
          <w:lang w:val="ru-RU"/>
        </w:rPr>
        <w:t>***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грн. (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*** 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гривень 00 копійок), визначити, що статутний капітал після збільшення становить </w:t>
      </w:r>
      <w:r>
        <w:rPr>
          <w:rFonts w:ascii="Liberation Serif" w:hAnsi="Liberation Serif" w:cs="Liberation Serif"/>
          <w:spacing w:val="-1"/>
          <w:sz w:val="26"/>
          <w:szCs w:val="26"/>
          <w:lang w:val="ru-RU"/>
        </w:rPr>
        <w:t>***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грн. (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*** 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гривень 00 копійок).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2. Затвердити Статут міського комунального підприємства «Покровське виробниче управління водопровідно–каналізаційного господарства» у новій редакції (далі - Статут), що додається.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3. Директора міського комунального підприємства «Покровське виробниче управління водопровідно-каналізаційного господарства» Віталія ГЛУЩЕНК</w:t>
      </w:r>
      <w:r>
        <w:rPr>
          <w:rFonts w:ascii="Liberation Serif" w:hAnsi="Liberation Serif" w:cs="Liberation Serif"/>
          <w:spacing w:val="-1"/>
          <w:sz w:val="26"/>
          <w:szCs w:val="26"/>
          <w:lang w:val="ru-RU"/>
        </w:rPr>
        <w:t>А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уповноважити підписати Статут у новій редакції та зобов’язати здійснити заходи щодо його державної реєстрації в установленому законодавством порядку.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4. Визнати таким, що втрати</w:t>
      </w:r>
      <w:r w:rsidRPr="00757825">
        <w:rPr>
          <w:rFonts w:ascii="Liberation Serif" w:hAnsi="Liberation Serif" w:cs="Liberation Serif"/>
          <w:spacing w:val="-1"/>
          <w:sz w:val="26"/>
          <w:szCs w:val="26"/>
        </w:rPr>
        <w:t>в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чинність </w:t>
      </w:r>
      <w:r w:rsidRPr="00250787">
        <w:rPr>
          <w:rFonts w:ascii="Liberation Serif" w:hAnsi="Liberation Serif" w:cs="Liberation Serif"/>
          <w:spacing w:val="-1"/>
          <w:sz w:val="26"/>
          <w:szCs w:val="26"/>
        </w:rPr>
        <w:t xml:space="preserve">пункт 2 </w:t>
      </w:r>
      <w:r>
        <w:rPr>
          <w:rFonts w:ascii="Liberation Serif" w:hAnsi="Liberation Serif" w:cs="Liberation Serif"/>
          <w:spacing w:val="-1"/>
          <w:sz w:val="26"/>
          <w:szCs w:val="26"/>
        </w:rPr>
        <w:t>рішення 38 сесії міської ради 8 скликання від 21.04.2023 №4 «Про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редакції».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</w:pPr>
      <w:r>
        <w:rPr>
          <w:rFonts w:ascii="Liberation Serif" w:hAnsi="Liberation Serif" w:cs="Liberation Serif"/>
          <w:spacing w:val="-1"/>
          <w:sz w:val="26"/>
          <w:szCs w:val="26"/>
        </w:rPr>
        <w:t>5. Контроль за виконанням цього рішення покласти на заступників міського голови Віталія СОЛЯНКО,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3809DA" w:rsidRDefault="003809DA" w:rsidP="003809DA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spacing w:val="-1"/>
          <w:sz w:val="26"/>
          <w:szCs w:val="26"/>
        </w:rPr>
      </w:pPr>
    </w:p>
    <w:p w:rsidR="00103DF0" w:rsidRDefault="003809DA" w:rsidP="003809DA">
      <w:pPr>
        <w:spacing w:before="456" w:after="656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Анна Гаврюшенко 42244</w:t>
      </w:r>
    </w:p>
    <w:p w:rsidR="003809DA" w:rsidRDefault="003809DA" w:rsidP="003809DA">
      <w:pPr>
        <w:spacing w:before="456" w:after="656"/>
      </w:pPr>
      <w:r>
        <w:rPr>
          <w:rFonts w:ascii="Liberation Serif" w:hAnsi="Liberation Serif" w:cs="Liberation Serif"/>
          <w:sz w:val="18"/>
          <w:szCs w:val="18"/>
        </w:rPr>
        <w:t>*** - інформація уточнюється</w:t>
      </w:r>
    </w:p>
    <w:sectPr w:rsidR="003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A"/>
    <w:rsid w:val="00103DF0"/>
    <w:rsid w:val="003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A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D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09DA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3809D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A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D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09DA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3809D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2</cp:revision>
  <dcterms:created xsi:type="dcterms:W3CDTF">2023-06-27T11:19:00Z</dcterms:created>
  <dcterms:modified xsi:type="dcterms:W3CDTF">2023-06-27T11:23:00Z</dcterms:modified>
</cp:coreProperties>
</file>