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5195570</wp:posOffset>
                </wp:positionH>
                <wp:positionV relativeFrom="paragraph">
                  <wp:posOffset>-395605</wp:posOffset>
                </wp:positionV>
                <wp:extent cx="72453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9.1pt;margin-top:-31.15pt;width:56.95pt;height:17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12.03.2020 р.                                  м. Покров                                         № 67-р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Style16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складу </w:t>
      </w:r>
      <w:r>
        <w:rPr>
          <w:sz w:val="28"/>
          <w:szCs w:val="28"/>
          <w:lang w:val="uk-UA"/>
        </w:rPr>
        <w:t xml:space="preserve">комітету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доступності осіб з інвалідністю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інших маломобільних груп населення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об’єктів соціальної та інженерно-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транспортної інфраструктур</w:t>
      </w:r>
    </w:p>
    <w:p>
      <w:pPr>
        <w:pStyle w:val="Normal"/>
        <w:tabs>
          <w:tab w:val="clear" w:pos="708"/>
          <w:tab w:val="left" w:pos="2835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новій редакції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Керуючись  статтею 52 Закону України «Про місцеве самоврядування в Україні», на виконання рішення виконавчого комітету Покровської міської ради  від 26.02.2020 р. № 50 «Про затвердження Положення комітету забезпечення доступності осіб з інвалідністю та інших маломобільних груп населення до об’єктів соціальної та інженерно- транспортної інфраструктур у новій редакції»  та враховуючи  кадрові  зміни</w:t>
      </w:r>
    </w:p>
    <w:p>
      <w:pPr>
        <w:pStyle w:val="Style1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ab/>
        <w:t xml:space="preserve">1. Затвердити  склад </w:t>
      </w:r>
      <w:r>
        <w:rPr>
          <w:sz w:val="28"/>
          <w:szCs w:val="28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 транспортної інфраструктури</w:t>
      </w:r>
      <w:r>
        <w:rPr>
          <w:bCs/>
          <w:sz w:val="28"/>
          <w:szCs w:val="28"/>
          <w:lang w:val="uk-UA"/>
        </w:rPr>
        <w:t xml:space="preserve"> у новій редакції, що додається.</w:t>
      </w:r>
    </w:p>
    <w:p>
      <w:pPr>
        <w:pStyle w:val="Normal"/>
        <w:spacing w:lineRule="auto" w:line="276"/>
        <w:ind w:left="567" w:hanging="567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</w:r>
    </w:p>
    <w:p>
      <w:pPr>
        <w:pStyle w:val="Normal"/>
        <w:spacing w:lineRule="auto" w:line="276" w:before="0" w:after="0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>2. Координацію роботи щодо виконання даного розпорядження покласти на начальника управління праці та соціального захисту населення               Ігнатюк Т.М., контроль - на заступника міського голови  Бондаренко Н.</w:t>
      </w:r>
      <w:r>
        <w:rPr>
          <w:sz w:val="28"/>
          <w:szCs w:val="28"/>
          <w:lang w:val="uk-UA"/>
        </w:rPr>
        <w:t xml:space="preserve">О.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Style16"/>
        <w:tabs>
          <w:tab w:val="clear" w:pos="708"/>
          <w:tab w:val="left" w:pos="1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6"/>
        <w:tabs>
          <w:tab w:val="clear" w:pos="708"/>
          <w:tab w:val="left" w:pos="19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Style16"/>
        <w:spacing w:before="0" w:after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Style16"/>
        <w:spacing w:before="0" w:after="0"/>
        <w:jc w:val="center"/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</w:t>
        <w:tab/>
        <w:t>О.М. Шаповал</w:t>
      </w: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</w:r>
    </w:p>
    <w:p>
      <w:pPr>
        <w:pStyle w:val="Style16"/>
        <w:tabs>
          <w:tab w:val="clear" w:pos="708"/>
          <w:tab w:val="left" w:pos="5387" w:leader="none"/>
        </w:tabs>
        <w:rPr>
          <w:rFonts w:eastAsia="Calibri"/>
          <w:bCs/>
          <w:kern w:val="0"/>
          <w:sz w:val="28"/>
          <w:szCs w:val="28"/>
        </w:rPr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6"/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  міського голови</w:t>
        <w:tab/>
        <w:tab/>
        <w:tab/>
        <w:t xml:space="preserve">                                              12.03.2020 р.№  67-р 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ind w:left="5760" w:hanging="5760"/>
        <w:rPr>
          <w:b/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>
      <w:pPr>
        <w:pStyle w:val="Normal"/>
        <w:ind w:left="5760" w:hanging="5760"/>
        <w:jc w:val="center"/>
        <w:rPr>
          <w:b/>
          <w:b/>
          <w:lang w:val="uk-UA"/>
        </w:rPr>
      </w:pPr>
      <w:r>
        <w:rPr>
          <w:b/>
          <w:lang w:val="uk-UA"/>
        </w:rPr>
        <w:t>СКЛАД</w:t>
      </w:r>
    </w:p>
    <w:p>
      <w:pPr>
        <w:pStyle w:val="Style16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комітету забезпечення доступності </w:t>
      </w:r>
    </w:p>
    <w:p>
      <w:pPr>
        <w:pStyle w:val="Style16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осіб з інвалідністю та інших маломобільних груп населення до </w:t>
      </w:r>
    </w:p>
    <w:p>
      <w:pPr>
        <w:pStyle w:val="Style16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об’єктів соціальної та інженерно-транспортної інфраструктури </w:t>
      </w:r>
    </w:p>
    <w:p>
      <w:pPr>
        <w:pStyle w:val="Normal"/>
        <w:ind w:left="5760" w:hanging="5760"/>
        <w:jc w:val="center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10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1"/>
        <w:gridCol w:w="1591"/>
        <w:gridCol w:w="2573"/>
        <w:gridCol w:w="4648"/>
        <w:gridCol w:w="598"/>
      </w:tblGrid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комітету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Галанова 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архітектор, начальник  відділу архітектури та інспекції ДАБК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комітету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Журавель                         Катерина Валентинівна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організації соціального захисту населення управління праці та соціального захисту населення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комітету: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Авджиян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Ариківна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Покровського міського об’єднання людей з обмеженими можливостями «Крила життя»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Баршунін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Ради Покровської міської організації ветеранів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Глазкова                          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Юріївна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економіки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Грінер                               </w:t>
            </w:r>
          </w:p>
          <w:p>
            <w:pPr>
              <w:pStyle w:val="Normal"/>
              <w:tabs>
                <w:tab w:val="clear" w:pos="708"/>
                <w:tab w:val="left" w:pos="2835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Артурович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835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відокремленого підрозділу Покровської міської організації ветеранів Афганістану   української спілки ветеранів Афганістану (воїнів-інтернаціоналістів)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Демуш    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комунальної установи «Інклюзивно-ресурсний центр Покровської міської ради Дніпропетровської області» 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Леонтьєв 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КНП «Центр первинної медико-санітарної   допомоги Покровської міської ради Дніпропетровської  області»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  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   господарства та будівництва виконавчого комітету Покровської міської ради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   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Дмитрович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0" w:leader="none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</w:tabs>
              <w:spacing w:before="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громадської організації «Союз Чорнобиль»  (за згодою)</w:t>
            </w:r>
          </w:p>
        </w:tc>
        <w:tc>
          <w:tcPr>
            <w:tcW w:w="598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tabs>
                <w:tab w:val="clear" w:pos="708"/>
                <w:tab w:val="left" w:pos="540" w:leader="none"/>
                <w:tab w:val="left" w:pos="720" w:leader="none"/>
                <w:tab w:val="left" w:pos="900" w:leader="none"/>
                <w:tab w:val="left" w:pos="1260" w:leader="none"/>
                <w:tab w:val="left" w:pos="3060" w:leader="none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Шкіль                              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Петрович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«Центральна міська лікарня Покровської  міської ради Дніпропетровської області»</w:t>
            </w:r>
          </w:p>
        </w:tc>
        <w:tc>
          <w:tcPr>
            <w:tcW w:w="5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праці </w:t>
      </w:r>
    </w:p>
    <w:p>
      <w:pPr>
        <w:pStyle w:val="Normal"/>
        <w:ind w:left="5760" w:hanging="5760"/>
        <w:rPr>
          <w:lang w:val="uk-UA"/>
        </w:rPr>
      </w:pPr>
      <w:r>
        <w:rPr>
          <w:sz w:val="28"/>
          <w:szCs w:val="28"/>
          <w:lang w:val="uk-UA"/>
        </w:rPr>
        <w:t>та соціального захисту населення</w:t>
      </w:r>
      <w:r>
        <w:rPr>
          <w:lang w:val="uk-UA"/>
        </w:rPr>
        <w:t xml:space="preserve">                                                      Т</w:t>
      </w:r>
      <w:r>
        <w:rPr>
          <w:sz w:val="28"/>
          <w:szCs w:val="28"/>
          <w:lang w:val="uk-UA"/>
        </w:rPr>
        <w:t>.М. Ігнатюк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spacing w:lineRule="auto" w:line="276" w:before="0" w:after="200"/>
        <w:ind w:left="5760" w:hanging="5760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ListLabel1">
    <w:name w:val="ListLabel 1"/>
    <w:qFormat/>
    <w:rPr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paragraph" w:styleId="Caption">
    <w:name w:val="caption"/>
    <w:basedOn w:val="Normal"/>
    <w:qFormat/>
    <w:rsid w:val="00887bc5"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E58B-43F7-4A10-8176-87C7C369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Application>LibreOffice/6.1.4.2$Windows_x86 LibreOffice_project/9d0f32d1f0b509096fd65e0d4bec26ddd1938fd3</Application>
  <Pages>3</Pages>
  <Words>369</Words>
  <Characters>2737</Characters>
  <CharactersWithSpaces>4156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2020-03-04T07:56:00Z</cp:lastPrinted>
  <dcterms:modified xsi:type="dcterms:W3CDTF">2020-03-17T10:16:20Z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