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0" w:after="0"/>
        <w:jc w:val="center"/>
        <w:rPr>
          <w:rFonts w:ascii="Times New Roman" w:hAnsi="Times New Roman" w:cs="Times New Roman"/>
          <w:b/>
          <w:bCs/>
          <w:sz w:val="28"/>
          <w:szCs w:val="28"/>
          <w:lang w:val="uk-UA"/>
        </w:rPr>
      </w:pPr>
      <w:r>
        <w:rPr>
          <w:rFonts w:cs="Times New Roman"/>
          <w:b/>
          <w:bCs/>
          <w:sz w:val="28"/>
          <w:szCs w:val="28"/>
          <w:lang w:val="uk-UA"/>
        </w:rPr>
        <w:t>ПОКРОВСЬКА МІСЬКА РАДА</w:t>
      </w:r>
    </w:p>
    <w:p>
      <w:pPr>
        <w:pStyle w:val="BodyText"/>
        <w:spacing w:before="0" w:after="0"/>
        <w:jc w:val="center"/>
        <w:rPr>
          <w:rFonts w:ascii="Times New Roman" w:hAnsi="Times New Roman" w:cs="Times New Roman"/>
          <w:b/>
          <w:bCs/>
          <w:sz w:val="28"/>
          <w:szCs w:val="28"/>
          <w:lang w:val="uk-UA"/>
        </w:rPr>
      </w:pPr>
      <w:r>
        <w:rPr>
          <w:rFonts w:cs="Times New Roman"/>
          <w:b/>
          <w:bCs/>
          <w:sz w:val="28"/>
          <w:szCs w:val="28"/>
          <w:lang w:val="uk-UA"/>
        </w:rPr>
        <w:t>ДНІПРОПЕТРОВСЬКОЇ ОБЛАСТІ</w:t>
      </w:r>
    </w:p>
    <w:p>
      <w:pPr>
        <w:pStyle w:val="BodyText"/>
        <w:spacing w:before="0" w:after="0"/>
        <w:jc w:val="center"/>
        <w:rPr>
          <w:rFonts w:ascii="Times New Roman" w:hAnsi="Times New Roman" w:cs="Times New Roman"/>
          <w:b/>
          <w:bCs/>
          <w:sz w:val="12"/>
          <w:szCs w:val="12"/>
          <w:lang w:val="uk-UA"/>
        </w:rPr>
      </w:pPr>
      <w:r>
        <w:rPr>
          <w:rFonts w:cs="Times New Roman"/>
          <w:b/>
          <w:bCs/>
          <w:sz w:val="12"/>
          <w:szCs w:val="12"/>
          <w:lang w:val="uk-UA"/>
        </w:rPr>
      </w:r>
    </w:p>
    <w:p>
      <w:pPr>
        <w:pStyle w:val="Normal"/>
        <w:spacing w:before="0" w:after="0"/>
        <w:jc w:val="center"/>
        <w:rPr>
          <w:rFonts w:ascii="Times New Roman" w:hAnsi="Times New Roman" w:cs="Times New Roman"/>
          <w:b/>
          <w:sz w:val="28"/>
          <w:szCs w:val="28"/>
          <w:lang w:val="uk-UA"/>
        </w:rPr>
      </w:pPr>
      <w:r>
        <w:rPr>
          <w:rFonts w:cs="Times New Roman" w:ascii="Times New Roman" w:hAnsi="Times New Roman"/>
          <w:b/>
          <w:sz w:val="28"/>
          <w:szCs w:val="28"/>
          <w:lang w:val="uk-UA"/>
        </w:rPr>
        <w:t xml:space="preserve">ПРОЄКТ </w:t>
      </w:r>
      <w:r>
        <w:rPr>
          <w:rFonts w:cs="Times New Roman" w:ascii="Times New Roman" w:hAnsi="Times New Roman"/>
          <w:b/>
          <w:sz w:val="28"/>
          <w:szCs w:val="28"/>
          <w:lang w:val="uk-UA"/>
        </w:rPr>
        <w:t>РІШЕННЯ</w:t>
      </w:r>
    </w:p>
    <w:p>
      <w:pPr>
        <w:pStyle w:val="BodyText2"/>
        <w:spacing w:before="0" w:after="0"/>
        <w:ind w:hanging="0" w:left="0" w:right="0"/>
        <w:jc w:val="left"/>
        <w:rPr/>
      </w:pPr>
      <w:r>
        <w:rPr>
          <w:rFonts w:cs="Times New Roman"/>
          <w:b/>
          <w:bCs/>
          <w:sz w:val="28"/>
          <w:szCs w:val="28"/>
          <w:lang w:val="uk-UA"/>
        </w:rPr>
        <w:t xml:space="preserve">____________________                    </w:t>
      </w:r>
      <w:r>
        <w:rPr>
          <w:rFonts w:cs="Times New Roman"/>
          <w:b/>
          <w:bCs/>
          <w:sz w:val="20"/>
          <w:szCs w:val="20"/>
          <w:lang w:val="uk-UA"/>
        </w:rPr>
        <w:t xml:space="preserve"> </w:t>
      </w:r>
      <w:r>
        <w:rPr>
          <w:rFonts w:cs="Times New Roman"/>
          <w:b w:val="false"/>
          <w:bCs w:val="false"/>
          <w:sz w:val="20"/>
          <w:szCs w:val="20"/>
          <w:lang w:val="uk-UA"/>
        </w:rPr>
        <w:t xml:space="preserve"> м.Покров</w:t>
      </w:r>
      <w:r>
        <w:rPr>
          <w:rFonts w:cs="Times New Roman"/>
          <w:b w:val="false"/>
          <w:bCs w:val="false"/>
          <w:sz w:val="28"/>
          <w:szCs w:val="28"/>
          <w:lang w:val="uk-UA"/>
        </w:rPr>
        <w:t xml:space="preserve">  </w:t>
      </w:r>
      <w:r>
        <w:rPr>
          <w:rFonts w:cs="Times New Roman"/>
          <w:b/>
          <w:bCs/>
          <w:sz w:val="28"/>
          <w:szCs w:val="28"/>
          <w:lang w:val="uk-UA"/>
        </w:rPr>
        <w:t xml:space="preserve">                               </w:t>
      </w:r>
      <w:r>
        <w:rPr>
          <w:rFonts w:cs="Times New Roman"/>
          <w:b w:val="false"/>
          <w:bCs w:val="false"/>
          <w:sz w:val="28"/>
          <w:szCs w:val="28"/>
          <w:lang w:val="uk-UA"/>
        </w:rPr>
        <w:t xml:space="preserve">   №</w:t>
      </w:r>
      <w:r>
        <w:rPr>
          <w:rFonts w:cs="Times New Roman"/>
          <w:b/>
          <w:bCs/>
          <w:sz w:val="28"/>
          <w:szCs w:val="28"/>
          <w:lang w:val="uk-UA"/>
        </w:rPr>
        <w:t xml:space="preserve"> ___________</w:t>
      </w:r>
    </w:p>
    <w:p>
      <w:pPr>
        <w:pStyle w:val="BodyText2"/>
        <w:spacing w:lineRule="auto" w:line="240" w:before="0" w:after="0"/>
        <w:ind w:hanging="0" w:left="0" w:right="0"/>
        <w:jc w:val="center"/>
        <w:rPr>
          <w:sz w:val="26"/>
          <w:szCs w:val="26"/>
        </w:rPr>
      </w:pPr>
      <w:r>
        <w:rPr/>
      </w:r>
    </w:p>
    <w:p>
      <w:pPr>
        <w:pStyle w:val="Normal"/>
        <w:spacing w:lineRule="auto" w:line="240" w:before="0" w:after="0"/>
        <w:ind w:left="360"/>
        <w:jc w:val="center"/>
        <w:rPr>
          <w:rFonts w:ascii="Times New Roman" w:hAnsi="Times New Roman" w:eastAsia="Times New Roman"/>
          <w:sz w:val="26"/>
          <w:szCs w:val="26"/>
        </w:rPr>
      </w:pPr>
      <w:r>
        <w:rPr>
          <w:rFonts w:eastAsia="Times New Roman" w:ascii="Times New Roman" w:hAnsi="Times New Roman"/>
          <w:sz w:val="26"/>
          <w:szCs w:val="26"/>
        </w:rPr>
      </w:r>
    </w:p>
    <w:p>
      <w:pPr>
        <w:pStyle w:val="Normal"/>
        <w:spacing w:lineRule="auto" w:line="240" w:before="0" w:after="0"/>
        <w:jc w:val="both"/>
        <w:rPr>
          <w:sz w:val="26"/>
          <w:szCs w:val="26"/>
        </w:rPr>
      </w:pPr>
      <w:r>
        <w:rPr>
          <w:rFonts w:eastAsia="Times New Roman" w:ascii="Times New Roman" w:hAnsi="Times New Roman"/>
          <w:bCs/>
          <w:sz w:val="26"/>
          <w:szCs w:val="26"/>
        </w:rPr>
        <w:t>Про затвердження Програми розвитку та фінансової підтримки Комунального закладу освіти «Покровський центр підготовки і перепідготовки робітничих кадрів» Дніпропетровськ</w:t>
      </w:r>
      <w:r>
        <w:rPr>
          <w:rFonts w:eastAsia="Times New Roman" w:ascii="Times New Roman" w:hAnsi="Times New Roman"/>
          <w:bCs/>
          <w:sz w:val="26"/>
          <w:szCs w:val="26"/>
          <w:shd w:fill="auto" w:val="clear"/>
        </w:rPr>
        <w:t xml:space="preserve">ої обласної ради» в підготовці кваліфікованих робітничих кадрів у Покровській міській територіальній громаді Дніпропетровської області </w:t>
      </w:r>
      <w:r>
        <w:rPr>
          <w:rFonts w:eastAsia="Times New Roman" w:ascii="Times New Roman" w:hAnsi="Times New Roman"/>
          <w:bCs/>
          <w:sz w:val="26"/>
          <w:szCs w:val="26"/>
        </w:rPr>
        <w:t>на 2026-2028 роки</w:t>
      </w:r>
    </w:p>
    <w:p>
      <w:pPr>
        <w:pStyle w:val="Normal"/>
        <w:spacing w:lineRule="auto" w:line="240" w:before="0" w:after="0"/>
        <w:ind w:right="4706"/>
        <w:jc w:val="both"/>
        <w:rPr>
          <w:rFonts w:ascii="Times New Roman" w:hAnsi="Times New Roman" w:eastAsia="Times New Roman"/>
          <w:bCs/>
          <w:sz w:val="26"/>
          <w:szCs w:val="26"/>
        </w:rPr>
      </w:pPr>
      <w:r>
        <w:rPr>
          <w:rFonts w:eastAsia="Times New Roman" w:ascii="Times New Roman" w:hAnsi="Times New Roman"/>
          <w:bCs/>
          <w:sz w:val="26"/>
          <w:szCs w:val="26"/>
        </w:rPr>
      </w:r>
    </w:p>
    <w:p>
      <w:pPr>
        <w:pStyle w:val="Normal"/>
        <w:widowControl/>
        <w:suppressAutoHyphens w:val="true"/>
        <w:bidi w:val="0"/>
        <w:spacing w:lineRule="auto" w:line="240" w:before="0" w:after="200"/>
        <w:ind w:firstLine="567" w:left="0" w:right="0"/>
        <w:jc w:val="both"/>
        <w:rPr>
          <w:sz w:val="26"/>
          <w:szCs w:val="26"/>
        </w:rPr>
      </w:pPr>
      <w:r>
        <w:rPr>
          <w:rFonts w:eastAsia="Times New Roman" w:ascii="Times New Roman" w:hAnsi="Times New Roman"/>
          <w:sz w:val="26"/>
          <w:szCs w:val="26"/>
        </w:rPr>
        <w:t xml:space="preserve">Розглянувши лист </w:t>
      </w:r>
      <w:r>
        <w:rPr>
          <w:rFonts w:eastAsia="Times New Roman" w:ascii="Times New Roman" w:hAnsi="Times New Roman"/>
          <w:sz w:val="26"/>
          <w:szCs w:val="26"/>
          <w:shd w:fill="auto" w:val="clear"/>
        </w:rPr>
        <w:t>Комунального закладу освіти «Покровський центр підготовки і перепідготовки робітничих кадрів» Дніпропетровської обласної ради» від 03.12.2025 № 502, керуючись Законом України «Про місцеве самоврядування в Україні», з метою</w:t>
      </w:r>
      <w:r>
        <w:rPr>
          <w:rFonts w:eastAsia="Times New Roman" w:ascii="Times New Roman" w:hAnsi="Times New Roman"/>
          <w:sz w:val="26"/>
          <w:szCs w:val="26"/>
        </w:rPr>
        <w:t xml:space="preserve"> забезпечення прав молоді Покровської міської територіальної громади </w:t>
      </w:r>
      <w:r>
        <w:rPr>
          <w:rFonts w:eastAsia="Times New Roman" w:ascii="Times New Roman" w:hAnsi="Times New Roman"/>
          <w:sz w:val="26"/>
          <w:szCs w:val="26"/>
          <w:shd w:fill="auto" w:val="clear"/>
        </w:rPr>
        <w:t xml:space="preserve">Дніпропетровської області </w:t>
      </w:r>
      <w:r>
        <w:rPr>
          <w:rFonts w:eastAsia="Times New Roman" w:ascii="Times New Roman" w:hAnsi="Times New Roman"/>
          <w:sz w:val="26"/>
          <w:szCs w:val="26"/>
        </w:rPr>
        <w:t>на здобуття  професійної освіти, розвитку мережі навчальних закладів, покращення стану їх матеріально-технічної бази, міська рада</w:t>
      </w:r>
    </w:p>
    <w:p>
      <w:pPr>
        <w:pStyle w:val="Normal"/>
        <w:spacing w:lineRule="auto" w:line="240"/>
        <w:jc w:val="both"/>
        <w:rPr>
          <w:sz w:val="26"/>
          <w:szCs w:val="26"/>
        </w:rPr>
      </w:pPr>
      <w:r>
        <w:rPr>
          <w:rFonts w:eastAsia="Times New Roman" w:ascii="Times New Roman" w:hAnsi="Times New Roman"/>
          <w:b/>
          <w:bCs/>
          <w:sz w:val="26"/>
          <w:szCs w:val="26"/>
        </w:rPr>
        <w:t>ВИРІШИЛА:</w:t>
      </w:r>
    </w:p>
    <w:p>
      <w:pPr>
        <w:pStyle w:val="Normal"/>
        <w:widowControl/>
        <w:suppressAutoHyphens w:val="true"/>
        <w:bidi w:val="0"/>
        <w:spacing w:lineRule="auto" w:line="240" w:before="0" w:after="0"/>
        <w:ind w:firstLine="567" w:left="0" w:right="0"/>
        <w:jc w:val="both"/>
        <w:rPr>
          <w:sz w:val="26"/>
          <w:szCs w:val="26"/>
        </w:rPr>
      </w:pPr>
      <w:r>
        <w:rPr>
          <w:rFonts w:eastAsia="Times New Roman" w:ascii="Times New Roman" w:hAnsi="Times New Roman"/>
          <w:sz w:val="26"/>
          <w:szCs w:val="26"/>
        </w:rPr>
        <w:t>1. Затвердити Програму розвитку та фінансової підтримки</w:t>
      </w:r>
      <w:r>
        <w:rPr>
          <w:rFonts w:eastAsia="Times New Roman" w:ascii="Times New Roman" w:hAnsi="Times New Roman"/>
          <w:sz w:val="26"/>
          <w:szCs w:val="26"/>
          <w:shd w:fill="auto" w:val="clear"/>
        </w:rPr>
        <w:t xml:space="preserve"> Комунального</w:t>
      </w:r>
      <w:r>
        <w:rPr>
          <w:rFonts w:eastAsia="Times New Roman" w:ascii="Times New Roman" w:hAnsi="Times New Roman"/>
          <w:sz w:val="26"/>
          <w:szCs w:val="26"/>
        </w:rPr>
        <w:t xml:space="preserve"> закладу освіти «Покровс</w:t>
      </w:r>
      <w:r>
        <w:rPr>
          <w:rFonts w:eastAsia="Times New Roman" w:ascii="Times New Roman" w:hAnsi="Times New Roman"/>
          <w:sz w:val="26"/>
          <w:szCs w:val="26"/>
          <w:shd w:fill="auto" w:val="clear"/>
        </w:rPr>
        <w:t xml:space="preserve">ький центр підготовки і перепідготовки робітничих кадрів» Дніпропетровської обласної ради» в підготовці кваліфікованих робітничих кадрів у </w:t>
      </w:r>
      <w:r>
        <w:rPr>
          <w:rFonts w:eastAsia="Times New Roman" w:ascii="Times New Roman" w:hAnsi="Times New Roman"/>
          <w:bCs/>
          <w:sz w:val="26"/>
          <w:szCs w:val="26"/>
          <w:shd w:fill="auto" w:val="clear"/>
        </w:rPr>
        <w:t xml:space="preserve">Покровській міській територіальній громаді Дніпропетровської області </w:t>
      </w:r>
      <w:r>
        <w:rPr>
          <w:rFonts w:eastAsia="Times New Roman" w:ascii="Times New Roman" w:hAnsi="Times New Roman"/>
          <w:sz w:val="26"/>
          <w:szCs w:val="26"/>
          <w:shd w:fill="auto" w:val="clear"/>
        </w:rPr>
        <w:t>на 2026-2028 роки, що додається.</w:t>
      </w:r>
    </w:p>
    <w:p>
      <w:pPr>
        <w:pStyle w:val="Normal"/>
        <w:widowControl/>
        <w:suppressAutoHyphens w:val="true"/>
        <w:bidi w:val="0"/>
        <w:spacing w:lineRule="auto" w:line="240" w:before="0" w:after="0"/>
        <w:ind w:firstLine="567" w:left="0" w:right="0"/>
        <w:jc w:val="both"/>
        <w:rPr>
          <w:sz w:val="26"/>
          <w:szCs w:val="26"/>
        </w:rPr>
      </w:pPr>
      <w:r>
        <w:rPr>
          <w:rFonts w:eastAsia="Times New Roman" w:ascii="Times New Roman" w:hAnsi="Times New Roman"/>
          <w:sz w:val="26"/>
          <w:szCs w:val="26"/>
          <w:shd w:fill="auto" w:val="clear"/>
        </w:rPr>
        <w:t>2. Координацію роботи</w:t>
      </w:r>
      <w:r>
        <w:rPr>
          <w:rFonts w:eastAsia="Times New Roman" w:ascii="Times New Roman" w:hAnsi="Times New Roman"/>
          <w:sz w:val="26"/>
          <w:szCs w:val="26"/>
        </w:rPr>
        <w:t xml:space="preserve"> щодо виконання Програми покласти на директора Комунального закладу освіти «Покровський центр підготовки і перепідготовки робітничих кадрів» Дніпропетровської о</w:t>
      </w:r>
      <w:r>
        <w:rPr>
          <w:rFonts w:eastAsia="Times New Roman" w:ascii="Times New Roman" w:hAnsi="Times New Roman"/>
          <w:sz w:val="26"/>
          <w:szCs w:val="26"/>
          <w:shd w:fill="auto" w:val="clear"/>
        </w:rPr>
        <w:t>бласної ради» Наталію ДЯЧЕНКО (за згодою); контроль - на заступників міського голови з виконавчої роботи згідно розподілу функціональних обов’язків та постійні комісії з питань соціального захисту та охорони здоров’я, освіти, культури та спорту, у справах молоді і з питань планування бюджету, фінансів, економічного розвитку, регуляторної політики та підприємництва.</w:t>
      </w:r>
    </w:p>
    <w:p>
      <w:pPr>
        <w:pStyle w:val="Normal"/>
        <w:spacing w:lineRule="auto" w:line="240" w:before="0" w:after="0"/>
        <w:jc w:val="both"/>
        <w:rPr>
          <w:rFonts w:ascii="Times New Roman" w:hAnsi="Times New Roman" w:eastAsia="Times New Roman"/>
          <w:sz w:val="26"/>
          <w:szCs w:val="26"/>
        </w:rPr>
      </w:pPr>
      <w:r>
        <w:rPr>
          <w:rFonts w:eastAsia="Times New Roman"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sz w:val="26"/>
          <w:szCs w:val="26"/>
        </w:rPr>
      </w:pPr>
      <w:r>
        <w:rPr>
          <w:rFonts w:ascii="Times New Roman" w:hAnsi="Times New Roman"/>
          <w:sz w:val="26"/>
          <w:szCs w:val="26"/>
        </w:rPr>
      </w:r>
    </w:p>
    <w:p>
      <w:pPr>
        <w:pStyle w:val="Normal"/>
        <w:spacing w:lineRule="auto" w:line="240" w:before="0" w:after="0"/>
        <w:rPr>
          <w:sz w:val="26"/>
          <w:szCs w:val="26"/>
        </w:rPr>
      </w:pPr>
      <w:r>
        <w:rPr>
          <w:rFonts w:ascii="Times New Roman" w:hAnsi="Times New Roman"/>
          <w:sz w:val="26"/>
          <w:szCs w:val="26"/>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lineRule="auto" w:line="240"/>
        <w:ind w:left="4253"/>
        <w:jc w:val="center"/>
        <w:rPr>
          <w:rFonts w:ascii="Times New Roman" w:hAnsi="Times New Roman"/>
          <w:sz w:val="28"/>
          <w:szCs w:val="28"/>
        </w:rPr>
      </w:pPr>
      <w:r>
        <w:rPr>
          <w:rFonts w:ascii="Times New Roman" w:hAnsi="Times New Roman"/>
          <w:sz w:val="28"/>
          <w:szCs w:val="28"/>
        </w:rPr>
      </w:r>
    </w:p>
    <w:p>
      <w:pPr>
        <w:pStyle w:val="Normal"/>
        <w:overflowPunct w:val="false"/>
        <w:spacing w:lineRule="auto" w:line="240" w:before="0" w:after="29"/>
        <w:ind w:firstLine="5669" w:right="0"/>
        <w:rPr>
          <w:rFonts w:ascii="Times New Roman" w:hAnsi="Times New Roman"/>
          <w:sz w:val="26"/>
          <w:szCs w:val="26"/>
        </w:rPr>
      </w:pPr>
      <w:r>
        <w:rPr>
          <w:rFonts w:cs="Times New Roman" w:ascii="Times New Roman" w:hAnsi="Times New Roman"/>
          <w:sz w:val="26"/>
          <w:szCs w:val="26"/>
        </w:rPr>
        <w:t>ЗАТВЕРДЖЕНО</w:t>
      </w:r>
    </w:p>
    <w:p>
      <w:pPr>
        <w:pStyle w:val="Normal"/>
        <w:overflowPunct w:val="false"/>
        <w:spacing w:lineRule="auto" w:line="240" w:before="0" w:after="29"/>
        <w:ind w:firstLine="5669" w:right="0"/>
        <w:rPr>
          <w:rFonts w:ascii="Times New Roman" w:hAnsi="Times New Roman" w:cs="Times New Roman"/>
          <w:sz w:val="26"/>
          <w:szCs w:val="26"/>
        </w:rPr>
      </w:pPr>
      <w:r>
        <w:rPr>
          <w:rFonts w:cs="Times New Roman" w:ascii="Times New Roman" w:hAnsi="Times New Roman"/>
          <w:sz w:val="26"/>
          <w:szCs w:val="26"/>
        </w:rPr>
      </w:r>
    </w:p>
    <w:p>
      <w:pPr>
        <w:pStyle w:val="Normal"/>
        <w:overflowPunct w:val="false"/>
        <w:spacing w:lineRule="auto" w:line="240" w:before="0" w:after="29"/>
        <w:ind w:firstLine="5669" w:right="0"/>
        <w:rPr>
          <w:rFonts w:ascii="Times New Roman" w:hAnsi="Times New Roman"/>
          <w:sz w:val="26"/>
          <w:szCs w:val="26"/>
        </w:rPr>
      </w:pPr>
      <w:r>
        <w:rPr>
          <w:rFonts w:cs="Times New Roman" w:ascii="Times New Roman" w:hAnsi="Times New Roman"/>
          <w:sz w:val="26"/>
          <w:szCs w:val="26"/>
        </w:rPr>
        <w:t xml:space="preserve">Рішення </w:t>
      </w:r>
      <w:r>
        <w:rPr>
          <w:rFonts w:cs="Times New Roman" w:ascii="Times New Roman" w:hAnsi="Times New Roman"/>
          <w:kern w:val="2"/>
          <w:sz w:val="26"/>
          <w:szCs w:val="26"/>
        </w:rPr>
        <w:t>__</w:t>
      </w:r>
      <w:r>
        <w:rPr>
          <w:rFonts w:cs="Times New Roman" w:ascii="Times New Roman" w:hAnsi="Times New Roman"/>
          <w:sz w:val="26"/>
          <w:szCs w:val="26"/>
        </w:rPr>
        <w:t xml:space="preserve"> сесії міської ради</w:t>
      </w:r>
    </w:p>
    <w:p>
      <w:pPr>
        <w:pStyle w:val="Normal"/>
        <w:overflowPunct w:val="false"/>
        <w:spacing w:lineRule="auto" w:line="240" w:before="0" w:after="29"/>
        <w:ind w:firstLine="5669" w:right="0"/>
        <w:rPr>
          <w:rFonts w:ascii="Times New Roman" w:hAnsi="Times New Roman"/>
          <w:sz w:val="26"/>
          <w:szCs w:val="26"/>
        </w:rPr>
      </w:pPr>
      <w:r>
        <w:rPr>
          <w:rFonts w:cs="Times New Roman" w:ascii="Times New Roman" w:hAnsi="Times New Roman"/>
          <w:sz w:val="26"/>
          <w:szCs w:val="26"/>
        </w:rPr>
        <w:t>8 скликання</w:t>
      </w:r>
    </w:p>
    <w:p>
      <w:pPr>
        <w:pStyle w:val="Normal"/>
        <w:overflowPunct w:val="false"/>
        <w:spacing w:lineRule="auto" w:line="240" w:before="0" w:after="29"/>
        <w:ind w:firstLine="5669" w:right="0"/>
        <w:rPr>
          <w:rFonts w:ascii="Times New Roman" w:hAnsi="Times New Roman"/>
          <w:sz w:val="26"/>
          <w:szCs w:val="26"/>
        </w:rPr>
      </w:pPr>
      <w:r>
        <w:rPr>
          <w:rFonts w:cs="Times New Roman" w:ascii="Times New Roman" w:hAnsi="Times New Roman"/>
          <w:spacing w:val="11"/>
          <w:sz w:val="26"/>
          <w:szCs w:val="26"/>
        </w:rPr>
        <w:t xml:space="preserve">_________  2025 року  №____ </w:t>
      </w:r>
    </w:p>
    <w:p>
      <w:pPr>
        <w:pStyle w:val="Normal"/>
        <w:spacing w:lineRule="auto" w:line="240"/>
        <w:ind w:left="4253"/>
        <w:jc w:val="center"/>
        <w:rPr>
          <w:rFonts w:ascii="Times New Roman" w:hAnsi="Times New Roman"/>
          <w:sz w:val="26"/>
          <w:szCs w:val="26"/>
        </w:rPr>
      </w:pPr>
      <w:r>
        <w:rPr>
          <w:rFonts w:ascii="Times New Roman" w:hAnsi="Times New Roman"/>
          <w:sz w:val="26"/>
          <w:szCs w:val="26"/>
        </w:rPr>
      </w:r>
    </w:p>
    <w:p>
      <w:pPr>
        <w:pStyle w:val="Normal"/>
        <w:suppressAutoHyphens w:val="false"/>
        <w:spacing w:lineRule="auto" w:line="240" w:before="0" w:after="0"/>
        <w:jc w:val="center"/>
        <w:rPr>
          <w:rFonts w:ascii="Times New Roman" w:hAnsi="Times New Roman"/>
          <w:sz w:val="26"/>
          <w:szCs w:val="26"/>
        </w:rPr>
      </w:pPr>
      <w:r>
        <w:rPr>
          <w:rFonts w:eastAsia="Times New Roman" w:ascii="Times New Roman" w:hAnsi="Times New Roman"/>
          <w:b/>
          <w:color w:val="auto"/>
          <w:sz w:val="26"/>
          <w:szCs w:val="26"/>
          <w:lang w:eastAsia="ru-RU"/>
        </w:rPr>
        <w:t xml:space="preserve">ПРОГРАМА </w:t>
      </w:r>
    </w:p>
    <w:p>
      <w:pPr>
        <w:pStyle w:val="Normal"/>
        <w:suppressAutoHyphens w:val="false"/>
        <w:spacing w:lineRule="auto" w:line="240" w:before="0" w:after="0"/>
        <w:jc w:val="center"/>
        <w:rPr>
          <w:rFonts w:ascii="Times New Roman" w:hAnsi="Times New Roman"/>
          <w:sz w:val="26"/>
          <w:szCs w:val="26"/>
        </w:rPr>
      </w:pPr>
      <w:r>
        <w:rPr>
          <w:rFonts w:eastAsia="Times New Roman" w:ascii="Times New Roman" w:hAnsi="Times New Roman"/>
          <w:b/>
          <w:color w:val="auto"/>
          <w:sz w:val="26"/>
          <w:szCs w:val="26"/>
          <w:lang w:eastAsia="ru-RU"/>
        </w:rPr>
        <w:t>розвитку та фінансової підтримки Комунального закладу освіти «Покровський центр підготовки і перепідготовки робітничих кадрів»</w:t>
      </w:r>
    </w:p>
    <w:p>
      <w:pPr>
        <w:pStyle w:val="Normal"/>
        <w:suppressAutoHyphens w:val="false"/>
        <w:spacing w:lineRule="auto" w:line="240" w:before="0" w:after="0"/>
        <w:jc w:val="center"/>
        <w:rPr>
          <w:rFonts w:ascii="Times New Roman" w:hAnsi="Times New Roman"/>
          <w:sz w:val="26"/>
          <w:szCs w:val="26"/>
        </w:rPr>
      </w:pPr>
      <w:r>
        <w:rPr>
          <w:rFonts w:eastAsia="Times New Roman" w:ascii="Times New Roman" w:hAnsi="Times New Roman"/>
          <w:b/>
          <w:color w:val="auto"/>
          <w:sz w:val="26"/>
          <w:szCs w:val="26"/>
          <w:lang w:eastAsia="ru-RU"/>
        </w:rPr>
        <w:t xml:space="preserve">Дніпропетровської обласної ради» </w:t>
      </w:r>
      <w:r>
        <w:rPr>
          <w:rFonts w:eastAsia="Times New Roman" w:ascii="Times New Roman" w:hAnsi="Times New Roman"/>
          <w:b/>
          <w:color w:val="000000"/>
          <w:sz w:val="26"/>
          <w:szCs w:val="26"/>
          <w:shd w:fill="auto" w:val="clear"/>
          <w:lang w:eastAsia="ru-RU"/>
        </w:rPr>
        <w:t xml:space="preserve">в підготовці кваліфікованих робітничих кадрів у </w:t>
      </w:r>
      <w:r>
        <w:rPr>
          <w:rFonts w:eastAsia="Times New Roman" w:ascii="Times New Roman" w:hAnsi="Times New Roman"/>
          <w:b/>
          <w:bCs/>
          <w:sz w:val="26"/>
          <w:szCs w:val="26"/>
          <w:shd w:fill="auto" w:val="clear"/>
        </w:rPr>
        <w:t xml:space="preserve">Покровській міській територіальній громаді </w:t>
      </w:r>
    </w:p>
    <w:p>
      <w:pPr>
        <w:pStyle w:val="Normal"/>
        <w:suppressAutoHyphens w:val="false"/>
        <w:spacing w:lineRule="auto" w:line="240" w:before="0" w:after="0"/>
        <w:jc w:val="center"/>
        <w:rPr>
          <w:rFonts w:ascii="Times New Roman" w:hAnsi="Times New Roman"/>
          <w:sz w:val="26"/>
          <w:szCs w:val="26"/>
        </w:rPr>
      </w:pPr>
      <w:r>
        <w:rPr>
          <w:rFonts w:eastAsia="Times New Roman" w:ascii="Times New Roman" w:hAnsi="Times New Roman"/>
          <w:b/>
          <w:bCs/>
          <w:sz w:val="26"/>
          <w:szCs w:val="26"/>
          <w:shd w:fill="auto" w:val="clear"/>
        </w:rPr>
        <w:t>Дніпропетровської області</w:t>
      </w:r>
      <w:r>
        <w:rPr>
          <w:rFonts w:eastAsia="Times New Roman" w:ascii="Times New Roman" w:hAnsi="Times New Roman"/>
          <w:bCs/>
          <w:sz w:val="26"/>
          <w:szCs w:val="26"/>
          <w:shd w:fill="auto" w:val="clear"/>
        </w:rPr>
        <w:t xml:space="preserve"> </w:t>
      </w:r>
      <w:r>
        <w:rPr>
          <w:rFonts w:eastAsia="Times New Roman" w:ascii="Times New Roman" w:hAnsi="Times New Roman"/>
          <w:b/>
          <w:color w:val="000000"/>
          <w:sz w:val="26"/>
          <w:szCs w:val="26"/>
          <w:shd w:fill="auto" w:val="clear"/>
          <w:lang w:eastAsia="ru-RU"/>
        </w:rPr>
        <w:t>на 20</w:t>
      </w:r>
      <w:r>
        <w:rPr>
          <w:rFonts w:eastAsia="Times New Roman" w:ascii="Times New Roman" w:hAnsi="Times New Roman"/>
          <w:b/>
          <w:color w:val="auto"/>
          <w:sz w:val="26"/>
          <w:szCs w:val="26"/>
          <w:lang w:eastAsia="ru-RU"/>
        </w:rPr>
        <w:t>26-2028 роки</w:t>
      </w:r>
    </w:p>
    <w:p>
      <w:pPr>
        <w:pStyle w:val="Normal"/>
        <w:suppressAutoHyphens w:val="false"/>
        <w:spacing w:lineRule="auto" w:line="240" w:before="0" w:after="0"/>
        <w:jc w:val="center"/>
        <w:rPr>
          <w:rFonts w:ascii="Times New Roman" w:hAnsi="Times New Roman" w:eastAsia="Times New Roman"/>
          <w:b/>
          <w:color w:val="auto"/>
          <w:sz w:val="26"/>
          <w:szCs w:val="26"/>
          <w:lang w:eastAsia="ru-RU"/>
        </w:rPr>
      </w:pPr>
      <w:r>
        <w:rPr>
          <w:rFonts w:eastAsia="Times New Roman" w:ascii="Times New Roman" w:hAnsi="Times New Roman"/>
          <w:b/>
          <w:color w:val="auto"/>
          <w:sz w:val="26"/>
          <w:szCs w:val="26"/>
          <w:lang w:eastAsia="ru-RU"/>
        </w:rPr>
      </w:r>
    </w:p>
    <w:p>
      <w:pPr>
        <w:pStyle w:val="Normal"/>
        <w:shd w:val="clear" w:color="auto" w:fill="FFFFFF"/>
        <w:spacing w:before="0" w:after="0"/>
        <w:jc w:val="center"/>
        <w:rPr>
          <w:rFonts w:ascii="Times New Roman" w:hAnsi="Times New Roman"/>
          <w:b w:val="false"/>
          <w:bCs w:val="false"/>
          <w:sz w:val="26"/>
          <w:szCs w:val="26"/>
        </w:rPr>
      </w:pPr>
      <w:r>
        <w:rPr>
          <w:rFonts w:eastAsia="Times New Roman" w:ascii="Times New Roman" w:hAnsi="Times New Roman"/>
          <w:b w:val="false"/>
          <w:bCs w:val="false"/>
          <w:sz w:val="26"/>
          <w:szCs w:val="26"/>
        </w:rPr>
        <w:t>Паспорт Програми</w:t>
      </w:r>
    </w:p>
    <w:tbl>
      <w:tblPr>
        <w:tblW w:w="9617" w:type="dxa"/>
        <w:jc w:val="left"/>
        <w:tblInd w:w="-68" w:type="dxa"/>
        <w:tblLayout w:type="fixed"/>
        <w:tblCellMar>
          <w:top w:w="55" w:type="dxa"/>
          <w:left w:w="78" w:type="dxa"/>
          <w:bottom w:w="55" w:type="dxa"/>
          <w:right w:w="108" w:type="dxa"/>
        </w:tblCellMar>
        <w:tblLook w:val="04a0"/>
      </w:tblPr>
      <w:tblGrid>
        <w:gridCol w:w="571"/>
        <w:gridCol w:w="3369"/>
        <w:gridCol w:w="5677"/>
      </w:tblGrid>
      <w:tr>
        <w:trPr/>
        <w:tc>
          <w:tcPr>
            <w:tcW w:w="571" w:type="dxa"/>
            <w:tcBorders>
              <w:top w:val="single" w:sz="4" w:space="0" w:color="000000"/>
              <w:left w:val="single" w:sz="4" w:space="0" w:color="000000"/>
              <w:bottom w:val="single" w:sz="4" w:space="0" w:color="000000"/>
            </w:tcBorders>
            <w:shd w:color="auto" w:fill="auto" w:val="clear"/>
          </w:tcPr>
          <w:p>
            <w:pPr>
              <w:pStyle w:val="Normal"/>
              <w:widowControl w:val="false"/>
              <w:spacing w:before="0" w:after="0"/>
              <w:jc w:val="center"/>
              <w:rPr>
                <w:rFonts w:ascii="Times New Roman" w:hAnsi="Times New Roman"/>
                <w:sz w:val="26"/>
                <w:szCs w:val="26"/>
              </w:rPr>
            </w:pPr>
            <w:r>
              <w:rPr>
                <w:rFonts w:ascii="Times New Roman" w:hAnsi="Times New Roman"/>
                <w:sz w:val="26"/>
                <w:szCs w:val="26"/>
              </w:rPr>
              <w:t>1.</w:t>
            </w:r>
          </w:p>
        </w:tc>
        <w:tc>
          <w:tcPr>
            <w:tcW w:w="336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left"/>
              <w:rPr>
                <w:rFonts w:ascii="Times New Roman" w:hAnsi="Times New Roman"/>
                <w:sz w:val="26"/>
                <w:szCs w:val="26"/>
              </w:rPr>
            </w:pPr>
            <w:r>
              <w:rPr>
                <w:rFonts w:ascii="Times New Roman" w:hAnsi="Times New Roman"/>
                <w:sz w:val="26"/>
                <w:szCs w:val="26"/>
              </w:rPr>
              <w:t>Ініціатор розроблення Програми</w:t>
            </w:r>
          </w:p>
        </w:tc>
        <w:tc>
          <w:tcPr>
            <w:tcW w:w="5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6"/>
                <w:szCs w:val="26"/>
              </w:rPr>
            </w:pPr>
            <w:r>
              <w:rPr>
                <w:rFonts w:ascii="Times New Roman" w:hAnsi="Times New Roman"/>
                <w:sz w:val="26"/>
                <w:szCs w:val="26"/>
              </w:rPr>
              <w:t xml:space="preserve">Виконавчий комітет Покровської міської ради </w:t>
            </w:r>
            <w:r>
              <w:rPr>
                <w:rFonts w:ascii="Times New Roman" w:hAnsi="Times New Roman"/>
                <w:sz w:val="26"/>
                <w:szCs w:val="26"/>
                <w:shd w:fill="auto" w:val="clear"/>
              </w:rPr>
              <w:t>Дніпропетровської області</w:t>
            </w:r>
          </w:p>
        </w:tc>
      </w:tr>
      <w:tr>
        <w:trPr/>
        <w:tc>
          <w:tcPr>
            <w:tcW w:w="571" w:type="dxa"/>
            <w:tcBorders>
              <w:left w:val="single" w:sz="4" w:space="0" w:color="000000"/>
              <w:bottom w:val="single" w:sz="4" w:space="0" w:color="000000"/>
            </w:tcBorders>
            <w:shd w:color="auto" w:fill="auto" w:val="clear"/>
          </w:tcPr>
          <w:p>
            <w:pPr>
              <w:pStyle w:val="Normal"/>
              <w:widowControl w:val="false"/>
              <w:spacing w:before="0" w:after="0"/>
              <w:jc w:val="center"/>
              <w:rPr>
                <w:rFonts w:ascii="Times New Roman" w:hAnsi="Times New Roman"/>
                <w:sz w:val="26"/>
                <w:szCs w:val="26"/>
              </w:rPr>
            </w:pPr>
            <w:r>
              <w:rPr>
                <w:rFonts w:ascii="Times New Roman" w:hAnsi="Times New Roman"/>
                <w:sz w:val="26"/>
                <w:szCs w:val="26"/>
              </w:rPr>
              <w:t>2.</w:t>
            </w:r>
          </w:p>
        </w:tc>
        <w:tc>
          <w:tcPr>
            <w:tcW w:w="3369" w:type="dxa"/>
            <w:tcBorders>
              <w:left w:val="single" w:sz="4" w:space="0" w:color="000000"/>
              <w:bottom w:val="single" w:sz="4" w:space="0" w:color="000000"/>
            </w:tcBorders>
            <w:shd w:color="auto" w:fill="auto" w:val="clear"/>
          </w:tcPr>
          <w:p>
            <w:pPr>
              <w:pStyle w:val="Normal"/>
              <w:widowControl w:val="false"/>
              <w:spacing w:lineRule="auto" w:line="240" w:before="0" w:after="0"/>
              <w:jc w:val="left"/>
              <w:rPr>
                <w:rFonts w:ascii="Times New Roman" w:hAnsi="Times New Roman"/>
                <w:sz w:val="26"/>
                <w:szCs w:val="26"/>
              </w:rPr>
            </w:pPr>
            <w:r>
              <w:rPr>
                <w:rFonts w:ascii="Times New Roman" w:hAnsi="Times New Roman"/>
                <w:sz w:val="26"/>
                <w:szCs w:val="26"/>
                <w:highlight w:val="white"/>
              </w:rPr>
              <w:t>Розробник Програми</w:t>
            </w:r>
          </w:p>
        </w:tc>
        <w:tc>
          <w:tcPr>
            <w:tcW w:w="567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6"/>
                <w:szCs w:val="26"/>
              </w:rPr>
            </w:pPr>
            <w:r>
              <w:rPr>
                <w:rFonts w:eastAsia="Times New Roman" w:ascii="Times New Roman" w:hAnsi="Times New Roman"/>
                <w:sz w:val="26"/>
                <w:szCs w:val="26"/>
              </w:rPr>
              <w:t>Комунальний заклад освіти  «Покровський центр підготовки і перепідготовки робітничих кадрів» Дніпропетровської обласної ради»</w:t>
            </w:r>
            <w:r>
              <w:rPr>
                <w:rFonts w:eastAsia="Times New Roman" w:ascii="Times New Roman" w:hAnsi="Times New Roman"/>
                <w:bCs/>
                <w:sz w:val="26"/>
                <w:szCs w:val="26"/>
              </w:rPr>
              <w:t xml:space="preserve">, виконавчий комітет Покровської міської ради </w:t>
            </w:r>
            <w:r>
              <w:rPr>
                <w:rFonts w:eastAsia="Times New Roman" w:ascii="Times New Roman" w:hAnsi="Times New Roman"/>
                <w:bCs/>
                <w:sz w:val="26"/>
                <w:szCs w:val="26"/>
                <w:shd w:fill="auto" w:val="clear"/>
              </w:rPr>
              <w:t>Дніпропетровської області</w:t>
            </w:r>
          </w:p>
        </w:tc>
      </w:tr>
      <w:tr>
        <w:trPr/>
        <w:tc>
          <w:tcPr>
            <w:tcW w:w="571" w:type="dxa"/>
            <w:tcBorders>
              <w:left w:val="single" w:sz="4" w:space="0" w:color="000000"/>
              <w:bottom w:val="single" w:sz="4" w:space="0" w:color="000000"/>
            </w:tcBorders>
            <w:shd w:color="auto" w:fill="auto" w:val="clear"/>
          </w:tcPr>
          <w:p>
            <w:pPr>
              <w:pStyle w:val="Normal"/>
              <w:widowControl w:val="false"/>
              <w:spacing w:before="0" w:after="0"/>
              <w:jc w:val="center"/>
              <w:rPr>
                <w:rFonts w:ascii="Times New Roman" w:hAnsi="Times New Roman"/>
                <w:sz w:val="26"/>
                <w:szCs w:val="26"/>
              </w:rPr>
            </w:pPr>
            <w:r>
              <w:rPr>
                <w:rFonts w:ascii="Times New Roman" w:hAnsi="Times New Roman"/>
                <w:sz w:val="26"/>
                <w:szCs w:val="26"/>
              </w:rPr>
              <w:t>3.</w:t>
            </w:r>
          </w:p>
        </w:tc>
        <w:tc>
          <w:tcPr>
            <w:tcW w:w="3369" w:type="dxa"/>
            <w:tcBorders>
              <w:left w:val="single" w:sz="4" w:space="0" w:color="000000"/>
              <w:bottom w:val="single" w:sz="4" w:space="0" w:color="000000"/>
            </w:tcBorders>
            <w:shd w:color="auto" w:fill="auto" w:val="clear"/>
          </w:tcPr>
          <w:p>
            <w:pPr>
              <w:pStyle w:val="Normal"/>
              <w:widowControl w:val="false"/>
              <w:spacing w:lineRule="auto" w:line="240" w:before="0" w:after="0"/>
              <w:jc w:val="left"/>
              <w:rPr>
                <w:rFonts w:ascii="Times New Roman" w:hAnsi="Times New Roman"/>
                <w:sz w:val="26"/>
                <w:szCs w:val="26"/>
              </w:rPr>
            </w:pPr>
            <w:r>
              <w:rPr>
                <w:rFonts w:ascii="Times New Roman" w:hAnsi="Times New Roman"/>
                <w:sz w:val="26"/>
                <w:szCs w:val="26"/>
                <w:highlight w:val="white"/>
              </w:rPr>
              <w:t>Відповідальний виконавець Програми</w:t>
            </w:r>
          </w:p>
        </w:tc>
        <w:tc>
          <w:tcPr>
            <w:tcW w:w="5677" w:type="dxa"/>
            <w:tcBorders>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sz w:val="26"/>
                <w:szCs w:val="26"/>
              </w:rPr>
            </w:pPr>
            <w:r>
              <w:rPr>
                <w:rFonts w:eastAsia="Times New Roman" w:ascii="Times New Roman" w:hAnsi="Times New Roman"/>
                <w:sz w:val="26"/>
                <w:szCs w:val="26"/>
              </w:rPr>
              <w:t>Комунальний заклад освіти  «Покровський центр підготовки і перепідготовки робітничих кадрів» Дніпропетровської обласної ради»</w:t>
            </w:r>
          </w:p>
        </w:tc>
      </w:tr>
      <w:tr>
        <w:trPr/>
        <w:tc>
          <w:tcPr>
            <w:tcW w:w="571" w:type="dxa"/>
            <w:tcBorders>
              <w:left w:val="single" w:sz="4" w:space="0" w:color="000000"/>
              <w:bottom w:val="single" w:sz="4" w:space="0" w:color="000000"/>
            </w:tcBorders>
            <w:shd w:color="auto" w:fill="auto" w:val="clear"/>
          </w:tcPr>
          <w:p>
            <w:pPr>
              <w:pStyle w:val="Normal"/>
              <w:widowControl w:val="false"/>
              <w:spacing w:before="0" w:after="0"/>
              <w:jc w:val="center"/>
              <w:rPr>
                <w:rFonts w:ascii="Times New Roman" w:hAnsi="Times New Roman"/>
                <w:sz w:val="26"/>
                <w:szCs w:val="26"/>
              </w:rPr>
            </w:pPr>
            <w:r>
              <w:rPr>
                <w:rFonts w:ascii="Times New Roman" w:hAnsi="Times New Roman"/>
                <w:sz w:val="26"/>
                <w:szCs w:val="26"/>
              </w:rPr>
              <w:t>4.</w:t>
            </w:r>
          </w:p>
        </w:tc>
        <w:tc>
          <w:tcPr>
            <w:tcW w:w="3369" w:type="dxa"/>
            <w:tcBorders>
              <w:left w:val="single" w:sz="4" w:space="0" w:color="000000"/>
              <w:bottom w:val="single" w:sz="4" w:space="0" w:color="000000"/>
            </w:tcBorders>
            <w:shd w:color="auto" w:fill="auto" w:val="clear"/>
          </w:tcPr>
          <w:p>
            <w:pPr>
              <w:pStyle w:val="Normal"/>
              <w:widowControl w:val="false"/>
              <w:spacing w:lineRule="auto" w:line="240" w:before="0" w:after="0"/>
              <w:jc w:val="left"/>
              <w:rPr>
                <w:rFonts w:ascii="Times New Roman" w:hAnsi="Times New Roman"/>
                <w:sz w:val="26"/>
                <w:szCs w:val="26"/>
                <w:highlight w:val="none"/>
                <w:shd w:fill="auto" w:val="clear"/>
              </w:rPr>
            </w:pPr>
            <w:r>
              <w:rPr>
                <w:rFonts w:ascii="Times New Roman" w:hAnsi="Times New Roman"/>
                <w:sz w:val="26"/>
                <w:szCs w:val="26"/>
                <w:shd w:fill="auto" w:val="clear"/>
              </w:rPr>
              <w:t>Головний розпорядник бюджетних коштів</w:t>
            </w:r>
          </w:p>
        </w:tc>
        <w:tc>
          <w:tcPr>
            <w:tcW w:w="567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6"/>
                <w:szCs w:val="26"/>
                <w:highlight w:val="none"/>
                <w:shd w:fill="auto" w:val="clear"/>
              </w:rPr>
            </w:pPr>
            <w:r>
              <w:rPr>
                <w:rFonts w:ascii="Times New Roman" w:hAnsi="Times New Roman"/>
                <w:sz w:val="26"/>
                <w:szCs w:val="26"/>
                <w:shd w:fill="auto" w:val="clear"/>
              </w:rPr>
              <w:t>Виконавчий комітет Покровської міської ради Дніпропетровської області</w:t>
            </w:r>
          </w:p>
        </w:tc>
      </w:tr>
      <w:tr>
        <w:trPr/>
        <w:tc>
          <w:tcPr>
            <w:tcW w:w="571" w:type="dxa"/>
            <w:tcBorders>
              <w:left w:val="single" w:sz="4" w:space="0" w:color="000000"/>
              <w:bottom w:val="single" w:sz="4" w:space="0" w:color="000000"/>
            </w:tcBorders>
            <w:shd w:color="auto" w:fill="auto" w:val="clear"/>
          </w:tcPr>
          <w:p>
            <w:pPr>
              <w:pStyle w:val="Normal"/>
              <w:widowControl w:val="false"/>
              <w:spacing w:before="0" w:after="0"/>
              <w:jc w:val="center"/>
              <w:rPr>
                <w:rFonts w:ascii="Times New Roman" w:hAnsi="Times New Roman"/>
                <w:sz w:val="26"/>
                <w:szCs w:val="26"/>
              </w:rPr>
            </w:pPr>
            <w:r>
              <w:rPr>
                <w:rFonts w:ascii="Times New Roman" w:hAnsi="Times New Roman"/>
                <w:sz w:val="26"/>
                <w:szCs w:val="26"/>
              </w:rPr>
              <w:t>5.</w:t>
            </w:r>
          </w:p>
        </w:tc>
        <w:tc>
          <w:tcPr>
            <w:tcW w:w="3369" w:type="dxa"/>
            <w:tcBorders>
              <w:left w:val="single" w:sz="4" w:space="0" w:color="000000"/>
              <w:bottom w:val="single" w:sz="4" w:space="0" w:color="000000"/>
            </w:tcBorders>
            <w:shd w:color="auto" w:fill="auto" w:val="clear"/>
          </w:tcPr>
          <w:p>
            <w:pPr>
              <w:pStyle w:val="Normal"/>
              <w:widowControl w:val="false"/>
              <w:spacing w:lineRule="auto" w:line="240" w:before="0" w:after="0"/>
              <w:jc w:val="left"/>
              <w:rPr>
                <w:rFonts w:ascii="Times New Roman" w:hAnsi="Times New Roman"/>
                <w:sz w:val="26"/>
                <w:szCs w:val="26"/>
              </w:rPr>
            </w:pPr>
            <w:r>
              <w:rPr>
                <w:rFonts w:ascii="Times New Roman" w:hAnsi="Times New Roman"/>
                <w:color w:val="000000"/>
                <w:sz w:val="26"/>
                <w:szCs w:val="26"/>
              </w:rPr>
              <w:t>Учасники Програми</w:t>
            </w:r>
          </w:p>
          <w:p>
            <w:pPr>
              <w:pStyle w:val="Normal"/>
              <w:widowControl w:val="false"/>
              <w:spacing w:lineRule="auto" w:line="240" w:before="0" w:after="0"/>
              <w:jc w:val="left"/>
              <w:rPr>
                <w:rFonts w:ascii="Times New Roman" w:hAnsi="Times New Roman"/>
                <w:color w:val="000000"/>
                <w:sz w:val="26"/>
                <w:szCs w:val="26"/>
                <w:highlight w:val="white"/>
              </w:rPr>
            </w:pPr>
            <w:r>
              <w:rPr>
                <w:rFonts w:ascii="Times New Roman" w:hAnsi="Times New Roman"/>
                <w:color w:val="000000"/>
                <w:sz w:val="26"/>
                <w:szCs w:val="26"/>
                <w:highlight w:val="white"/>
              </w:rPr>
            </w:r>
          </w:p>
        </w:tc>
        <w:tc>
          <w:tcPr>
            <w:tcW w:w="567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left"/>
              <w:rPr>
                <w:rFonts w:ascii="Times New Roman" w:hAnsi="Times New Roman"/>
                <w:sz w:val="26"/>
                <w:szCs w:val="26"/>
              </w:rPr>
            </w:pPr>
            <w:r>
              <w:rPr>
                <w:rFonts w:eastAsia="Times New Roman" w:ascii="Times New Roman" w:hAnsi="Times New Roman"/>
                <w:sz w:val="26"/>
                <w:szCs w:val="26"/>
              </w:rPr>
              <w:t>Виконавчий комітет Покровської міської ради Дніпропетровської області, Комунальний заклад освіти «Покровський центр підготовки і перепідготовки робітничих кадрів» Дніпропетровської обласної ради»</w:t>
            </w:r>
          </w:p>
        </w:tc>
      </w:tr>
      <w:tr>
        <w:trPr/>
        <w:tc>
          <w:tcPr>
            <w:tcW w:w="571" w:type="dxa"/>
            <w:tcBorders>
              <w:top w:val="single" w:sz="4" w:space="0" w:color="000000"/>
              <w:left w:val="single" w:sz="4" w:space="0" w:color="000000"/>
              <w:bottom w:val="single" w:sz="4" w:space="0" w:color="000000"/>
            </w:tcBorders>
            <w:shd w:color="auto" w:fill="auto" w:val="clear"/>
            <w:tcMar>
              <w:left w:w="55" w:type="dxa"/>
              <w:right w:w="55" w:type="dxa"/>
            </w:tcMar>
          </w:tcPr>
          <w:p>
            <w:pPr>
              <w:pStyle w:val="Normal"/>
              <w:widowControl w:val="false"/>
              <w:spacing w:before="0" w:after="0"/>
              <w:jc w:val="center"/>
              <w:rPr>
                <w:rFonts w:ascii="Times New Roman" w:hAnsi="Times New Roman"/>
                <w:sz w:val="26"/>
                <w:szCs w:val="26"/>
              </w:rPr>
            </w:pPr>
            <w:r>
              <w:rPr>
                <w:rFonts w:ascii="Times New Roman" w:hAnsi="Times New Roman"/>
                <w:sz w:val="26"/>
                <w:szCs w:val="26"/>
              </w:rPr>
              <w:t>6.</w:t>
            </w:r>
          </w:p>
        </w:tc>
        <w:tc>
          <w:tcPr>
            <w:tcW w:w="3369" w:type="dxa"/>
            <w:tcBorders>
              <w:top w:val="single" w:sz="4" w:space="0" w:color="000000"/>
              <w:left w:val="single" w:sz="4" w:space="0" w:color="000000"/>
              <w:bottom w:val="single" w:sz="4" w:space="0" w:color="000000"/>
            </w:tcBorders>
            <w:shd w:color="auto" w:fill="auto" w:val="clear"/>
            <w:tcMar>
              <w:left w:w="55" w:type="dxa"/>
              <w:right w:w="55" w:type="dxa"/>
            </w:tcMar>
          </w:tcPr>
          <w:p>
            <w:pPr>
              <w:pStyle w:val="Normal"/>
              <w:widowControl w:val="false"/>
              <w:spacing w:lineRule="auto" w:line="240" w:before="0" w:after="0"/>
              <w:jc w:val="left"/>
              <w:rPr>
                <w:rFonts w:ascii="Times New Roman" w:hAnsi="Times New Roman"/>
                <w:sz w:val="26"/>
                <w:szCs w:val="26"/>
              </w:rPr>
            </w:pPr>
            <w:r>
              <w:rPr>
                <w:rFonts w:ascii="Times New Roman" w:hAnsi="Times New Roman"/>
                <w:color w:val="000000"/>
                <w:sz w:val="26"/>
                <w:szCs w:val="26"/>
                <w:highlight w:val="white"/>
              </w:rPr>
              <w:t>Термін реалізації Програми</w:t>
            </w:r>
          </w:p>
        </w:tc>
        <w:tc>
          <w:tcPr>
            <w:tcW w:w="5677" w:type="dxa"/>
            <w:tcBorders>
              <w:top w:val="single" w:sz="4" w:space="0" w:color="000000"/>
              <w:left w:val="single" w:sz="4" w:space="0" w:color="000000"/>
              <w:bottom w:val="single" w:sz="4" w:space="0" w:color="000000"/>
              <w:right w:val="single" w:sz="4" w:space="0" w:color="000000"/>
            </w:tcBorders>
            <w:shd w:color="auto" w:fill="auto" w:val="clear"/>
            <w:tcMar>
              <w:left w:w="55" w:type="dxa"/>
              <w:right w:w="55" w:type="dxa"/>
            </w:tcMar>
          </w:tcPr>
          <w:p>
            <w:pPr>
              <w:pStyle w:val="Normal"/>
              <w:widowControl w:val="false"/>
              <w:spacing w:lineRule="auto" w:line="240" w:before="0" w:after="0"/>
              <w:jc w:val="both"/>
              <w:rPr>
                <w:rFonts w:ascii="Times New Roman" w:hAnsi="Times New Roman"/>
                <w:sz w:val="26"/>
                <w:szCs w:val="26"/>
              </w:rPr>
            </w:pPr>
            <w:r>
              <w:rPr>
                <w:rFonts w:ascii="Times New Roman" w:hAnsi="Times New Roman"/>
                <w:sz w:val="26"/>
                <w:szCs w:val="26"/>
              </w:rPr>
              <w:t>2026 — 2028 роки</w:t>
            </w:r>
          </w:p>
        </w:tc>
      </w:tr>
      <w:tr>
        <w:trPr>
          <w:trHeight w:val="1151" w:hRule="atLeast"/>
        </w:trPr>
        <w:tc>
          <w:tcPr>
            <w:tcW w:w="571" w:type="dxa"/>
            <w:tcBorders>
              <w:left w:val="single" w:sz="4" w:space="0" w:color="000000"/>
              <w:bottom w:val="single" w:sz="4" w:space="0" w:color="000000"/>
            </w:tcBorders>
            <w:shd w:color="auto" w:fill="auto" w:val="clear"/>
            <w:tcMar>
              <w:left w:w="55" w:type="dxa"/>
              <w:right w:w="55" w:type="dxa"/>
            </w:tcMar>
          </w:tcPr>
          <w:p>
            <w:pPr>
              <w:pStyle w:val="Normal"/>
              <w:widowControl w:val="false"/>
              <w:spacing w:before="0" w:after="0"/>
              <w:jc w:val="center"/>
              <w:rPr>
                <w:rFonts w:ascii="Times New Roman" w:hAnsi="Times New Roman"/>
                <w:sz w:val="26"/>
                <w:szCs w:val="26"/>
              </w:rPr>
            </w:pPr>
            <w:r>
              <w:rPr>
                <w:rFonts w:ascii="Times New Roman" w:hAnsi="Times New Roman"/>
                <w:sz w:val="26"/>
                <w:szCs w:val="26"/>
              </w:rPr>
              <w:t>7.</w:t>
            </w:r>
          </w:p>
        </w:tc>
        <w:tc>
          <w:tcPr>
            <w:tcW w:w="3369" w:type="dxa"/>
            <w:tcBorders>
              <w:left w:val="single" w:sz="4" w:space="0" w:color="000000"/>
              <w:bottom w:val="single" w:sz="4" w:space="0" w:color="000000"/>
            </w:tcBorders>
            <w:shd w:color="auto" w:fill="auto" w:val="clear"/>
            <w:tcMar>
              <w:left w:w="55" w:type="dxa"/>
              <w:right w:w="55" w:type="dxa"/>
            </w:tcMar>
          </w:tcPr>
          <w:p>
            <w:pPr>
              <w:pStyle w:val="Normal"/>
              <w:widowControl w:val="false"/>
              <w:spacing w:lineRule="auto" w:line="240" w:before="0" w:after="0"/>
              <w:jc w:val="left"/>
              <w:rPr>
                <w:highlight w:val="none"/>
                <w:shd w:fill="auto" w:val="clear"/>
              </w:rPr>
            </w:pPr>
            <w:r>
              <w:rPr>
                <w:rFonts w:ascii="Times New Roman" w:hAnsi="Times New Roman"/>
                <w:color w:val="000000"/>
                <w:sz w:val="26"/>
                <w:szCs w:val="26"/>
                <w:shd w:fill="auto" w:val="clear"/>
              </w:rPr>
              <w:t>Джерела фінансування для реалізації програми</w:t>
            </w:r>
          </w:p>
        </w:tc>
        <w:tc>
          <w:tcPr>
            <w:tcW w:w="5677" w:type="dxa"/>
            <w:tcBorders>
              <w:left w:val="single" w:sz="4" w:space="0" w:color="000000"/>
              <w:bottom w:val="single" w:sz="4" w:space="0" w:color="000000"/>
              <w:right w:val="single" w:sz="4" w:space="0" w:color="000000"/>
            </w:tcBorders>
            <w:shd w:color="auto" w:fill="auto" w:val="clear"/>
            <w:tcMar>
              <w:left w:w="55" w:type="dxa"/>
              <w:right w:w="55" w:type="dxa"/>
            </w:tcMar>
          </w:tcPr>
          <w:p>
            <w:pPr>
              <w:pStyle w:val="Normal"/>
              <w:widowControl w:val="false"/>
              <w:spacing w:lineRule="auto" w:line="240" w:before="0" w:after="0"/>
              <w:jc w:val="both"/>
              <w:rPr>
                <w:highlight w:val="none"/>
                <w:shd w:fill="auto" w:val="clear"/>
              </w:rPr>
            </w:pPr>
            <w:r>
              <w:rPr>
                <w:rFonts w:ascii="Times New Roman" w:hAnsi="Times New Roman"/>
                <w:sz w:val="26"/>
                <w:szCs w:val="26"/>
                <w:shd w:fill="auto" w:val="clear"/>
              </w:rPr>
              <w:t>Державний бюджет, обласний бюджет, міський бюджет, кошти підприємств, установ, організацій та інші кошти не заборонені законодавством.</w:t>
            </w:r>
          </w:p>
        </w:tc>
      </w:tr>
    </w:tbl>
    <w:p>
      <w:pPr>
        <w:pStyle w:val="Normal"/>
        <w:spacing w:before="0" w:after="0"/>
        <w:jc w:val="center"/>
        <w:rPr>
          <w:rFonts w:ascii="Times New Roman" w:hAnsi="Times New Roman" w:eastAsia="Times New Roman"/>
          <w:b/>
          <w:bCs/>
          <w:color w:val="000000"/>
          <w:sz w:val="26"/>
          <w:szCs w:val="26"/>
        </w:rPr>
      </w:pPr>
      <w:r>
        <w:rPr>
          <w:rFonts w:eastAsia="Times New Roman" w:ascii="Times New Roman" w:hAnsi="Times New Roman"/>
          <w:b/>
          <w:bCs/>
          <w:color w:val="000000"/>
          <w:sz w:val="26"/>
          <w:szCs w:val="26"/>
        </w:rPr>
      </w:r>
    </w:p>
    <w:p>
      <w:pPr>
        <w:pStyle w:val="Normal"/>
        <w:spacing w:before="0" w:after="0"/>
        <w:jc w:val="center"/>
        <w:rPr>
          <w:rFonts w:ascii="Times New Roman" w:hAnsi="Times New Roman" w:eastAsia="Times New Roman"/>
          <w:b/>
          <w:bCs/>
          <w:color w:val="000000"/>
          <w:sz w:val="26"/>
          <w:szCs w:val="26"/>
        </w:rPr>
      </w:pPr>
      <w:r>
        <w:rPr>
          <w:rFonts w:eastAsia="Times New Roman" w:ascii="Times New Roman" w:hAnsi="Times New Roman"/>
          <w:b/>
          <w:bCs/>
          <w:color w:val="000000"/>
          <w:sz w:val="26"/>
          <w:szCs w:val="26"/>
        </w:rPr>
      </w:r>
    </w:p>
    <w:p>
      <w:pPr>
        <w:pStyle w:val="Normal"/>
        <w:spacing w:before="0" w:after="0"/>
        <w:jc w:val="center"/>
        <w:rPr>
          <w:rFonts w:ascii="Times New Roman" w:hAnsi="Times New Roman" w:eastAsia="Times New Roman"/>
          <w:b/>
          <w:bCs/>
          <w:color w:val="000000"/>
          <w:sz w:val="26"/>
          <w:szCs w:val="26"/>
        </w:rPr>
      </w:pPr>
      <w:r>
        <w:rPr>
          <w:rFonts w:eastAsia="Times New Roman" w:ascii="Times New Roman" w:hAnsi="Times New Roman"/>
          <w:b/>
          <w:bCs/>
          <w:color w:val="000000"/>
          <w:sz w:val="26"/>
          <w:szCs w:val="26"/>
        </w:rPr>
      </w:r>
    </w:p>
    <w:p>
      <w:pPr>
        <w:pStyle w:val="Normal"/>
        <w:spacing w:before="0" w:after="0"/>
        <w:jc w:val="center"/>
        <w:rPr>
          <w:rFonts w:ascii="Times New Roman" w:hAnsi="Times New Roman" w:eastAsia="Times New Roman"/>
          <w:b/>
          <w:bCs/>
          <w:color w:val="000000"/>
          <w:sz w:val="26"/>
          <w:szCs w:val="26"/>
        </w:rPr>
      </w:pPr>
      <w:r>
        <w:rPr>
          <w:rFonts w:eastAsia="Times New Roman" w:ascii="Times New Roman" w:hAnsi="Times New Roman"/>
          <w:b/>
          <w:bCs/>
          <w:color w:val="000000"/>
          <w:sz w:val="26"/>
          <w:szCs w:val="26"/>
        </w:rPr>
      </w:r>
    </w:p>
    <w:p>
      <w:pPr>
        <w:pStyle w:val="Normal"/>
        <w:spacing w:before="0" w:after="0"/>
        <w:jc w:val="center"/>
        <w:rPr>
          <w:rFonts w:ascii="Times New Roman" w:hAnsi="Times New Roman" w:eastAsia="Times New Roman"/>
          <w:b/>
          <w:bCs/>
          <w:color w:val="000000"/>
          <w:sz w:val="26"/>
          <w:szCs w:val="26"/>
        </w:rPr>
      </w:pPr>
      <w:r>
        <w:rPr>
          <w:rFonts w:eastAsia="Times New Roman" w:ascii="Times New Roman" w:hAnsi="Times New Roman"/>
          <w:b/>
          <w:bCs/>
          <w:color w:val="000000"/>
          <w:sz w:val="26"/>
          <w:szCs w:val="26"/>
        </w:rPr>
      </w:r>
    </w:p>
    <w:p>
      <w:pPr>
        <w:pStyle w:val="Normal"/>
        <w:spacing w:before="0" w:after="0"/>
        <w:jc w:val="center"/>
        <w:rPr>
          <w:rFonts w:ascii="Times New Roman" w:hAnsi="Times New Roman" w:eastAsia="Times New Roman"/>
          <w:b/>
          <w:bCs/>
          <w:color w:val="000000"/>
          <w:sz w:val="26"/>
          <w:szCs w:val="26"/>
        </w:rPr>
      </w:pPr>
      <w:r>
        <w:rPr>
          <w:rFonts w:eastAsia="Times New Roman" w:ascii="Times New Roman" w:hAnsi="Times New Roman"/>
          <w:b/>
          <w:bCs/>
          <w:color w:val="000000"/>
          <w:sz w:val="26"/>
          <w:szCs w:val="26"/>
        </w:rPr>
      </w:r>
    </w:p>
    <w:p>
      <w:pPr>
        <w:pStyle w:val="Normal"/>
        <w:spacing w:before="0" w:after="0"/>
        <w:jc w:val="center"/>
        <w:rPr>
          <w:rFonts w:ascii="Times New Roman" w:hAnsi="Times New Roman" w:eastAsia="Times New Roman"/>
          <w:b/>
          <w:bCs/>
          <w:color w:val="000000"/>
          <w:sz w:val="26"/>
          <w:szCs w:val="26"/>
        </w:rPr>
      </w:pPr>
      <w:r>
        <w:rPr>
          <w:rFonts w:eastAsia="Times New Roman" w:ascii="Times New Roman" w:hAnsi="Times New Roman"/>
          <w:b/>
          <w:bCs/>
          <w:color w:val="000000"/>
          <w:sz w:val="26"/>
          <w:szCs w:val="26"/>
        </w:rPr>
        <w:t>I. ЗАГАЛЬНІ ПОЛОЖЕННЯ</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sz w:val="26"/>
          <w:szCs w:val="26"/>
        </w:rPr>
      </w:pPr>
      <w:r>
        <w:rPr>
          <w:rFonts w:eastAsia="Times New Roman" w:ascii="Times New Roman" w:hAnsi="Times New Roman"/>
          <w:bCs/>
          <w:sz w:val="26"/>
          <w:szCs w:val="26"/>
        </w:rPr>
        <w:t xml:space="preserve">Програму </w:t>
      </w:r>
      <w:r>
        <w:rPr>
          <w:rFonts w:eastAsia="Times New Roman" w:ascii="Times New Roman" w:hAnsi="Times New Roman"/>
          <w:sz w:val="26"/>
          <w:szCs w:val="26"/>
        </w:rPr>
        <w:t>розвитку та фінансової підтримки Комунального закладу освіти «Покровський центр підготовки і перепідготовки робітничих кадрів» Дніпропетровської обласної ради»</w:t>
      </w:r>
      <w:r>
        <w:rPr>
          <w:rFonts w:eastAsia="Times New Roman" w:ascii="Times New Roman" w:hAnsi="Times New Roman"/>
          <w:bCs/>
          <w:sz w:val="26"/>
          <w:szCs w:val="26"/>
        </w:rPr>
        <w:t xml:space="preserve"> (далі – КЗО «ПЦППРК»ДОР», Заклад)</w:t>
      </w:r>
      <w:r>
        <w:rPr>
          <w:rFonts w:eastAsia="Times New Roman" w:ascii="Times New Roman" w:hAnsi="Times New Roman"/>
          <w:sz w:val="26"/>
          <w:szCs w:val="26"/>
        </w:rPr>
        <w:t xml:space="preserve"> в підготовці кваліфікованих робітничих кадрів</w:t>
      </w:r>
      <w:r>
        <w:rPr>
          <w:rFonts w:eastAsia="Times New Roman" w:ascii="Times New Roman" w:hAnsi="Times New Roman"/>
          <w:sz w:val="26"/>
          <w:szCs w:val="26"/>
          <w:shd w:fill="auto" w:val="clear"/>
        </w:rPr>
        <w:t xml:space="preserve"> у </w:t>
      </w:r>
      <w:r>
        <w:rPr>
          <w:rFonts w:eastAsia="Times New Roman" w:ascii="Times New Roman" w:hAnsi="Times New Roman"/>
          <w:bCs/>
          <w:sz w:val="26"/>
          <w:szCs w:val="26"/>
          <w:shd w:fill="auto" w:val="clear"/>
        </w:rPr>
        <w:t xml:space="preserve">Покровській міській територіальній громаді Дніпропетровської області </w:t>
      </w:r>
      <w:r>
        <w:rPr>
          <w:rFonts w:eastAsia="Times New Roman" w:ascii="Times New Roman" w:hAnsi="Times New Roman"/>
          <w:sz w:val="26"/>
          <w:szCs w:val="26"/>
          <w:shd w:fill="auto" w:val="clear"/>
        </w:rPr>
        <w:t>на</w:t>
      </w:r>
      <w:r>
        <w:rPr>
          <w:rFonts w:eastAsia="Times New Roman" w:ascii="Times New Roman" w:hAnsi="Times New Roman"/>
          <w:sz w:val="26"/>
          <w:szCs w:val="26"/>
        </w:rPr>
        <w:t xml:space="preserve"> 2026-2028 роки (далі – Програма)</w:t>
      </w:r>
      <w:r>
        <w:rPr>
          <w:rFonts w:eastAsia="Times New Roman" w:ascii="Times New Roman" w:hAnsi="Times New Roman"/>
          <w:b/>
          <w:bCs/>
          <w:sz w:val="26"/>
          <w:szCs w:val="26"/>
        </w:rPr>
        <w:t xml:space="preserve"> </w:t>
      </w:r>
      <w:r>
        <w:rPr>
          <w:rFonts w:eastAsia="Times New Roman" w:ascii="Times New Roman" w:hAnsi="Times New Roman"/>
          <w:bCs/>
          <w:sz w:val="26"/>
          <w:szCs w:val="26"/>
        </w:rPr>
        <w:t>розроблено відповідно</w:t>
      </w:r>
      <w:r>
        <w:rPr>
          <w:rFonts w:eastAsia="Times New Roman" w:ascii="Times New Roman" w:hAnsi="Times New Roman"/>
          <w:bCs/>
          <w:color w:val="auto"/>
          <w:sz w:val="26"/>
          <w:szCs w:val="26"/>
        </w:rPr>
        <w:t xml:space="preserve"> до вимог Конституції України, Законів України  «Про освіту», «Про професійну освіту»</w:t>
      </w:r>
      <w:r>
        <w:rPr>
          <w:rFonts w:ascii="Times New Roman" w:hAnsi="Times New Roman"/>
          <w:color w:val="auto"/>
          <w:sz w:val="26"/>
          <w:szCs w:val="26"/>
          <w:lang w:eastAsia="en-US"/>
        </w:rPr>
        <w:t xml:space="preserve">, </w:t>
      </w:r>
      <w:r>
        <w:rPr>
          <w:rFonts w:eastAsia="Times New Roman" w:ascii="Times New Roman" w:hAnsi="Times New Roman"/>
          <w:bCs/>
          <w:color w:val="auto"/>
          <w:sz w:val="26"/>
          <w:szCs w:val="26"/>
        </w:rPr>
        <w:t>потреби місцевого ринку праці та роботодавців.</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color w:val="auto"/>
          <w:sz w:val="26"/>
          <w:szCs w:val="26"/>
        </w:rPr>
      </w:pPr>
      <w:r>
        <w:rPr>
          <w:rFonts w:eastAsia="Times New Roman" w:ascii="Times New Roman" w:hAnsi="Times New Roman"/>
          <w:bCs/>
          <w:color w:val="auto"/>
          <w:sz w:val="26"/>
          <w:szCs w:val="26"/>
        </w:rPr>
        <w:t xml:space="preserve">Основними завданнями КЗО «ПЦППРК»ДОР» є підготовка кваліфікованих конкурентоспроможних робітників для задоволення ринку праці </w:t>
      </w:r>
      <w:r>
        <w:rPr>
          <w:rFonts w:eastAsia="Times New Roman" w:ascii="Times New Roman" w:hAnsi="Times New Roman"/>
          <w:bCs/>
          <w:color w:val="000000"/>
          <w:sz w:val="26"/>
          <w:szCs w:val="26"/>
          <w:shd w:fill="auto" w:val="clear"/>
        </w:rPr>
        <w:t>на території Покровської міської територіальної громади Дніпропетровської області відповідно до потреб регіональної економіки та інноваційних тенденцій, надання якісних освітніх послуг, створення комфортних безпечних умов для навчання здобувачів професійної освіти, формування особистості майбутніх</w:t>
      </w:r>
      <w:r>
        <w:rPr>
          <w:rFonts w:eastAsia="Times New Roman" w:ascii="Times New Roman" w:hAnsi="Times New Roman"/>
          <w:bCs/>
          <w:color w:val="auto"/>
          <w:sz w:val="26"/>
          <w:szCs w:val="26"/>
        </w:rPr>
        <w:t xml:space="preserve"> робітників, розвиток їх творчих та професійних здібностей, набуття ними соціального досвіду тощо.</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eastAsia="Times New Roman"/>
          <w:bCs/>
          <w:color w:val="auto"/>
          <w:sz w:val="26"/>
          <w:szCs w:val="26"/>
        </w:rPr>
      </w:pPr>
      <w:r>
        <w:rPr>
          <w:rFonts w:eastAsia="Times New Roman" w:ascii="Times New Roman" w:hAnsi="Times New Roman"/>
          <w:bCs/>
          <w:color w:val="auto"/>
          <w:sz w:val="26"/>
          <w:szCs w:val="26"/>
        </w:rPr>
        <w:t xml:space="preserve">На території Покровської міської територіальної громади діє єдиний заклад професійної освіти, який готує кваліфікованих робітників за наступними видами підготовки: </w:t>
      </w:r>
    </w:p>
    <w:p>
      <w:pPr>
        <w:pStyle w:val="Normal"/>
        <w:numPr>
          <w:ilvl w:val="0"/>
          <w:numId w:val="1"/>
        </w:numPr>
        <w:shd w:val="clear" w:color="auto" w:fill="FFFFFF"/>
        <w:suppressAutoHyphens w:val="false"/>
        <w:spacing w:lineRule="auto" w:line="240" w:before="0" w:after="160"/>
        <w:contextualSpacing/>
        <w:jc w:val="both"/>
        <w:rPr>
          <w:rFonts w:ascii="Times New Roman" w:hAnsi="Times New Roman"/>
          <w:color w:val="auto"/>
          <w:sz w:val="26"/>
          <w:szCs w:val="26"/>
        </w:rPr>
      </w:pPr>
      <w:r>
        <w:rPr>
          <w:rFonts w:eastAsia="Times New Roman" w:ascii="Times New Roman" w:hAnsi="Times New Roman"/>
          <w:bCs/>
          <w:color w:val="auto"/>
          <w:sz w:val="26"/>
          <w:szCs w:val="26"/>
        </w:rPr>
        <w:t>первинна професійна підготовка на базі базової загальної середньої освіти з</w:t>
      </w:r>
      <w:r>
        <w:rPr>
          <w:rFonts w:eastAsia="Times New Roman" w:ascii="Times New Roman" w:hAnsi="Times New Roman"/>
          <w:bCs/>
          <w:color w:val="000000"/>
          <w:sz w:val="26"/>
          <w:szCs w:val="26"/>
          <w:shd w:fill="auto" w:val="clear"/>
        </w:rPr>
        <w:t xml:space="preserve"> отриманням повної загальної середньої освіти;</w:t>
      </w:r>
    </w:p>
    <w:p>
      <w:pPr>
        <w:pStyle w:val="Normal"/>
        <w:numPr>
          <w:ilvl w:val="0"/>
          <w:numId w:val="1"/>
        </w:numPr>
        <w:shd w:val="clear" w:color="auto" w:fill="FFFFFF"/>
        <w:suppressAutoHyphens w:val="false"/>
        <w:spacing w:lineRule="auto" w:line="240" w:before="0" w:after="160"/>
        <w:contextualSpacing/>
        <w:jc w:val="both"/>
        <w:rPr>
          <w:rFonts w:ascii="Times New Roman" w:hAnsi="Times New Roman"/>
          <w:color w:val="auto"/>
          <w:sz w:val="26"/>
          <w:szCs w:val="26"/>
          <w:highlight w:val="none"/>
          <w:shd w:fill="auto" w:val="clear"/>
        </w:rPr>
      </w:pPr>
      <w:r>
        <w:rPr>
          <w:rFonts w:eastAsia="Times New Roman" w:ascii="Times New Roman" w:hAnsi="Times New Roman"/>
          <w:bCs/>
          <w:color w:val="000000"/>
          <w:sz w:val="26"/>
          <w:szCs w:val="26"/>
          <w:shd w:fill="auto" w:val="clear"/>
        </w:rPr>
        <w:t>первинна професійна підготовка на базі повної загальної середньої освіти;</w:t>
      </w:r>
    </w:p>
    <w:p>
      <w:pPr>
        <w:pStyle w:val="Normal"/>
        <w:shd w:val="clear" w:color="auto" w:fill="FFFFFF"/>
        <w:spacing w:lineRule="auto" w:line="240" w:before="0" w:after="0"/>
        <w:jc w:val="both"/>
        <w:rPr>
          <w:rFonts w:ascii="Times New Roman" w:hAnsi="Times New Roman"/>
          <w:color w:val="auto"/>
          <w:sz w:val="26"/>
          <w:szCs w:val="26"/>
        </w:rPr>
      </w:pPr>
      <w:r>
        <w:rPr>
          <w:rFonts w:eastAsia="Times New Roman" w:ascii="Times New Roman" w:hAnsi="Times New Roman"/>
          <w:bCs/>
          <w:color w:val="auto"/>
          <w:sz w:val="26"/>
          <w:szCs w:val="26"/>
        </w:rPr>
        <w:t>для навчання дорослого населення:</w:t>
      </w:r>
    </w:p>
    <w:p>
      <w:pPr>
        <w:pStyle w:val="Normal"/>
        <w:numPr>
          <w:ilvl w:val="0"/>
          <w:numId w:val="1"/>
        </w:numPr>
        <w:shd w:val="clear" w:color="auto" w:fill="FFFFFF"/>
        <w:suppressAutoHyphens w:val="false"/>
        <w:spacing w:lineRule="auto" w:line="240" w:before="0" w:after="160"/>
        <w:contextualSpacing/>
        <w:jc w:val="both"/>
        <w:rPr>
          <w:rFonts w:ascii="Times New Roman" w:hAnsi="Times New Roman"/>
          <w:color w:val="auto"/>
          <w:sz w:val="26"/>
          <w:szCs w:val="26"/>
        </w:rPr>
      </w:pPr>
      <w:r>
        <w:rPr>
          <w:rFonts w:eastAsia="Times New Roman" w:ascii="Times New Roman" w:hAnsi="Times New Roman"/>
          <w:bCs/>
          <w:color w:val="auto"/>
          <w:sz w:val="26"/>
          <w:szCs w:val="26"/>
        </w:rPr>
        <w:t xml:space="preserve"> </w:t>
      </w:r>
      <w:r>
        <w:rPr>
          <w:rFonts w:eastAsia="Times New Roman" w:ascii="Times New Roman" w:hAnsi="Times New Roman"/>
          <w:bCs/>
          <w:color w:val="auto"/>
          <w:sz w:val="26"/>
          <w:szCs w:val="26"/>
        </w:rPr>
        <w:t>професійно-технічне навчання;</w:t>
      </w:r>
    </w:p>
    <w:p>
      <w:pPr>
        <w:pStyle w:val="Normal"/>
        <w:numPr>
          <w:ilvl w:val="0"/>
          <w:numId w:val="1"/>
        </w:numPr>
        <w:shd w:val="clear" w:color="auto" w:fill="FFFFFF"/>
        <w:suppressAutoHyphens w:val="false"/>
        <w:spacing w:lineRule="auto" w:line="240" w:before="0" w:after="160"/>
        <w:contextualSpacing/>
        <w:jc w:val="both"/>
        <w:rPr>
          <w:rFonts w:ascii="Times New Roman" w:hAnsi="Times New Roman"/>
          <w:color w:val="auto"/>
          <w:sz w:val="26"/>
          <w:szCs w:val="26"/>
        </w:rPr>
      </w:pPr>
      <w:r>
        <w:rPr>
          <w:rFonts w:eastAsia="Times New Roman" w:ascii="Times New Roman" w:hAnsi="Times New Roman"/>
          <w:bCs/>
          <w:color w:val="auto"/>
          <w:sz w:val="26"/>
          <w:szCs w:val="26"/>
        </w:rPr>
        <w:t xml:space="preserve"> </w:t>
      </w:r>
      <w:r>
        <w:rPr>
          <w:rFonts w:eastAsia="Times New Roman" w:ascii="Times New Roman" w:hAnsi="Times New Roman"/>
          <w:bCs/>
          <w:color w:val="auto"/>
          <w:sz w:val="26"/>
          <w:szCs w:val="26"/>
        </w:rPr>
        <w:t>перепідготовка;</w:t>
      </w:r>
    </w:p>
    <w:p>
      <w:pPr>
        <w:pStyle w:val="Normal"/>
        <w:numPr>
          <w:ilvl w:val="0"/>
          <w:numId w:val="1"/>
        </w:numPr>
        <w:shd w:val="clear" w:color="auto" w:fill="FFFFFF"/>
        <w:suppressAutoHyphens w:val="false"/>
        <w:spacing w:lineRule="auto" w:line="240" w:before="0" w:after="160"/>
        <w:contextualSpacing/>
        <w:jc w:val="both"/>
        <w:rPr>
          <w:rFonts w:ascii="Times New Roman" w:hAnsi="Times New Roman"/>
          <w:color w:val="auto"/>
          <w:sz w:val="26"/>
          <w:szCs w:val="26"/>
        </w:rPr>
      </w:pPr>
      <w:r>
        <w:rPr>
          <w:rFonts w:eastAsia="Times New Roman" w:ascii="Times New Roman" w:hAnsi="Times New Roman"/>
          <w:bCs/>
          <w:color w:val="auto"/>
          <w:sz w:val="26"/>
          <w:szCs w:val="26"/>
        </w:rPr>
        <w:t xml:space="preserve"> </w:t>
      </w:r>
      <w:r>
        <w:rPr>
          <w:rFonts w:eastAsia="Times New Roman" w:ascii="Times New Roman" w:hAnsi="Times New Roman"/>
          <w:bCs/>
          <w:color w:val="auto"/>
          <w:sz w:val="26"/>
          <w:szCs w:val="26"/>
        </w:rPr>
        <w:t>підвищення кваліфікації.</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color w:val="auto"/>
          <w:sz w:val="26"/>
          <w:szCs w:val="26"/>
        </w:rPr>
      </w:pPr>
      <w:r>
        <w:rPr>
          <w:rFonts w:ascii="Times New Roman" w:hAnsi="Times New Roman"/>
          <w:color w:val="auto"/>
          <w:sz w:val="26"/>
          <w:szCs w:val="26"/>
        </w:rPr>
        <w:t>Заклад має ліцензії та готує кваліфікованих робітників за наступними професіями:</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color w:val="auto"/>
          <w:sz w:val="26"/>
          <w:szCs w:val="26"/>
        </w:rPr>
      </w:pPr>
      <w:r>
        <w:rPr>
          <w:rFonts w:ascii="Times New Roman" w:hAnsi="Times New Roman"/>
          <w:color w:val="auto"/>
          <w:sz w:val="26"/>
          <w:szCs w:val="26"/>
        </w:rPr>
        <w:t>Електрогазозварник. Електрозварник на автоматичних та напівавтоматичних машинах.</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color w:val="auto"/>
          <w:sz w:val="26"/>
          <w:szCs w:val="26"/>
        </w:rPr>
      </w:pPr>
      <w:r>
        <w:rPr>
          <w:rFonts w:ascii="Times New Roman" w:hAnsi="Times New Roman"/>
          <w:color w:val="auto"/>
          <w:sz w:val="26"/>
          <w:szCs w:val="26"/>
        </w:rPr>
        <w:t>Електрослюсар (слюсар) черговий та з ремонту устаткування. Електрогазозварник. Стропальник.</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color w:val="auto"/>
          <w:sz w:val="26"/>
          <w:szCs w:val="26"/>
        </w:rPr>
      </w:pPr>
      <w:r>
        <w:rPr>
          <w:rFonts w:ascii="Times New Roman" w:hAnsi="Times New Roman"/>
          <w:color w:val="auto"/>
          <w:sz w:val="26"/>
          <w:szCs w:val="26"/>
        </w:rPr>
        <w:t>Обліковець з реєстрації бухгалтерських даних. Діловод.</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color w:val="auto"/>
          <w:sz w:val="26"/>
          <w:szCs w:val="26"/>
        </w:rPr>
      </w:pPr>
      <w:r>
        <w:rPr>
          <w:rFonts w:ascii="Times New Roman" w:hAnsi="Times New Roman"/>
          <w:color w:val="auto"/>
          <w:sz w:val="26"/>
          <w:szCs w:val="26"/>
        </w:rPr>
        <w:t>Кухар. Кондитер.</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color w:val="auto"/>
          <w:sz w:val="26"/>
          <w:szCs w:val="26"/>
        </w:rPr>
      </w:pPr>
      <w:r>
        <w:rPr>
          <w:rFonts w:ascii="Times New Roman" w:hAnsi="Times New Roman"/>
          <w:color w:val="auto"/>
          <w:sz w:val="26"/>
          <w:szCs w:val="26"/>
        </w:rPr>
        <w:t>Електрогазозварник. Машиніст екскаватора.</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color w:val="auto"/>
          <w:sz w:val="26"/>
          <w:szCs w:val="26"/>
        </w:rPr>
      </w:pPr>
      <w:r>
        <w:rPr>
          <w:rFonts w:ascii="Times New Roman" w:hAnsi="Times New Roman"/>
          <w:color w:val="auto"/>
          <w:sz w:val="26"/>
          <w:szCs w:val="26"/>
        </w:rPr>
        <w:t>Маляр.</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color w:val="auto"/>
          <w:sz w:val="26"/>
          <w:szCs w:val="26"/>
        </w:rPr>
      </w:pPr>
      <w:r>
        <w:rPr>
          <w:rFonts w:ascii="Times New Roman" w:hAnsi="Times New Roman"/>
          <w:color w:val="auto"/>
          <w:sz w:val="26"/>
          <w:szCs w:val="26"/>
        </w:rPr>
        <w:t>Штукатур.</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color w:val="auto"/>
          <w:sz w:val="26"/>
          <w:szCs w:val="26"/>
        </w:rPr>
      </w:pPr>
      <w:r>
        <w:rPr>
          <w:rFonts w:ascii="Times New Roman" w:hAnsi="Times New Roman"/>
          <w:color w:val="auto"/>
          <w:sz w:val="26"/>
          <w:szCs w:val="26"/>
        </w:rPr>
        <w:t>Електрогазозварник.</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eastAsia="Times New Roman"/>
          <w:bCs/>
          <w:sz w:val="26"/>
          <w:szCs w:val="26"/>
        </w:rPr>
      </w:pPr>
      <w:r>
        <w:rPr>
          <w:rFonts w:eastAsia="Times New Roman" w:ascii="Times New Roman" w:hAnsi="Times New Roman"/>
          <w:bCs/>
          <w:color w:val="auto"/>
          <w:sz w:val="26"/>
          <w:szCs w:val="26"/>
        </w:rPr>
        <w:t>Заклад тісно співпрацює з Покровською міською філією Дніпропетровського обласного центру зайнятості з питан</w:t>
      </w:r>
      <w:r>
        <w:rPr>
          <w:rFonts w:eastAsia="Times New Roman" w:ascii="Times New Roman" w:hAnsi="Times New Roman"/>
          <w:bCs/>
          <w:sz w:val="26"/>
          <w:szCs w:val="26"/>
        </w:rPr>
        <w:t>ь здійснення навчання та перенавчання слухачів із числа дорослого незайнятого населення. У КЗО «ПЦППРК»ДОР» по направленню Центра зайнятості за ваучерами перенавчаються особи з числа дорослого населення за професіями «Електрогазозварник», «Машиніст екскаватора», «Кухар», «Кондитер», «Контролер-касир».</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sz w:val="26"/>
          <w:szCs w:val="26"/>
        </w:rPr>
      </w:pPr>
      <w:r>
        <w:rPr>
          <w:rFonts w:eastAsia="Times New Roman" w:ascii="Times New Roman" w:hAnsi="Times New Roman"/>
          <w:bCs/>
          <w:sz w:val="26"/>
          <w:szCs w:val="26"/>
        </w:rPr>
        <w:t>Заклад професійної освіти сприяє залученню молоді міста та прилеглих територій до навчання та отримання робітничих професій, необхідних для підприємств громади та регіону. У КЗО «ПЦППРК» ДОР» навчаються діти соціально незахищених категорій, а саме: діти-сироти та діти, позбавлені батьківського піклування; діти з малозабезпечених сімей; діти з категорії внутрішньо переміщених осіб; діти, батьки яких загинули на війні; діти учасників бойових дій та інші.</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sz w:val="26"/>
          <w:szCs w:val="26"/>
        </w:rPr>
      </w:pPr>
      <w:r>
        <w:rPr>
          <w:rFonts w:ascii="Times New Roman" w:hAnsi="Times New Roman"/>
          <w:sz w:val="26"/>
          <w:szCs w:val="26"/>
          <w:shd w:fill="auto" w:val="clear"/>
        </w:rPr>
        <w:t>Оскільки із 2027 року стартує профільна середня освіта з можливістю обирати напрям “професійний”, частина учнів шкіл громади та прилеглих територій може раніше входити у сферу професійної освіти. Це означає, що заклад може отримати більше учнів з профільною підготовкою або підвищити роль переходу зі школ</w:t>
      </w:r>
      <w:r>
        <w:rPr>
          <w:rFonts w:ascii="Times New Roman" w:hAnsi="Times New Roman"/>
          <w:color w:val="000000"/>
          <w:sz w:val="26"/>
          <w:szCs w:val="26"/>
          <w:shd w:fill="auto" w:val="clear"/>
        </w:rPr>
        <w:t>и до ПТО.</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sz w:val="26"/>
          <w:szCs w:val="26"/>
        </w:rPr>
      </w:pPr>
      <w:r>
        <w:rPr>
          <w:rFonts w:eastAsia="Times New Roman" w:ascii="Times New Roman" w:hAnsi="Times New Roman"/>
          <w:bCs/>
          <w:sz w:val="26"/>
          <w:szCs w:val="26"/>
        </w:rPr>
        <w:t>Зростає</w:t>
      </w:r>
      <w:r>
        <w:rPr>
          <w:rFonts w:eastAsia="Times New Roman" w:ascii="Times New Roman" w:hAnsi="Times New Roman"/>
          <w:bCs/>
          <w:sz w:val="26"/>
          <w:szCs w:val="26"/>
          <w:shd w:fill="auto" w:val="clear"/>
        </w:rPr>
        <w:t xml:space="preserve"> важливість партнерства між школами, закладом професійної освіти, роботодавц</w:t>
      </w:r>
      <w:r>
        <w:rPr>
          <w:rFonts w:eastAsia="Times New Roman" w:ascii="Times New Roman" w:hAnsi="Times New Roman"/>
          <w:bCs/>
          <w:color w:val="000000"/>
          <w:sz w:val="26"/>
          <w:szCs w:val="26"/>
          <w:shd w:fill="auto" w:val="clear"/>
        </w:rPr>
        <w:t>ями, з метою забезпечення «плавного» переходу учня зі школи (базова середня) до профільної чи професійної траєкторії.</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eastAsia="Times New Roman"/>
          <w:bCs/>
          <w:sz w:val="26"/>
          <w:szCs w:val="26"/>
        </w:rPr>
      </w:pPr>
      <w:r>
        <w:rPr>
          <w:rFonts w:eastAsia="Times New Roman" w:ascii="Times New Roman" w:hAnsi="Times New Roman"/>
          <w:bCs/>
          <w:color w:val="000000"/>
          <w:sz w:val="26"/>
          <w:szCs w:val="26"/>
          <w:shd w:fill="auto" w:val="clear"/>
        </w:rPr>
        <w:t>Фінансове забезпечення КЗО «ПЦППРК» ДОР» здійснюється за рахунок субвенцій з державного</w:t>
      </w:r>
      <w:r>
        <w:rPr>
          <w:rFonts w:eastAsia="Times New Roman" w:ascii="Times New Roman" w:hAnsi="Times New Roman"/>
          <w:bCs/>
          <w:sz w:val="26"/>
          <w:szCs w:val="26"/>
          <w:shd w:fill="auto" w:val="clear"/>
        </w:rPr>
        <w:t xml:space="preserve"> та обласного бюджетів, і є недостатнім для вирішення питань поновлення матеріально-те</w:t>
      </w:r>
      <w:r>
        <w:rPr>
          <w:rFonts w:eastAsia="Times New Roman" w:ascii="Times New Roman" w:hAnsi="Times New Roman"/>
          <w:bCs/>
          <w:sz w:val="26"/>
          <w:szCs w:val="26"/>
        </w:rPr>
        <w:t xml:space="preserve">хнічної бази та капітального ремонту будівель закладу. </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eastAsia="Times New Roman"/>
          <w:bCs/>
          <w:sz w:val="26"/>
          <w:szCs w:val="26"/>
        </w:rPr>
      </w:pPr>
      <w:r>
        <w:rPr>
          <w:rFonts w:eastAsia="Times New Roman" w:ascii="Times New Roman" w:hAnsi="Times New Roman"/>
          <w:bCs/>
          <w:sz w:val="26"/>
          <w:szCs w:val="26"/>
        </w:rPr>
        <w:t>Наразі є наступні проблеми, які потребують вирішення:</w:t>
      </w:r>
    </w:p>
    <w:p>
      <w:pPr>
        <w:pStyle w:val="Normal"/>
        <w:numPr>
          <w:ilvl w:val="0"/>
          <w:numId w:val="1"/>
        </w:numPr>
        <w:shd w:val="clear" w:color="auto" w:fill="FFFFFF"/>
        <w:suppressAutoHyphens w:val="true"/>
        <w:spacing w:lineRule="auto" w:line="240" w:before="0" w:after="160"/>
        <w:contextualSpacing/>
        <w:jc w:val="both"/>
        <w:rPr/>
      </w:pPr>
      <w:r>
        <w:rPr>
          <w:rFonts w:eastAsia="Times New Roman" w:ascii="Times New Roman" w:hAnsi="Times New Roman"/>
          <w:bCs/>
          <w:sz w:val="26"/>
          <w:szCs w:val="26"/>
        </w:rPr>
        <w:t>термінового ремо</w:t>
      </w:r>
      <w:r>
        <w:rPr>
          <w:rFonts w:eastAsia="Times New Roman" w:ascii="Times New Roman" w:hAnsi="Times New Roman"/>
          <w:bCs/>
          <w:sz w:val="26"/>
          <w:szCs w:val="26"/>
          <w:shd w:fill="auto" w:val="clear"/>
        </w:rPr>
        <w:t xml:space="preserve">нту потребує </w:t>
      </w:r>
      <w:r>
        <w:rPr>
          <w:rFonts w:eastAsia="Times New Roman" w:ascii="Times New Roman" w:hAnsi="Times New Roman"/>
          <w:bCs/>
          <w:color w:val="000000"/>
          <w:sz w:val="26"/>
          <w:szCs w:val="26"/>
          <w:shd w:fill="auto" w:val="clear"/>
        </w:rPr>
        <w:t xml:space="preserve">покрівля навчальних майстерень; </w:t>
      </w:r>
    </w:p>
    <w:p>
      <w:pPr>
        <w:pStyle w:val="Normal"/>
        <w:numPr>
          <w:ilvl w:val="0"/>
          <w:numId w:val="1"/>
        </w:numPr>
        <w:shd w:val="clear" w:color="auto" w:fill="FFFFFF"/>
        <w:suppressAutoHyphens w:val="true"/>
        <w:spacing w:lineRule="auto" w:line="240" w:before="0" w:after="160"/>
        <w:contextualSpacing/>
        <w:jc w:val="both"/>
        <w:rPr>
          <w:color w:val="auto"/>
          <w:highlight w:val="none"/>
          <w:shd w:fill="auto" w:val="clear"/>
        </w:rPr>
      </w:pPr>
      <w:r>
        <w:rPr>
          <w:rFonts w:eastAsia="Times New Roman" w:ascii="Times New Roman" w:hAnsi="Times New Roman"/>
          <w:bCs/>
          <w:color w:val="000000"/>
          <w:sz w:val="26"/>
          <w:szCs w:val="26"/>
          <w:shd w:fill="auto" w:val="clear"/>
        </w:rPr>
        <w:t>потреба у створенні гуртожитку;</w:t>
      </w:r>
    </w:p>
    <w:p>
      <w:pPr>
        <w:pStyle w:val="Normal"/>
        <w:numPr>
          <w:ilvl w:val="0"/>
          <w:numId w:val="1"/>
        </w:numPr>
        <w:shd w:val="clear" w:color="auto" w:fill="FFFFFF"/>
        <w:suppressAutoHyphens w:val="true"/>
        <w:spacing w:lineRule="auto" w:line="240" w:before="0" w:after="160"/>
        <w:contextualSpacing/>
        <w:jc w:val="both"/>
        <w:rPr>
          <w:color w:val="auto"/>
          <w:highlight w:val="none"/>
          <w:shd w:fill="auto" w:val="clear"/>
        </w:rPr>
      </w:pPr>
      <w:r>
        <w:rPr>
          <w:rFonts w:eastAsia="Times New Roman" w:ascii="Times New Roman" w:hAnsi="Times New Roman"/>
          <w:bCs/>
          <w:color w:val="000000"/>
          <w:sz w:val="26"/>
          <w:szCs w:val="26"/>
          <w:shd w:fill="auto" w:val="clear"/>
        </w:rPr>
        <w:t>потребує ремонту та осучаснення  лабораторія кухарів, кондитерів;</w:t>
      </w:r>
    </w:p>
    <w:p>
      <w:pPr>
        <w:pStyle w:val="Normal"/>
        <w:numPr>
          <w:ilvl w:val="0"/>
          <w:numId w:val="1"/>
        </w:numPr>
        <w:shd w:val="clear" w:color="auto" w:fill="FFFFFF"/>
        <w:suppressAutoHyphens w:val="true"/>
        <w:spacing w:lineRule="auto" w:line="240" w:before="0" w:after="160"/>
        <w:contextualSpacing/>
        <w:jc w:val="both"/>
        <w:rPr/>
      </w:pPr>
      <w:r>
        <w:rPr>
          <w:rFonts w:eastAsia="Times New Roman" w:ascii="Times New Roman" w:hAnsi="Times New Roman"/>
          <w:bCs/>
          <w:color w:val="000000"/>
          <w:sz w:val="26"/>
          <w:szCs w:val="26"/>
          <w:shd w:fill="auto" w:val="clear"/>
        </w:rPr>
        <w:t>нагальною є потреба в ос</w:t>
      </w:r>
      <w:r>
        <w:rPr>
          <w:rFonts w:eastAsia="Times New Roman" w:ascii="Times New Roman" w:hAnsi="Times New Roman"/>
          <w:bCs/>
          <w:color w:val="auto"/>
          <w:sz w:val="26"/>
          <w:szCs w:val="26"/>
        </w:rPr>
        <w:t>учаснен</w:t>
      </w:r>
      <w:r>
        <w:rPr>
          <w:rFonts w:eastAsia="Times New Roman" w:ascii="Times New Roman" w:hAnsi="Times New Roman"/>
          <w:bCs/>
          <w:sz w:val="26"/>
          <w:szCs w:val="26"/>
        </w:rPr>
        <w:t>ні майстерень: електрогазозварювальної, слюсарної, електромонтажної, швейної, автослюсарної, токарної та фрезерної;</w:t>
      </w:r>
    </w:p>
    <w:p>
      <w:pPr>
        <w:pStyle w:val="Normal"/>
        <w:numPr>
          <w:ilvl w:val="0"/>
          <w:numId w:val="1"/>
        </w:numPr>
        <w:shd w:val="clear" w:color="auto" w:fill="FFFFFF"/>
        <w:suppressAutoHyphens w:val="true"/>
        <w:spacing w:lineRule="auto" w:line="240" w:before="0" w:after="160"/>
        <w:contextualSpacing/>
        <w:jc w:val="both"/>
        <w:rPr/>
      </w:pPr>
      <w:r>
        <w:rPr>
          <w:rFonts w:eastAsia="Times New Roman" w:ascii="Times New Roman" w:hAnsi="Times New Roman"/>
          <w:bCs/>
          <w:sz w:val="26"/>
          <w:szCs w:val="26"/>
        </w:rPr>
        <w:t>створення навчально-практичного кафе для проходження уроків виробничого навчання та виробничої практики (ремонт приміщення та установка обладнання);</w:t>
      </w:r>
    </w:p>
    <w:p>
      <w:pPr>
        <w:pStyle w:val="Normal"/>
        <w:numPr>
          <w:ilvl w:val="0"/>
          <w:numId w:val="1"/>
        </w:numPr>
        <w:shd w:val="clear" w:color="auto" w:fill="FFFFFF"/>
        <w:suppressAutoHyphens w:val="true"/>
        <w:spacing w:lineRule="auto" w:line="240" w:before="0" w:after="160"/>
        <w:contextualSpacing/>
        <w:jc w:val="both"/>
        <w:rPr>
          <w:rFonts w:ascii="Times New Roman" w:hAnsi="Times New Roman"/>
          <w:sz w:val="26"/>
          <w:szCs w:val="26"/>
        </w:rPr>
      </w:pPr>
      <w:r>
        <w:rPr>
          <w:rFonts w:eastAsia="Times New Roman" w:ascii="Times New Roman" w:hAnsi="Times New Roman"/>
          <w:bCs/>
          <w:sz w:val="26"/>
          <w:szCs w:val="26"/>
        </w:rPr>
        <w:t>ремонт невідремонтованої частини укриття.</w:t>
      </w:r>
    </w:p>
    <w:p>
      <w:pPr>
        <w:pStyle w:val="Normal"/>
        <w:shd w:val="clear" w:color="auto" w:fill="FFFFFF"/>
        <w:suppressAutoHyphens w:val="true"/>
        <w:spacing w:lineRule="auto" w:line="240" w:before="0" w:after="0"/>
        <w:jc w:val="both"/>
        <w:rPr>
          <w:rFonts w:ascii="Times New Roman" w:hAnsi="Times New Roman"/>
          <w:b/>
          <w:color w:val="auto"/>
          <w:sz w:val="26"/>
          <w:szCs w:val="26"/>
          <w:lang w:eastAsia="en-US"/>
        </w:rPr>
      </w:pPr>
      <w:r>
        <w:rPr>
          <w:rFonts w:ascii="Times New Roman" w:hAnsi="Times New Roman"/>
          <w:b/>
          <w:color w:val="auto"/>
          <w:sz w:val="26"/>
          <w:szCs w:val="26"/>
          <w:lang w:eastAsia="en-US"/>
        </w:rPr>
      </w:r>
    </w:p>
    <w:p>
      <w:pPr>
        <w:pStyle w:val="Normal"/>
        <w:suppressAutoHyphens w:val="true"/>
        <w:spacing w:lineRule="auto" w:line="240" w:before="0" w:after="0"/>
        <w:jc w:val="center"/>
        <w:rPr/>
      </w:pPr>
      <w:r>
        <w:rPr>
          <w:rFonts w:ascii="Times New Roman" w:hAnsi="Times New Roman"/>
          <w:b/>
          <w:color w:val="auto"/>
          <w:sz w:val="26"/>
          <w:szCs w:val="26"/>
          <w:lang w:eastAsia="en-US"/>
        </w:rPr>
        <w:t>ІІ. МЕТА ТА ОСНОВНІ ЗАВДАННЯ ПРОГРАМИ</w:t>
      </w:r>
    </w:p>
    <w:p>
      <w:pPr>
        <w:pStyle w:val="Normal"/>
        <w:widowControl/>
        <w:suppressAutoHyphens w:val="true"/>
        <w:bidi w:val="0"/>
        <w:spacing w:lineRule="auto" w:line="240" w:before="0" w:after="160"/>
        <w:ind w:firstLine="567" w:left="0" w:right="0"/>
        <w:contextualSpacing/>
        <w:jc w:val="both"/>
        <w:rPr>
          <w:rFonts w:ascii="Times New Roman" w:hAnsi="Times New Roman"/>
          <w:sz w:val="26"/>
          <w:szCs w:val="26"/>
        </w:rPr>
      </w:pPr>
      <w:r>
        <w:rPr>
          <w:rFonts w:ascii="Times New Roman" w:hAnsi="Times New Roman"/>
          <w:sz w:val="26"/>
          <w:szCs w:val="26"/>
        </w:rPr>
        <w:t>Метою Програми є нада</w:t>
      </w:r>
      <w:r>
        <w:rPr>
          <w:rFonts w:ascii="Times New Roman" w:hAnsi="Times New Roman"/>
          <w:color w:val="auto"/>
          <w:sz w:val="26"/>
          <w:szCs w:val="26"/>
        </w:rPr>
        <w:t>ння фінансової підтримки КЗО «ПЦППРК»ДОР» для забезпечення підготовки кваліфікованих робітничих кадрів у Покровській міській територіальній громаді Дніпропетровської області на 2026-2028 роки</w:t>
      </w:r>
    </w:p>
    <w:p>
      <w:pPr>
        <w:pStyle w:val="Normal"/>
        <w:widowControl/>
        <w:suppressAutoHyphens w:val="true"/>
        <w:bidi w:val="0"/>
        <w:spacing w:lineRule="auto" w:line="240" w:before="0" w:after="160"/>
        <w:ind w:firstLine="567" w:left="0" w:right="0"/>
        <w:contextualSpacing/>
        <w:jc w:val="both"/>
        <w:rPr>
          <w:color w:val="auto"/>
        </w:rPr>
      </w:pPr>
      <w:r>
        <w:rPr>
          <w:rFonts w:ascii="Times New Roman" w:hAnsi="Times New Roman"/>
          <w:color w:val="auto"/>
          <w:sz w:val="26"/>
          <w:szCs w:val="26"/>
        </w:rPr>
        <w:t>Завданнями Програми є забезпечення прав молоді Покровської міської територіальної громади на здобуття професійної освіти</w:t>
      </w:r>
      <w:r>
        <w:rPr>
          <w:rFonts w:ascii="Times New Roman" w:hAnsi="Times New Roman"/>
          <w:color w:val="auto"/>
          <w:sz w:val="26"/>
          <w:szCs w:val="26"/>
          <w:lang w:eastAsia="en-US"/>
        </w:rPr>
        <w:t xml:space="preserve"> відповідно до вимог статті 53 Конституції України у частині забезпечення права на освіту, розвитку мережі навчальних закладів, покращення стану їх матеріально-технічної бази.</w:t>
      </w:r>
    </w:p>
    <w:p>
      <w:pPr>
        <w:pStyle w:val="Normal"/>
        <w:spacing w:lineRule="auto" w:line="240" w:before="0" w:after="0"/>
        <w:ind w:left="360"/>
        <w:contextualSpacing/>
        <w:jc w:val="left"/>
        <w:rPr>
          <w:rFonts w:ascii="Times New Roman" w:hAnsi="Times New Roman" w:eastAsia="Times New Roman"/>
          <w:b/>
          <w:sz w:val="26"/>
          <w:szCs w:val="26"/>
        </w:rPr>
      </w:pPr>
      <w:r>
        <w:rPr>
          <w:rFonts w:eastAsia="Times New Roman" w:ascii="Times New Roman" w:hAnsi="Times New Roman"/>
          <w:b/>
          <w:sz w:val="26"/>
          <w:szCs w:val="26"/>
        </w:rPr>
      </w:r>
    </w:p>
    <w:p>
      <w:pPr>
        <w:pStyle w:val="Normal"/>
        <w:spacing w:lineRule="auto" w:line="240" w:before="0" w:after="0"/>
        <w:ind w:left="360"/>
        <w:contextualSpacing/>
        <w:jc w:val="center"/>
        <w:rPr>
          <w:rFonts w:ascii="Times New Roman" w:hAnsi="Times New Roman"/>
          <w:sz w:val="26"/>
          <w:szCs w:val="26"/>
        </w:rPr>
      </w:pPr>
      <w:r>
        <w:rPr>
          <w:rFonts w:eastAsia="Times New Roman" w:ascii="Times New Roman" w:hAnsi="Times New Roman"/>
          <w:b/>
          <w:sz w:val="26"/>
          <w:szCs w:val="26"/>
        </w:rPr>
        <w:t xml:space="preserve">ІІІ. ОБСЯГИ </w:t>
      </w:r>
      <w:r>
        <w:rPr>
          <w:rFonts w:eastAsia="Times New Roman" w:ascii="Times New Roman" w:hAnsi="Times New Roman"/>
          <w:b/>
          <w:bCs/>
          <w:sz w:val="26"/>
          <w:szCs w:val="26"/>
        </w:rPr>
        <w:t xml:space="preserve">ТА ДЖЕРЕЛА ФІНАНСУВАННЯ, </w:t>
      </w:r>
    </w:p>
    <w:p>
      <w:pPr>
        <w:pStyle w:val="Normal"/>
        <w:spacing w:lineRule="auto" w:line="240" w:before="0" w:after="0"/>
        <w:ind w:left="360"/>
        <w:contextualSpacing/>
        <w:jc w:val="center"/>
        <w:rPr>
          <w:rFonts w:ascii="Times New Roman" w:hAnsi="Times New Roman"/>
          <w:sz w:val="26"/>
          <w:szCs w:val="26"/>
        </w:rPr>
      </w:pPr>
      <w:r>
        <w:rPr>
          <w:rFonts w:eastAsia="Times New Roman" w:ascii="Times New Roman" w:hAnsi="Times New Roman"/>
          <w:b/>
          <w:bCs/>
          <w:sz w:val="26"/>
          <w:szCs w:val="26"/>
        </w:rPr>
        <w:t xml:space="preserve">СТРОКИ </w:t>
      </w:r>
      <w:r>
        <w:rPr>
          <w:rFonts w:ascii="Times New Roman" w:hAnsi="Times New Roman"/>
          <w:b/>
          <w:bCs/>
          <w:color w:val="000000"/>
          <w:sz w:val="26"/>
          <w:szCs w:val="26"/>
        </w:rPr>
        <w:t>ВИКОНАННЯ ПРОГРАМИ</w:t>
      </w:r>
    </w:p>
    <w:p>
      <w:pPr>
        <w:pStyle w:val="Normal"/>
        <w:widowControl/>
        <w:suppressAutoHyphens w:val="true"/>
        <w:bidi w:val="0"/>
        <w:spacing w:lineRule="auto" w:line="240" w:before="0" w:after="0"/>
        <w:ind w:firstLine="567" w:left="0" w:right="0"/>
        <w:jc w:val="both"/>
        <w:textAlignment w:val="baseline"/>
        <w:rPr>
          <w:rFonts w:ascii="Times New Roman" w:hAnsi="Times New Roman"/>
          <w:sz w:val="26"/>
          <w:szCs w:val="26"/>
          <w:highlight w:val="none"/>
          <w:shd w:fill="D4EA6B" w:val="clear"/>
        </w:rPr>
      </w:pPr>
      <w:r>
        <w:rPr>
          <w:rFonts w:ascii="Times New Roman" w:hAnsi="Times New Roman"/>
          <w:color w:val="000000"/>
          <w:sz w:val="26"/>
          <w:szCs w:val="26"/>
          <w:shd w:fill="auto" w:val="clear"/>
        </w:rPr>
        <w:t>Фінансування Програми проводиться за рахунок коштів д</w:t>
      </w:r>
      <w:r>
        <w:rPr>
          <w:rFonts w:ascii="Times New Roman" w:hAnsi="Times New Roman"/>
          <w:sz w:val="26"/>
          <w:szCs w:val="26"/>
          <w:shd w:fill="auto" w:val="clear"/>
        </w:rPr>
        <w:t xml:space="preserve">ержавного, обласного, міського бюджетів, коштів підприємств, установ, організацій та інших джерел, не заборонених законодавством. </w:t>
      </w:r>
      <w:r>
        <w:rPr>
          <w:rFonts w:ascii="Times New Roman" w:hAnsi="Times New Roman"/>
          <w:color w:val="000000"/>
          <w:sz w:val="26"/>
          <w:szCs w:val="26"/>
          <w:shd w:fill="auto" w:val="clear"/>
        </w:rPr>
        <w:t>Фінансуванн</w:t>
      </w:r>
      <w:r>
        <w:rPr>
          <w:rFonts w:ascii="Times New Roman" w:hAnsi="Times New Roman"/>
          <w:color w:val="000000"/>
          <w:sz w:val="26"/>
          <w:szCs w:val="26"/>
        </w:rPr>
        <w:t>я Програми здійснюється у межах річних кошторисних призначень. Програма діє на період 2026-2028 років.</w:t>
      </w:r>
    </w:p>
    <w:p>
      <w:pPr>
        <w:pStyle w:val="Normal"/>
        <w:spacing w:lineRule="auto" w:line="240" w:before="0" w:after="0"/>
        <w:ind w:left="360"/>
        <w:contextualSpacing/>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left="360"/>
        <w:contextualSpacing/>
        <w:jc w:val="center"/>
        <w:rPr>
          <w:rFonts w:ascii="Times New Roman" w:hAnsi="Times New Roman"/>
          <w:sz w:val="26"/>
          <w:szCs w:val="26"/>
        </w:rPr>
      </w:pPr>
      <w:r>
        <w:rPr>
          <w:rFonts w:eastAsia="Times New Roman" w:ascii="Times New Roman" w:hAnsi="Times New Roman"/>
          <w:b/>
          <w:sz w:val="26"/>
          <w:szCs w:val="26"/>
          <w:lang w:val="en-US"/>
        </w:rPr>
        <w:t>IV</w:t>
      </w:r>
      <w:r>
        <w:rPr>
          <w:rFonts w:eastAsia="Times New Roman" w:ascii="Times New Roman" w:hAnsi="Times New Roman"/>
          <w:b/>
          <w:sz w:val="26"/>
          <w:szCs w:val="26"/>
        </w:rPr>
        <w:t>. ОЧІКУВАНІ РЕЗУЛЬТАТИ</w:t>
      </w:r>
    </w:p>
    <w:p>
      <w:pPr>
        <w:pStyle w:val="Normal"/>
        <w:widowControl/>
        <w:shd w:val="clear" w:color="auto" w:fill="FFFFFF"/>
        <w:suppressAutoHyphens w:val="true"/>
        <w:bidi w:val="0"/>
        <w:spacing w:lineRule="auto" w:line="240" w:before="0" w:after="0"/>
        <w:ind w:firstLine="567" w:left="0" w:right="0"/>
        <w:jc w:val="both"/>
        <w:rPr>
          <w:rFonts w:ascii="Times New Roman" w:hAnsi="Times New Roman"/>
          <w:sz w:val="26"/>
          <w:szCs w:val="26"/>
        </w:rPr>
      </w:pPr>
      <w:r>
        <w:rPr>
          <w:rFonts w:eastAsia="Times New Roman" w:ascii="Times New Roman" w:hAnsi="Times New Roman"/>
          <w:sz w:val="26"/>
          <w:szCs w:val="26"/>
        </w:rPr>
        <w:t>Виконання Програми надасть можливість:</w:t>
      </w:r>
    </w:p>
    <w:p>
      <w:pPr>
        <w:pStyle w:val="Normal"/>
        <w:numPr>
          <w:ilvl w:val="0"/>
          <w:numId w:val="2"/>
        </w:numPr>
        <w:shd w:val="clear" w:color="auto" w:fill="FFFFFF"/>
        <w:suppressAutoHyphens w:val="false"/>
        <w:spacing w:lineRule="auto" w:line="240" w:before="0" w:after="0"/>
        <w:jc w:val="both"/>
        <w:rPr>
          <w:rFonts w:ascii="Times New Roman" w:hAnsi="Times New Roman"/>
          <w:sz w:val="26"/>
          <w:szCs w:val="26"/>
        </w:rPr>
      </w:pPr>
      <w:r>
        <w:rPr>
          <w:rFonts w:eastAsia="Times New Roman" w:ascii="Times New Roman" w:hAnsi="Times New Roman"/>
          <w:sz w:val="26"/>
          <w:szCs w:val="26"/>
        </w:rPr>
        <w:t>підвищення комфорту перебування здобувачів осві</w:t>
      </w:r>
      <w:r>
        <w:rPr>
          <w:rFonts w:eastAsia="Times New Roman" w:ascii="Times New Roman" w:hAnsi="Times New Roman"/>
          <w:color w:val="000000"/>
          <w:sz w:val="26"/>
          <w:szCs w:val="26"/>
          <w:shd w:fill="auto" w:val="clear"/>
        </w:rPr>
        <w:t>ти у Закладі;</w:t>
      </w:r>
    </w:p>
    <w:p>
      <w:pPr>
        <w:pStyle w:val="Normal"/>
        <w:numPr>
          <w:ilvl w:val="0"/>
          <w:numId w:val="2"/>
        </w:numPr>
        <w:shd w:val="clear" w:color="auto" w:fill="FFFFFF"/>
        <w:suppressAutoHyphens w:val="false"/>
        <w:spacing w:lineRule="auto" w:line="240" w:before="0" w:after="0"/>
        <w:jc w:val="both"/>
        <w:rPr>
          <w:rFonts w:ascii="Times New Roman" w:hAnsi="Times New Roman"/>
          <w:sz w:val="26"/>
          <w:szCs w:val="26"/>
        </w:rPr>
      </w:pPr>
      <w:r>
        <w:rPr>
          <w:rFonts w:eastAsia="Times New Roman" w:ascii="Times New Roman" w:hAnsi="Times New Roman"/>
          <w:sz w:val="26"/>
          <w:szCs w:val="26"/>
        </w:rPr>
        <w:t>забезпечення відповідних санітарно-гігієнічних, інженерно-технічних вимог, безпечних умов навчання молоді;</w:t>
      </w:r>
    </w:p>
    <w:p>
      <w:pPr>
        <w:pStyle w:val="Normal"/>
        <w:numPr>
          <w:ilvl w:val="0"/>
          <w:numId w:val="2"/>
        </w:numPr>
        <w:shd w:val="clear" w:color="auto" w:fill="FFFFFF"/>
        <w:suppressAutoHyphens w:val="false"/>
        <w:spacing w:lineRule="auto" w:line="240" w:before="0" w:after="0"/>
        <w:jc w:val="both"/>
        <w:rPr>
          <w:rFonts w:ascii="Times New Roman" w:hAnsi="Times New Roman"/>
          <w:sz w:val="26"/>
          <w:szCs w:val="26"/>
        </w:rPr>
      </w:pPr>
      <w:r>
        <w:rPr>
          <w:rFonts w:eastAsia="Times New Roman" w:ascii="Times New Roman" w:hAnsi="Times New Roman"/>
          <w:sz w:val="26"/>
          <w:szCs w:val="26"/>
        </w:rPr>
        <w:t>залучення  більше молоді на навчання;</w:t>
      </w:r>
    </w:p>
    <w:p>
      <w:pPr>
        <w:pStyle w:val="Normal"/>
        <w:numPr>
          <w:ilvl w:val="0"/>
          <w:numId w:val="2"/>
        </w:numPr>
        <w:shd w:val="clear" w:color="auto" w:fill="FFFFFF"/>
        <w:suppressAutoHyphens w:val="false"/>
        <w:spacing w:lineRule="auto" w:line="240" w:before="0" w:after="0"/>
        <w:jc w:val="both"/>
        <w:rPr>
          <w:rFonts w:ascii="Times New Roman" w:hAnsi="Times New Roman"/>
          <w:sz w:val="26"/>
          <w:szCs w:val="26"/>
        </w:rPr>
      </w:pPr>
      <w:r>
        <w:rPr>
          <w:rFonts w:eastAsia="Times New Roman" w:ascii="Times New Roman" w:hAnsi="Times New Roman"/>
          <w:sz w:val="26"/>
          <w:szCs w:val="26"/>
        </w:rPr>
        <w:t>забезпечення якісної підготовки кваліфікованих, конкурентоспроможних спеціалістів для задоволення  потреб підприємств громади;</w:t>
      </w:r>
    </w:p>
    <w:p>
      <w:pPr>
        <w:pStyle w:val="Normal"/>
        <w:numPr>
          <w:ilvl w:val="0"/>
          <w:numId w:val="2"/>
        </w:numPr>
        <w:shd w:val="clear" w:color="auto" w:fill="FFFFFF"/>
        <w:suppressAutoHyphens w:val="true"/>
        <w:spacing w:lineRule="auto" w:line="240" w:before="0" w:after="0"/>
        <w:jc w:val="both"/>
        <w:rPr>
          <w:rFonts w:ascii="Times New Roman" w:hAnsi="Times New Roman"/>
          <w:sz w:val="26"/>
          <w:szCs w:val="26"/>
        </w:rPr>
      </w:pPr>
      <w:r>
        <w:rPr>
          <w:rFonts w:eastAsia="Times New Roman" w:ascii="Times New Roman" w:hAnsi="Times New Roman"/>
          <w:sz w:val="26"/>
          <w:szCs w:val="26"/>
        </w:rPr>
        <w:t>здійснення навчання та перенавчання слухачів із числа незайнятого населення;</w:t>
      </w:r>
    </w:p>
    <w:p>
      <w:pPr>
        <w:pStyle w:val="Normal"/>
        <w:numPr>
          <w:ilvl w:val="0"/>
          <w:numId w:val="2"/>
        </w:numPr>
        <w:shd w:val="clear" w:color="auto" w:fill="FFFFFF"/>
        <w:suppressAutoHyphens w:val="true"/>
        <w:spacing w:lineRule="auto" w:line="240" w:before="0" w:after="0"/>
        <w:jc w:val="both"/>
        <w:rPr>
          <w:rFonts w:ascii="Times New Roman" w:hAnsi="Times New Roman"/>
          <w:sz w:val="26"/>
          <w:szCs w:val="26"/>
        </w:rPr>
      </w:pPr>
      <w:r>
        <w:rPr>
          <w:rFonts w:eastAsia="Times New Roman" w:ascii="Times New Roman" w:hAnsi="Times New Roman"/>
          <w:sz w:val="26"/>
          <w:szCs w:val="26"/>
        </w:rPr>
        <w:t>підвищення кваліфікації та перепідготовка слухачів;</w:t>
      </w:r>
    </w:p>
    <w:p>
      <w:pPr>
        <w:pStyle w:val="Normal"/>
        <w:numPr>
          <w:ilvl w:val="0"/>
          <w:numId w:val="2"/>
        </w:numPr>
        <w:shd w:val="clear" w:color="auto" w:fill="FFFFFF"/>
        <w:suppressAutoHyphens w:val="true"/>
        <w:spacing w:lineRule="auto" w:line="240" w:before="0" w:after="0"/>
        <w:jc w:val="both"/>
        <w:rPr>
          <w:rFonts w:ascii="Times New Roman" w:hAnsi="Times New Roman"/>
          <w:sz w:val="26"/>
          <w:szCs w:val="26"/>
        </w:rPr>
      </w:pPr>
      <w:r>
        <w:rPr>
          <w:rFonts w:eastAsia="Times New Roman" w:ascii="Times New Roman" w:hAnsi="Times New Roman"/>
          <w:sz w:val="26"/>
          <w:szCs w:val="26"/>
        </w:rPr>
        <w:t>професійна освіта може більше інтегруватися з профільною школою, бути частиною освітнього ланцюжка: школа → профільна старша школа з професійним ухилом → професійна освіта (або працевлаштування).</w:t>
      </w:r>
    </w:p>
    <w:p>
      <w:pPr>
        <w:pStyle w:val="Normal"/>
        <w:shd w:val="clear" w:color="auto" w:fill="FFFFFF"/>
        <w:spacing w:lineRule="auto" w:line="240" w:before="0" w:after="0"/>
        <w:ind w:left="720"/>
        <w:jc w:val="center"/>
        <w:rPr>
          <w:rFonts w:ascii="Times New Roman" w:hAnsi="Times New Roman" w:eastAsia="Times New Roman"/>
          <w:sz w:val="26"/>
          <w:szCs w:val="26"/>
        </w:rPr>
      </w:pPr>
      <w:r>
        <w:rPr>
          <w:rFonts w:eastAsia="Times New Roman" w:ascii="Times New Roman" w:hAnsi="Times New Roman"/>
          <w:sz w:val="26"/>
          <w:szCs w:val="26"/>
        </w:rPr>
      </w:r>
    </w:p>
    <w:p>
      <w:pPr>
        <w:pStyle w:val="Normal"/>
        <w:numPr>
          <w:ilvl w:val="0"/>
          <w:numId w:val="0"/>
        </w:numPr>
        <w:suppressAutoHyphens w:val="false"/>
        <w:spacing w:lineRule="auto" w:line="240" w:before="0" w:after="0"/>
        <w:ind w:hanging="0" w:left="-709"/>
        <w:contextualSpacing/>
        <w:jc w:val="center"/>
        <w:rPr>
          <w:rFonts w:ascii="Times New Roman" w:hAnsi="Times New Roman"/>
          <w:sz w:val="26"/>
          <w:szCs w:val="26"/>
        </w:rPr>
      </w:pPr>
      <w:r>
        <w:rPr>
          <w:rFonts w:eastAsia="Times New Roman" w:ascii="Times New Roman" w:hAnsi="Times New Roman"/>
          <w:b/>
          <w:sz w:val="26"/>
          <w:szCs w:val="26"/>
          <w:lang w:val="en-US"/>
        </w:rPr>
        <w:t xml:space="preserve">V. </w:t>
      </w:r>
      <w:r>
        <w:rPr>
          <w:rFonts w:eastAsia="Times New Roman" w:ascii="Times New Roman" w:hAnsi="Times New Roman"/>
          <w:b/>
          <w:sz w:val="26"/>
          <w:szCs w:val="26"/>
        </w:rPr>
        <w:t>ШЛЯХИ ТА ЗАСОБИ РОЗВ’ЯЗАННЯ ПРОБЛЕМИ</w:t>
      </w:r>
    </w:p>
    <w:p>
      <w:pPr>
        <w:pStyle w:val="Normal"/>
        <w:widowControl/>
        <w:suppressAutoHyphens w:val="true"/>
        <w:bidi w:val="0"/>
        <w:spacing w:lineRule="auto" w:line="240" w:before="0" w:after="0"/>
        <w:ind w:firstLine="567" w:left="0" w:right="0"/>
        <w:jc w:val="both"/>
        <w:rPr>
          <w:rFonts w:ascii="Times New Roman" w:hAnsi="Times New Roman" w:eastAsia="Times New Roman"/>
          <w:color w:val="000000"/>
          <w:sz w:val="26"/>
          <w:szCs w:val="26"/>
        </w:rPr>
      </w:pPr>
      <w:r>
        <w:rPr>
          <w:rFonts w:eastAsia="Times New Roman" w:ascii="Times New Roman" w:hAnsi="Times New Roman"/>
          <w:color w:val="000000"/>
          <w:sz w:val="26"/>
          <w:szCs w:val="26"/>
          <w:shd w:fill="auto" w:val="clear"/>
        </w:rPr>
        <w:t xml:space="preserve">Відповідно до поставленої мети завданням даної Програми є фінансування заходів, спрямованих на створення у Закладі умов для забезпечення підготовки і перепідготовки кваліфікованих робітничих кадрів у </w:t>
      </w:r>
      <w:r>
        <w:rPr>
          <w:rFonts w:eastAsia="Times New Roman" w:ascii="Times New Roman" w:hAnsi="Times New Roman"/>
          <w:bCs/>
          <w:color w:val="000000"/>
          <w:sz w:val="26"/>
          <w:szCs w:val="26"/>
          <w:shd w:fill="auto" w:val="clear"/>
        </w:rPr>
        <w:t>Покровській міській територіальній громаді Дніпропетровської області.</w:t>
      </w:r>
    </w:p>
    <w:p>
      <w:pPr>
        <w:pStyle w:val="Normal"/>
        <w:widowControl/>
        <w:suppressAutoHyphens w:val="true"/>
        <w:bidi w:val="0"/>
        <w:spacing w:lineRule="auto" w:line="240" w:before="0" w:after="0"/>
        <w:ind w:firstLine="567" w:left="0" w:right="0"/>
        <w:jc w:val="both"/>
        <w:rPr>
          <w:rFonts w:ascii="Times New Roman" w:hAnsi="Times New Roman" w:eastAsia="Times New Roman"/>
          <w:color w:val="0066B3"/>
          <w:sz w:val="26"/>
          <w:szCs w:val="26"/>
        </w:rPr>
      </w:pPr>
      <w:r>
        <w:rPr>
          <w:rFonts w:eastAsia="Times New Roman" w:ascii="Times New Roman" w:hAnsi="Times New Roman"/>
          <w:color w:val="0066B3"/>
          <w:sz w:val="26"/>
          <w:szCs w:val="26"/>
        </w:rPr>
      </w:r>
      <w:bookmarkStart w:id="0" w:name="_GoBack"/>
      <w:bookmarkStart w:id="1" w:name="_GoBack"/>
      <w:bookmarkEnd w:id="1"/>
    </w:p>
    <w:p>
      <w:pPr>
        <w:pStyle w:val="Normal"/>
        <w:spacing w:lineRule="auto" w:line="240"/>
        <w:jc w:val="center"/>
        <w:rPr>
          <w:rFonts w:ascii="Times New Roman" w:hAnsi="Times New Roman"/>
          <w:sz w:val="26"/>
          <w:szCs w:val="26"/>
        </w:rPr>
      </w:pPr>
      <w:r>
        <w:rPr>
          <w:rFonts w:eastAsia="Times New Roman" w:ascii="Times New Roman" w:hAnsi="Times New Roman"/>
          <w:b/>
          <w:bCs/>
          <w:sz w:val="26"/>
          <w:szCs w:val="26"/>
        </w:rPr>
        <w:t>VI. ОРГАНІЗАЦІЯ УПРАВЛІННЯ ТА КОНТРОЛЮ ЗА ХОДОМ ВИКОНАННЯ ПРОГРАМИ</w:t>
      </w:r>
    </w:p>
    <w:p>
      <w:pPr>
        <w:pStyle w:val="Normal"/>
        <w:widowControl/>
        <w:suppressAutoHyphens w:val="true"/>
        <w:bidi w:val="0"/>
        <w:spacing w:lineRule="auto" w:line="240" w:before="0" w:after="160"/>
        <w:ind w:firstLine="567" w:left="0" w:right="0"/>
        <w:contextualSpacing/>
        <w:jc w:val="both"/>
        <w:rPr>
          <w:rFonts w:ascii="Times New Roman" w:hAnsi="Times New Roman"/>
          <w:sz w:val="26"/>
          <w:szCs w:val="26"/>
          <w:highlight w:val="none"/>
          <w:shd w:fill="auto" w:val="clear"/>
        </w:rPr>
      </w:pPr>
      <w:r>
        <w:rPr>
          <w:rFonts w:ascii="Times New Roman" w:hAnsi="Times New Roman"/>
          <w:sz w:val="26"/>
          <w:szCs w:val="26"/>
          <w:shd w:fill="auto" w:val="clear"/>
        </w:rPr>
        <w:t xml:space="preserve">Координацію та контроль за виконанням Програми здійснює </w:t>
      </w:r>
      <w:r>
        <w:rPr>
          <w:rFonts w:eastAsia="Times New Roman" w:ascii="Times New Roman" w:hAnsi="Times New Roman"/>
          <w:sz w:val="26"/>
          <w:szCs w:val="26"/>
          <w:shd w:fill="auto" w:val="clear"/>
        </w:rPr>
        <w:t>Комунальний заклад освіти «Покровський центр підготовки і перепідготовки робітничих кадрів» Дніпропетровської обласної ради».</w:t>
      </w:r>
    </w:p>
    <w:p>
      <w:pPr>
        <w:pStyle w:val="Normal"/>
        <w:widowControl/>
        <w:suppressAutoHyphens w:val="true"/>
        <w:bidi w:val="0"/>
        <w:spacing w:lineRule="auto" w:line="240" w:before="0" w:after="0"/>
        <w:ind w:firstLine="567" w:left="0" w:right="0"/>
        <w:contextualSpacing/>
        <w:jc w:val="both"/>
        <w:rPr>
          <w:rFonts w:ascii="Times New Roman" w:hAnsi="Times New Roman"/>
          <w:sz w:val="26"/>
          <w:szCs w:val="26"/>
          <w:highlight w:val="none"/>
          <w:shd w:fill="auto" w:val="clear"/>
        </w:rPr>
      </w:pPr>
      <w:r>
        <w:rPr>
          <w:rFonts w:ascii="Times New Roman" w:hAnsi="Times New Roman"/>
          <w:sz w:val="26"/>
          <w:szCs w:val="26"/>
          <w:shd w:fill="auto" w:val="clear"/>
        </w:rPr>
      </w:r>
    </w:p>
    <w:p>
      <w:pPr>
        <w:pStyle w:val="Normal"/>
        <w:spacing w:before="0" w:after="0"/>
        <w:jc w:val="both"/>
        <w:rPr>
          <w:rFonts w:ascii="Times New Roman" w:hAnsi="Times New Roman"/>
          <w:sz w:val="26"/>
          <w:szCs w:val="26"/>
          <w:highlight w:val="none"/>
          <w:shd w:fill="auto" w:val="clear"/>
        </w:rPr>
      </w:pPr>
      <w:r>
        <w:rPr>
          <w:rFonts w:ascii="Times New Roman" w:hAnsi="Times New Roman"/>
          <w:sz w:val="26"/>
          <w:szCs w:val="26"/>
          <w:shd w:fill="auto" w:val="clear"/>
        </w:rPr>
      </w:r>
    </w:p>
    <w:p>
      <w:pPr>
        <w:pStyle w:val="Normal"/>
        <w:spacing w:before="0" w:after="0"/>
        <w:jc w:val="both"/>
        <w:rPr>
          <w:rFonts w:ascii="Times New Roman" w:hAnsi="Times New Roman"/>
          <w:sz w:val="26"/>
          <w:szCs w:val="26"/>
        </w:rPr>
      </w:pPr>
      <w:r>
        <w:rPr>
          <w:rFonts w:ascii="Times New Roman" w:hAnsi="Times New Roman"/>
          <w:sz w:val="26"/>
          <w:szCs w:val="26"/>
          <w:shd w:fill="auto" w:val="clear"/>
        </w:rPr>
        <w:t>Начальник відділу економіки</w:t>
        <w:tab/>
        <w:tab/>
      </w:r>
      <w:r>
        <w:rPr>
          <w:rFonts w:ascii="Times New Roman" w:hAnsi="Times New Roman"/>
          <w:sz w:val="26"/>
          <w:szCs w:val="26"/>
        </w:rPr>
        <w:tab/>
        <w:tab/>
        <w:tab/>
        <w:tab/>
        <w:t xml:space="preserve">    Тетяна СІДАШОВА </w:t>
      </w:r>
    </w:p>
    <w:p>
      <w:pPr>
        <w:pStyle w:val="Normal"/>
        <w:spacing w:before="0" w:after="200"/>
        <w:jc w:val="both"/>
        <w:rPr>
          <w:rFonts w:ascii="Times New Roman" w:hAnsi="Times New Roman"/>
          <w:strike/>
          <w:sz w:val="26"/>
          <w:szCs w:val="26"/>
          <w:highlight w:val="none"/>
          <w:shd w:fill="FFA6A6" w:val="clear"/>
        </w:rPr>
      </w:pPr>
      <w:r>
        <w:rPr>
          <w:rFonts w:ascii="Times New Roman" w:hAnsi="Times New Roman"/>
          <w:strike/>
          <w:sz w:val="26"/>
          <w:szCs w:val="26"/>
          <w:shd w:fill="FFA6A6" w:val="clear"/>
        </w:rPr>
      </w:r>
    </w:p>
    <w:sectPr>
      <w:type w:val="nextPage"/>
      <w:pgSz w:w="11906" w:h="16838"/>
      <w:pgMar w:left="1701" w:right="567" w:gutter="0" w:header="0" w:top="1134" w:footer="0" w:bottom="1701"/>
      <w:pgNumType w:start="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Wingdings">
    <w:charset w:val="cc"/>
    <w:family w:val="roman"/>
    <w:pitch w:val="variable"/>
  </w:font>
  <w:font w:name="Courier New">
    <w:charset w:val="cc"/>
    <w:family w:val="roman"/>
    <w:pitch w:val="variable"/>
  </w:font>
  <w:font w:name="Symbol">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true"/>
  <w:hyphenationZone w:val="425"/>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2d36"/>
    <w:pPr>
      <w:widowControl/>
      <w:suppressAutoHyphens w:val="true"/>
      <w:bidi w:val="0"/>
      <w:spacing w:lineRule="auto" w:line="276" w:before="0" w:after="200"/>
      <w:jc w:val="left"/>
    </w:pPr>
    <w:rPr>
      <w:rFonts w:ascii="Calibri" w:hAnsi="Calibri" w:eastAsia="Calibri" w:cs="Times New Roman"/>
      <w:color w:val="00000A"/>
      <w:kern w:val="0"/>
      <w:sz w:val="22"/>
      <w:szCs w:val="22"/>
      <w:lang w:val="uk-UA" w:eastAsia="zh-CN" w:bidi="ar-SA"/>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sid w:val="00a72d36"/>
    <w:rPr/>
  </w:style>
  <w:style w:type="character" w:styleId="Style14" w:customStyle="1">
    <w:name w:val="Основной текст Знак"/>
    <w:qFormat/>
    <w:rsid w:val="00a72d36"/>
    <w:rPr>
      <w:rFonts w:ascii="Times New Roman" w:hAnsi="Times New Roman" w:eastAsia="Andale Sans UI" w:cs="Times New Roman"/>
      <w:kern w:val="2"/>
      <w:sz w:val="24"/>
      <w:szCs w:val="24"/>
    </w:rPr>
  </w:style>
  <w:style w:type="character" w:styleId="Strong" w:customStyle="1">
    <w:name w:val="Strong"/>
    <w:qFormat/>
    <w:rsid w:val="00a72d36"/>
    <w:rPr>
      <w:rFonts w:cs="Times New Roman"/>
      <w:b/>
      <w:bCs/>
    </w:rPr>
  </w:style>
  <w:style w:type="character" w:styleId="WW8Num4z0" w:customStyle="1">
    <w:name w:val="WW8Num4z0"/>
    <w:qFormat/>
    <w:rsid w:val="00a72d36"/>
    <w:rPr>
      <w:rFonts w:ascii="Wingdings" w:hAnsi="Wingdings" w:cs="Wingdings"/>
      <w:sz w:val="28"/>
    </w:rPr>
  </w:style>
  <w:style w:type="character" w:styleId="WW8Num4z1" w:customStyle="1">
    <w:name w:val="WW8Num4z1"/>
    <w:qFormat/>
    <w:rsid w:val="00a72d36"/>
    <w:rPr>
      <w:rFonts w:ascii="Courier New" w:hAnsi="Courier New" w:cs="Courier New"/>
    </w:rPr>
  </w:style>
  <w:style w:type="character" w:styleId="WW8Num4z2" w:customStyle="1">
    <w:name w:val="WW8Num4z2"/>
    <w:qFormat/>
    <w:rsid w:val="00a72d36"/>
    <w:rPr>
      <w:rFonts w:ascii="Wingdings" w:hAnsi="Wingdings" w:cs="Wingdings"/>
    </w:rPr>
  </w:style>
  <w:style w:type="character" w:styleId="WW8Num4z3" w:customStyle="1">
    <w:name w:val="WW8Num4z3"/>
    <w:qFormat/>
    <w:rsid w:val="00a72d36"/>
    <w:rPr>
      <w:rFonts w:ascii="Symbol" w:hAnsi="Symbol" w:cs="Symbol"/>
    </w:rPr>
  </w:style>
  <w:style w:type="character" w:styleId="WW8Num6z0" w:customStyle="1">
    <w:name w:val="WW8Num6z0"/>
    <w:qFormat/>
    <w:rsid w:val="00a72d36"/>
    <w:rPr>
      <w:b/>
      <w:sz w:val="28"/>
    </w:rPr>
  </w:style>
  <w:style w:type="character" w:styleId="WW8Num6z1" w:customStyle="1">
    <w:name w:val="WW8Num6z1"/>
    <w:qFormat/>
    <w:rsid w:val="00a72d36"/>
    <w:rPr>
      <w:sz w:val="28"/>
      <w:lang w:val="uk-UA"/>
    </w:rPr>
  </w:style>
  <w:style w:type="character" w:styleId="Style15">
    <w:name w:val="Символ нумерації"/>
    <w:qFormat/>
    <w:rPr/>
  </w:style>
  <w:style w:type="character" w:styleId="Style16">
    <w:name w:val="Маркери"/>
    <w:qFormat/>
    <w:rPr>
      <w:rFonts w:ascii="OpenSymbol" w:hAnsi="OpenSymbol" w:eastAsia="OpenSymbol" w:cs="OpenSymbol"/>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a72d36"/>
    <w:pPr>
      <w:widowControl w:val="false"/>
      <w:spacing w:lineRule="auto" w:line="240" w:before="0" w:after="120"/>
    </w:pPr>
    <w:rPr>
      <w:rFonts w:ascii="Times New Roman" w:hAnsi="Times New Roman" w:eastAsia="Andale Sans UI"/>
      <w:kern w:val="2"/>
      <w:sz w:val="24"/>
      <w:szCs w:val="24"/>
    </w:rPr>
  </w:style>
  <w:style w:type="paragraph" w:styleId="List">
    <w:name w:val="List"/>
    <w:basedOn w:val="BodyText"/>
    <w:rsid w:val="00a72d36"/>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 w:type="paragraph" w:styleId="Caption1" w:customStyle="1">
    <w:name w:val="caption1"/>
    <w:basedOn w:val="Normal"/>
    <w:qFormat/>
    <w:rsid w:val="00a72d36"/>
    <w:pPr>
      <w:suppressLineNumbers/>
      <w:spacing w:before="120" w:after="120"/>
    </w:pPr>
    <w:rPr>
      <w:rFonts w:cs="Arial"/>
      <w:i/>
      <w:iCs/>
      <w:sz w:val="24"/>
      <w:szCs w:val="24"/>
    </w:rPr>
  </w:style>
  <w:style w:type="paragraph" w:styleId="Caption11">
    <w:name w:val="caption11"/>
    <w:basedOn w:val="Normal"/>
    <w:qFormat/>
    <w:rsid w:val="00a72d36"/>
    <w:pPr>
      <w:suppressLineNumbers/>
      <w:spacing w:before="120" w:after="120"/>
    </w:pPr>
    <w:rPr>
      <w:rFonts w:cs="Arial"/>
      <w:i/>
      <w:iCs/>
      <w:sz w:val="24"/>
      <w:szCs w:val="24"/>
    </w:rPr>
  </w:style>
  <w:style w:type="paragraph" w:styleId="11" w:customStyle="1">
    <w:name w:val="Указатель1"/>
    <w:basedOn w:val="Normal"/>
    <w:qFormat/>
    <w:rsid w:val="00a72d36"/>
    <w:pPr>
      <w:suppressLineNumbers/>
    </w:pPr>
    <w:rPr>
      <w:rFonts w:cs="Arial"/>
    </w:rPr>
  </w:style>
  <w:style w:type="paragraph" w:styleId="21" w:customStyle="1">
    <w:name w:val="Основной текст 21"/>
    <w:basedOn w:val="Normal"/>
    <w:qFormat/>
    <w:rsid w:val="00a72d36"/>
    <w:pPr>
      <w:spacing w:lineRule="auto" w:line="240" w:before="0" w:after="0"/>
      <w:ind w:firstLine="720"/>
      <w:jc w:val="center"/>
    </w:pPr>
    <w:rPr>
      <w:rFonts w:ascii="Times New Roman" w:hAnsi="Times New Roman" w:eastAsia="Times New Roman"/>
      <w:sz w:val="24"/>
      <w:szCs w:val="20"/>
    </w:rPr>
  </w:style>
  <w:style w:type="paragraph" w:styleId="ListParagraph">
    <w:name w:val="List Paragraph"/>
    <w:basedOn w:val="Normal"/>
    <w:qFormat/>
    <w:rsid w:val="00a72d36"/>
    <w:pPr>
      <w:spacing w:before="0" w:after="0"/>
      <w:ind w:left="720"/>
      <w:contextualSpacing/>
    </w:pPr>
    <w:rPr>
      <w:rFonts w:eastAsia="Times New Roman"/>
      <w:sz w:val="24"/>
      <w:szCs w:val="24"/>
    </w:rPr>
  </w:style>
  <w:style w:type="paragraph" w:styleId="NoSpacing">
    <w:name w:val="No Spacing"/>
    <w:qFormat/>
    <w:rsid w:val="00a72d36"/>
    <w:pPr>
      <w:widowControl/>
      <w:suppressAutoHyphens w:val="true"/>
      <w:bidi w:val="0"/>
      <w:spacing w:before="0" w:after="0"/>
      <w:jc w:val="left"/>
    </w:pPr>
    <w:rPr>
      <w:rFonts w:ascii="Times New Roman" w:hAnsi="Times New Roman" w:eastAsia="Times New Roman" w:cs="Times New Roman"/>
      <w:color w:val="00000A"/>
      <w:kern w:val="0"/>
      <w:sz w:val="24"/>
      <w:szCs w:val="24"/>
      <w:lang w:val="uk-UA" w:eastAsia="zh-CN" w:bidi="ar-SA"/>
    </w:rPr>
  </w:style>
  <w:style w:type="paragraph" w:styleId="NormalWeb">
    <w:name w:val="Normal (Web)"/>
    <w:basedOn w:val="Normal"/>
    <w:qFormat/>
    <w:rsid w:val="00a72d36"/>
    <w:pPr>
      <w:spacing w:lineRule="auto" w:line="240" w:before="280" w:after="280"/>
    </w:pPr>
    <w:rPr>
      <w:rFonts w:ascii="Times New Roman" w:hAnsi="Times New Roman" w:eastAsia="Times New Roman"/>
      <w:sz w:val="24"/>
      <w:szCs w:val="24"/>
    </w:rPr>
  </w:style>
  <w:style w:type="paragraph" w:styleId="Style19">
    <w:name w:val="Верхній і нижній колонтитули"/>
    <w:basedOn w:val="Normal"/>
    <w:qFormat/>
    <w:pPr/>
    <w:rPr/>
  </w:style>
  <w:style w:type="paragraph" w:styleId="Header" w:customStyle="1">
    <w:name w:val="Header"/>
    <w:basedOn w:val="Normal"/>
    <w:rsid w:val="00a72d36"/>
    <w:pPr>
      <w:suppressLineNumbers/>
      <w:tabs>
        <w:tab w:val="clear" w:pos="708"/>
        <w:tab w:val="center" w:pos="4819" w:leader="none"/>
        <w:tab w:val="right" w:pos="9638" w:leader="none"/>
      </w:tabs>
    </w:pPr>
    <w:rPr/>
  </w:style>
  <w:style w:type="paragraph" w:styleId="Style20" w:customStyle="1">
    <w:name w:val="Вміст таблиці"/>
    <w:basedOn w:val="Normal"/>
    <w:qFormat/>
    <w:rsid w:val="00a72d36"/>
    <w:pPr>
      <w:suppressLineNumbers/>
    </w:pPr>
    <w:rPr/>
  </w:style>
  <w:style w:type="paragraph" w:styleId="BodyText2">
    <w:name w:val="Body Text 2"/>
    <w:basedOn w:val="Normal"/>
    <w:qFormat/>
    <w:pPr>
      <w:suppressAutoHyphens w:val="true"/>
      <w:spacing w:lineRule="auto" w:line="240" w:before="0" w:after="0"/>
      <w:ind w:firstLine="720" w:left="0" w:right="0"/>
      <w:jc w:val="center"/>
    </w:pPr>
    <w:rPr>
      <w:rFonts w:ascii="Times New Roman" w:hAnsi="Times New Roman" w:eastAsia="Times New Roman" w:cs="Times New Roman"/>
      <w:sz w:val="24"/>
      <w:szCs w:val="20"/>
      <w:lang w:eastAsia="zh-CN"/>
    </w:rPr>
  </w:style>
  <w:style w:type="numbering" w:styleId="Style21" w:default="1">
    <w:name w:val="Без маркерів"/>
    <w:uiPriority w:val="99"/>
    <w:semiHidden/>
    <w:unhideWhenUsed/>
    <w:qFormat/>
  </w:style>
  <w:style w:type="numbering" w:styleId="WW8Num4" w:customStyle="1">
    <w:name w:val="WW8Num4"/>
    <w:qFormat/>
    <w:rsid w:val="00a72d36"/>
  </w:style>
  <w:style w:type="numbering" w:styleId="WW8Num6" w:customStyle="1">
    <w:name w:val="WW8Num6"/>
    <w:qFormat/>
    <w:rsid w:val="00a72d36"/>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FDFD-E056-4843-A179-3CA36F6D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Application>LibreOffice/24.2.0.3$Windows_X86_64 LibreOffice_project/da48488a73ddd66ea24cf16bbc4f7b9c08e9bea1</Application>
  <AppVersion>15.0000</AppVersion>
  <Pages>5</Pages>
  <Words>1123</Words>
  <Characters>8470</Characters>
  <CharactersWithSpaces>9565</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2019-11-13T07:26:00Z</dcterms:created>
  <dc:creator>Заступник</dc:creator>
  <dc:description/>
  <dc:language>ru-RU</dc:language>
  <cp:lastModifiedBy/>
  <cp:lastPrinted>2025-12-08T14:39:30Z</cp:lastPrinted>
  <dcterms:modified xsi:type="dcterms:W3CDTF">2025-12-08T16:52:21Z</dcterms:modified>
  <cp:revision>161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