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D385" w14:textId="77777777" w:rsidR="00743D12" w:rsidRDefault="00743D12"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p>
    <w:p w14:paraId="44766CD7" w14:textId="14F6F282" w:rsidR="00743D12" w:rsidRPr="003125E9" w:rsidRDefault="00743D12" w:rsidP="00743D12">
      <w:pPr>
        <w:tabs>
          <w:tab w:val="left" w:pos="3780"/>
          <w:tab w:val="left" w:pos="4500"/>
        </w:tabs>
        <w:suppressAutoHyphens/>
        <w:spacing w:after="0" w:line="240" w:lineRule="auto"/>
        <w:ind w:firstLine="709"/>
        <w:jc w:val="center"/>
        <w:rPr>
          <w:rFonts w:ascii="Times New Roman" w:eastAsia="SimSun" w:hAnsi="Times New Roman" w:cs="Times New Roman"/>
          <w:b/>
          <w:kern w:val="2"/>
          <w:sz w:val="28"/>
          <w:szCs w:val="28"/>
          <w:lang w:val="uk-UA" w:eastAsia="zh-CN" w:bidi="hi-IN"/>
        </w:rPr>
      </w:pPr>
      <w:r w:rsidRPr="003125E9">
        <w:rPr>
          <w:rFonts w:ascii="Times New Roman" w:eastAsia="SimSun" w:hAnsi="Times New Roman" w:cs="Times New Roman"/>
          <w:b/>
          <w:kern w:val="2"/>
          <w:sz w:val="28"/>
          <w:szCs w:val="28"/>
          <w:lang w:eastAsia="zh-CN" w:bidi="hi-IN"/>
        </w:rPr>
        <w:t>ПОКРОВСЬКА МІСЬКА РАДА</w:t>
      </w:r>
    </w:p>
    <w:p w14:paraId="0E3A4C86" w14:textId="77777777" w:rsidR="00743D12" w:rsidRPr="003125E9" w:rsidRDefault="00743D12" w:rsidP="00743D12">
      <w:pPr>
        <w:keepNext/>
        <w:suppressAutoHyphens/>
        <w:spacing w:after="0" w:line="240" w:lineRule="auto"/>
        <w:jc w:val="center"/>
        <w:outlineLvl w:val="1"/>
        <w:rPr>
          <w:rFonts w:ascii="Times New Roman" w:eastAsia="Times New Roman" w:hAnsi="Times New Roman" w:cs="Times New Roman"/>
          <w:b/>
          <w:bCs/>
          <w:sz w:val="28"/>
          <w:szCs w:val="28"/>
          <w:lang w:eastAsia="zh-CN"/>
        </w:rPr>
      </w:pPr>
      <w:r w:rsidRPr="003125E9">
        <w:rPr>
          <w:rFonts w:ascii="Times New Roman" w:eastAsia="Times New Roman" w:hAnsi="Times New Roman" w:cs="Times New Roman"/>
          <w:b/>
          <w:bCs/>
          <w:sz w:val="28"/>
          <w:szCs w:val="28"/>
          <w:lang w:val="uk-UA" w:eastAsia="zh-CN"/>
        </w:rPr>
        <w:t xml:space="preserve">          </w:t>
      </w:r>
      <w:r w:rsidRPr="003125E9">
        <w:rPr>
          <w:rFonts w:ascii="Times New Roman" w:eastAsia="Times New Roman" w:hAnsi="Times New Roman" w:cs="Times New Roman"/>
          <w:b/>
          <w:bCs/>
          <w:sz w:val="28"/>
          <w:szCs w:val="28"/>
          <w:lang w:eastAsia="zh-CN"/>
        </w:rPr>
        <w:t>ДНІПРОПЕТРОВСЬКОЇ ОБЛАСТІ</w:t>
      </w:r>
    </w:p>
    <w:p w14:paraId="6D96710A" w14:textId="77777777" w:rsidR="00743D12" w:rsidRPr="003125E9" w:rsidRDefault="00743D12" w:rsidP="00743D12">
      <w:pPr>
        <w:suppressAutoHyphens/>
        <w:spacing w:after="0" w:line="240" w:lineRule="auto"/>
        <w:jc w:val="center"/>
        <w:rPr>
          <w:rFonts w:ascii="Liberation Serif" w:eastAsia="SimSun" w:hAnsi="Liberation Serif" w:cs="Mangal"/>
          <w:kern w:val="2"/>
          <w:sz w:val="16"/>
          <w:szCs w:val="16"/>
          <w:lang w:eastAsia="zh-CN" w:bidi="hi-IN"/>
        </w:rPr>
      </w:pPr>
    </w:p>
    <w:p w14:paraId="3F7B8DF6" w14:textId="4B40631B" w:rsidR="00743D12" w:rsidRPr="003125E9" w:rsidRDefault="00BD222E" w:rsidP="00743D12">
      <w:pPr>
        <w:keepNext/>
        <w:suppressAutoHyphens/>
        <w:spacing w:after="0" w:line="240" w:lineRule="auto"/>
        <w:ind w:left="708"/>
        <w:jc w:val="center"/>
        <w:outlineLvl w:val="1"/>
        <w:rPr>
          <w:rFonts w:ascii="Times New Roman" w:eastAsia="Times New Roman" w:hAnsi="Times New Roman" w:cs="Times New Roman"/>
          <w:b/>
          <w:bCs/>
          <w:sz w:val="28"/>
          <w:szCs w:val="24"/>
          <w:lang w:eastAsia="zh-CN"/>
        </w:rPr>
      </w:pPr>
      <w:r>
        <w:rPr>
          <w:rFonts w:ascii="Times New Roman" w:eastAsia="Times New Roman" w:hAnsi="Times New Roman" w:cs="Times New Roman"/>
          <w:b/>
          <w:bCs/>
          <w:sz w:val="28"/>
          <w:szCs w:val="30"/>
          <w:lang w:val="uk-UA" w:eastAsia="zh-CN"/>
        </w:rPr>
        <w:t xml:space="preserve">ПРОЄКТ   </w:t>
      </w:r>
      <w:r w:rsidR="00743D12" w:rsidRPr="003125E9">
        <w:rPr>
          <w:rFonts w:ascii="Times New Roman" w:eastAsia="Times New Roman" w:hAnsi="Times New Roman" w:cs="Times New Roman"/>
          <w:b/>
          <w:bCs/>
          <w:sz w:val="28"/>
          <w:szCs w:val="30"/>
          <w:lang w:eastAsia="zh-CN"/>
        </w:rPr>
        <w:t>РІШЕННЯ</w:t>
      </w:r>
    </w:p>
    <w:p w14:paraId="0201DDA1" w14:textId="77777777" w:rsidR="00743D12" w:rsidRPr="003125E9" w:rsidRDefault="00743D12" w:rsidP="00743D12">
      <w:pPr>
        <w:suppressAutoHyphens/>
        <w:spacing w:before="114" w:after="114" w:line="240" w:lineRule="auto"/>
        <w:rPr>
          <w:rFonts w:ascii="Times New Roman" w:eastAsia="Times New Roman" w:hAnsi="Times New Roman" w:cs="Times New Roman"/>
          <w:color w:val="00000A"/>
          <w:sz w:val="24"/>
          <w:szCs w:val="20"/>
          <w:lang w:val="uk-UA" w:eastAsia="zh-CN"/>
        </w:rPr>
      </w:pPr>
      <w:r>
        <w:rPr>
          <w:rFonts w:ascii="Times New Roman" w:eastAsia="Times New Roman" w:hAnsi="Times New Roman" w:cs="Times New Roman"/>
          <w:color w:val="00000A"/>
          <w:sz w:val="28"/>
          <w:szCs w:val="28"/>
          <w:lang w:val="uk-UA" w:eastAsia="zh-CN"/>
        </w:rPr>
        <w:t>___________</w:t>
      </w:r>
      <w:r w:rsidRPr="003125E9">
        <w:rPr>
          <w:rFonts w:ascii="Times New Roman" w:eastAsia="Times New Roman" w:hAnsi="Times New Roman" w:cs="Times New Roman"/>
          <w:color w:val="00000A"/>
          <w:sz w:val="28"/>
          <w:szCs w:val="28"/>
          <w:lang w:val="uk-UA" w:eastAsia="zh-CN"/>
        </w:rPr>
        <w:tab/>
        <w:t xml:space="preserve">                          </w:t>
      </w:r>
      <w:r w:rsidRPr="003125E9">
        <w:rPr>
          <w:rFonts w:ascii="Times New Roman" w:eastAsia="Times New Roman" w:hAnsi="Times New Roman" w:cs="Times New Roman"/>
          <w:color w:val="00000A"/>
          <w:sz w:val="20"/>
          <w:szCs w:val="20"/>
          <w:lang w:val="uk-UA" w:eastAsia="zh-CN"/>
        </w:rPr>
        <w:t xml:space="preserve">          </w:t>
      </w:r>
      <w:proofErr w:type="spellStart"/>
      <w:r w:rsidRPr="003125E9">
        <w:rPr>
          <w:rFonts w:ascii="Times New Roman" w:eastAsia="Times New Roman" w:hAnsi="Times New Roman" w:cs="Times New Roman"/>
          <w:color w:val="00000A"/>
          <w:sz w:val="20"/>
          <w:szCs w:val="20"/>
          <w:lang w:val="uk-UA" w:eastAsia="zh-CN"/>
        </w:rPr>
        <w:t>м.Покров</w:t>
      </w:r>
      <w:proofErr w:type="spellEnd"/>
      <w:r w:rsidRPr="003125E9">
        <w:rPr>
          <w:rFonts w:ascii="Times New Roman" w:eastAsia="Times New Roman" w:hAnsi="Times New Roman" w:cs="Times New Roman"/>
          <w:color w:val="00000A"/>
          <w:sz w:val="20"/>
          <w:szCs w:val="20"/>
          <w:lang w:val="uk-UA" w:eastAsia="zh-CN"/>
        </w:rPr>
        <w:t xml:space="preserve"> </w:t>
      </w:r>
      <w:r w:rsidRPr="003125E9">
        <w:rPr>
          <w:rFonts w:ascii="Times New Roman" w:eastAsia="Times New Roman" w:hAnsi="Times New Roman" w:cs="Times New Roman"/>
          <w:color w:val="00000A"/>
          <w:sz w:val="28"/>
          <w:szCs w:val="28"/>
          <w:lang w:val="uk-UA" w:eastAsia="zh-CN"/>
        </w:rPr>
        <w:t xml:space="preserve">                   </w:t>
      </w:r>
      <w:r w:rsidRPr="003125E9">
        <w:rPr>
          <w:rFonts w:ascii="Times New Roman" w:eastAsia="Times New Roman" w:hAnsi="Times New Roman" w:cs="Times New Roman"/>
          <w:color w:val="00000A"/>
          <w:sz w:val="28"/>
          <w:szCs w:val="28"/>
          <w:lang w:val="uk-UA" w:eastAsia="zh-CN"/>
        </w:rPr>
        <w:tab/>
      </w:r>
      <w:r w:rsidRPr="003125E9">
        <w:rPr>
          <w:rFonts w:ascii="Times New Roman" w:eastAsia="Times New Roman" w:hAnsi="Times New Roman" w:cs="Times New Roman"/>
          <w:color w:val="00000A"/>
          <w:sz w:val="28"/>
          <w:szCs w:val="28"/>
          <w:lang w:val="uk-UA" w:eastAsia="zh-CN"/>
        </w:rPr>
        <w:tab/>
      </w:r>
      <w:r w:rsidRPr="003125E9">
        <w:rPr>
          <w:rFonts w:ascii="Times New Roman" w:eastAsia="Times New Roman" w:hAnsi="Times New Roman" w:cs="Times New Roman"/>
          <w:color w:val="00000A"/>
          <w:sz w:val="28"/>
          <w:szCs w:val="28"/>
          <w:lang w:val="uk-UA" w:eastAsia="zh-CN"/>
        </w:rPr>
        <w:tab/>
        <w:t xml:space="preserve">     № </w:t>
      </w:r>
      <w:r>
        <w:rPr>
          <w:rFonts w:ascii="Times New Roman" w:eastAsia="Times New Roman" w:hAnsi="Times New Roman" w:cs="Times New Roman"/>
          <w:color w:val="00000A"/>
          <w:sz w:val="28"/>
          <w:szCs w:val="28"/>
          <w:lang w:val="uk-UA" w:eastAsia="zh-CN"/>
        </w:rPr>
        <w:t>_</w:t>
      </w:r>
    </w:p>
    <w:p w14:paraId="1CA01300" w14:textId="77777777" w:rsidR="00743D12" w:rsidRPr="003125E9" w:rsidRDefault="00743D12" w:rsidP="00743D12">
      <w:pPr>
        <w:suppressAutoHyphens/>
        <w:spacing w:after="0" w:line="240" w:lineRule="auto"/>
        <w:rPr>
          <w:rFonts w:ascii="Liberation Serif" w:eastAsia="SimSun" w:hAnsi="Liberation Serif" w:cs="Mangal"/>
          <w:b/>
          <w:kern w:val="2"/>
          <w:sz w:val="12"/>
          <w:szCs w:val="12"/>
          <w:lang w:val="uk-UA" w:eastAsia="zh-CN" w:bidi="hi-IN"/>
        </w:rPr>
      </w:pPr>
    </w:p>
    <w:p w14:paraId="29A1B95B" w14:textId="1120A43B" w:rsidR="00743D12" w:rsidRDefault="00743D12" w:rsidP="008D1AB8">
      <w:pPr>
        <w:suppressAutoHyphens/>
        <w:spacing w:after="0" w:line="240" w:lineRule="auto"/>
        <w:jc w:val="center"/>
        <w:rPr>
          <w:rFonts w:ascii="Times New Roman" w:eastAsia="Times New Roman" w:hAnsi="Times New Roman" w:cs="Times New Roman"/>
          <w:color w:val="000000"/>
          <w:sz w:val="16"/>
          <w:szCs w:val="16"/>
        </w:rPr>
      </w:pPr>
      <w:r w:rsidRPr="003125E9">
        <w:rPr>
          <w:rFonts w:ascii="Times New Roman" w:eastAsia="SimSun" w:hAnsi="Times New Roman" w:cs="Times New Roman"/>
          <w:b/>
          <w:kern w:val="2"/>
          <w:sz w:val="28"/>
          <w:szCs w:val="28"/>
          <w:lang w:val="uk-UA" w:eastAsia="zh-CN" w:bidi="hi-IN"/>
        </w:rPr>
        <w:t xml:space="preserve">         </w:t>
      </w:r>
    </w:p>
    <w:p w14:paraId="3C5091C1" w14:textId="77777777" w:rsidR="00743D12" w:rsidRDefault="00743D12" w:rsidP="00743D12">
      <w:pPr>
        <w:pStyle w:val="LO-normal"/>
        <w:ind w:right="4592"/>
        <w:jc w:val="both"/>
        <w:rPr>
          <w:rFonts w:ascii="Times New Roman" w:eastAsia="Times New Roman" w:hAnsi="Times New Roman" w:cs="Times New Roman"/>
          <w:color w:val="000000"/>
          <w:sz w:val="28"/>
          <w:szCs w:val="28"/>
        </w:rPr>
      </w:pPr>
    </w:p>
    <w:p w14:paraId="79F46DB4" w14:textId="7D5CD4D5" w:rsidR="00743D12" w:rsidRDefault="00743D12" w:rsidP="00743D12">
      <w:pPr>
        <w:widowControl w:val="0"/>
        <w:shd w:val="clear" w:color="auto" w:fill="FFFFFF"/>
        <w:tabs>
          <w:tab w:val="left" w:pos="9639"/>
        </w:tabs>
        <w:suppressAutoHyphens/>
        <w:spacing w:after="0" w:line="240" w:lineRule="auto"/>
        <w:rPr>
          <w:rFonts w:ascii="Times New Roman" w:eastAsia="Times New Roman" w:hAnsi="Times New Roman" w:cs="Times New Roman"/>
          <w:kern w:val="2"/>
          <w:sz w:val="28"/>
          <w:szCs w:val="28"/>
          <w:lang w:val="uk-UA" w:eastAsia="ru-RU"/>
        </w:rPr>
      </w:pPr>
      <w:r w:rsidRPr="00B61853">
        <w:rPr>
          <w:rFonts w:ascii="Times New Roman" w:eastAsia="Times New Roman" w:hAnsi="Times New Roman" w:cs="Times New Roman"/>
          <w:kern w:val="2"/>
          <w:sz w:val="28"/>
          <w:szCs w:val="28"/>
          <w:lang w:val="uk-UA" w:eastAsia="ru-RU"/>
        </w:rPr>
        <w:t>Про</w:t>
      </w:r>
      <w:r>
        <w:rPr>
          <w:rFonts w:ascii="Times New Roman" w:eastAsia="Times New Roman" w:hAnsi="Times New Roman" w:cs="Times New Roman"/>
          <w:kern w:val="2"/>
          <w:sz w:val="28"/>
          <w:szCs w:val="28"/>
          <w:lang w:val="uk-UA" w:eastAsia="ru-RU"/>
        </w:rPr>
        <w:t xml:space="preserve"> затвердження</w:t>
      </w:r>
      <w:r w:rsidRPr="00B61853">
        <w:rPr>
          <w:rFonts w:ascii="Times New Roman" w:eastAsia="Times New Roman" w:hAnsi="Times New Roman" w:cs="Times New Roman"/>
          <w:kern w:val="2"/>
          <w:sz w:val="28"/>
          <w:szCs w:val="28"/>
          <w:lang w:val="uk-UA" w:eastAsia="ru-RU"/>
        </w:rPr>
        <w:t xml:space="preserve"> </w:t>
      </w:r>
      <w:r w:rsidRPr="00AB18BA">
        <w:rPr>
          <w:rFonts w:ascii="Times New Roman" w:eastAsia="Times New Roman" w:hAnsi="Times New Roman" w:cs="Times New Roman"/>
          <w:kern w:val="2"/>
          <w:sz w:val="28"/>
          <w:szCs w:val="28"/>
          <w:lang w:val="uk-UA" w:eastAsia="ru-RU"/>
        </w:rPr>
        <w:t>Порядк</w:t>
      </w:r>
      <w:r>
        <w:rPr>
          <w:rFonts w:ascii="Times New Roman" w:eastAsia="Times New Roman" w:hAnsi="Times New Roman" w:cs="Times New Roman"/>
          <w:kern w:val="2"/>
          <w:sz w:val="28"/>
          <w:szCs w:val="28"/>
          <w:lang w:val="uk-UA" w:eastAsia="ru-RU"/>
        </w:rPr>
        <w:t>у</w:t>
      </w:r>
      <w:r w:rsidRPr="00AB18BA">
        <w:rPr>
          <w:rFonts w:ascii="Times New Roman" w:eastAsia="Times New Roman" w:hAnsi="Times New Roman" w:cs="Times New Roman"/>
          <w:kern w:val="2"/>
          <w:sz w:val="28"/>
          <w:szCs w:val="28"/>
          <w:lang w:val="uk-UA" w:eastAsia="ru-RU"/>
        </w:rPr>
        <w:t xml:space="preserve"> </w:t>
      </w:r>
      <w:r>
        <w:rPr>
          <w:rFonts w:ascii="Times New Roman" w:eastAsia="Times New Roman" w:hAnsi="Times New Roman" w:cs="Times New Roman"/>
          <w:kern w:val="2"/>
          <w:sz w:val="28"/>
          <w:szCs w:val="28"/>
          <w:lang w:val="uk-UA" w:eastAsia="ru-RU"/>
        </w:rPr>
        <w:t>визначення</w:t>
      </w:r>
      <w:r w:rsidRPr="00AB18BA">
        <w:rPr>
          <w:rFonts w:ascii="Times New Roman" w:eastAsia="Times New Roman" w:hAnsi="Times New Roman" w:cs="Times New Roman"/>
          <w:kern w:val="2"/>
          <w:sz w:val="28"/>
          <w:szCs w:val="28"/>
          <w:lang w:val="uk-UA" w:eastAsia="ru-RU"/>
        </w:rPr>
        <w:t xml:space="preserve"> </w:t>
      </w:r>
    </w:p>
    <w:p w14:paraId="3121955E" w14:textId="3B489ED9" w:rsidR="00743D12" w:rsidRDefault="00743D12" w:rsidP="00743D12">
      <w:pPr>
        <w:widowControl w:val="0"/>
        <w:shd w:val="clear" w:color="auto" w:fill="FFFFFF"/>
        <w:tabs>
          <w:tab w:val="left" w:pos="9639"/>
        </w:tabs>
        <w:suppressAutoHyphens/>
        <w:spacing w:after="0" w:line="240" w:lineRule="auto"/>
        <w:rPr>
          <w:rFonts w:ascii="Times New Roman" w:eastAsia="Times New Roman" w:hAnsi="Times New Roman" w:cs="Times New Roman"/>
          <w:kern w:val="2"/>
          <w:sz w:val="28"/>
          <w:szCs w:val="28"/>
          <w:lang w:val="uk-UA" w:eastAsia="ru-RU"/>
        </w:rPr>
      </w:pPr>
      <w:r>
        <w:rPr>
          <w:rFonts w:ascii="Times New Roman" w:eastAsia="Times New Roman" w:hAnsi="Times New Roman" w:cs="Times New Roman"/>
          <w:kern w:val="2"/>
          <w:sz w:val="28"/>
          <w:szCs w:val="28"/>
          <w:lang w:val="uk-UA" w:eastAsia="ru-RU"/>
        </w:rPr>
        <w:t>потреб населення Покровської міської</w:t>
      </w:r>
      <w:r w:rsidRPr="00A843DD">
        <w:rPr>
          <w:rFonts w:ascii="Times New Roman" w:eastAsia="Times New Roman" w:hAnsi="Times New Roman" w:cs="Times New Roman"/>
          <w:kern w:val="2"/>
          <w:sz w:val="28"/>
          <w:szCs w:val="28"/>
          <w:lang w:val="uk-UA" w:eastAsia="ru-RU"/>
        </w:rPr>
        <w:t xml:space="preserve"> </w:t>
      </w:r>
    </w:p>
    <w:p w14:paraId="3162FE5A" w14:textId="3E6E4C9E" w:rsidR="00743D12" w:rsidRDefault="00743D12" w:rsidP="00743D12">
      <w:pPr>
        <w:widowControl w:val="0"/>
        <w:shd w:val="clear" w:color="auto" w:fill="FFFFFF"/>
        <w:tabs>
          <w:tab w:val="left" w:pos="9639"/>
        </w:tabs>
        <w:suppressAutoHyphens/>
        <w:spacing w:after="0" w:line="240" w:lineRule="auto"/>
        <w:rPr>
          <w:rFonts w:ascii="Times New Roman" w:eastAsia="Times New Roman" w:hAnsi="Times New Roman" w:cs="Times New Roman"/>
          <w:kern w:val="2"/>
          <w:sz w:val="28"/>
          <w:szCs w:val="28"/>
          <w:lang w:val="uk-UA" w:eastAsia="ru-RU"/>
        </w:rPr>
      </w:pPr>
      <w:r>
        <w:rPr>
          <w:rFonts w:ascii="Times New Roman" w:eastAsia="Times New Roman" w:hAnsi="Times New Roman" w:cs="Times New Roman"/>
          <w:kern w:val="2"/>
          <w:sz w:val="28"/>
          <w:szCs w:val="28"/>
          <w:lang w:val="uk-UA" w:eastAsia="ru-RU"/>
        </w:rPr>
        <w:t xml:space="preserve">територіальної громади  у соціальних </w:t>
      </w:r>
    </w:p>
    <w:p w14:paraId="7A002C2B" w14:textId="484F9DBC" w:rsidR="00743D12" w:rsidRPr="00B61853" w:rsidRDefault="00743D12" w:rsidP="00743D12">
      <w:pPr>
        <w:widowControl w:val="0"/>
        <w:shd w:val="clear" w:color="auto" w:fill="FFFFFF"/>
        <w:tabs>
          <w:tab w:val="left" w:pos="9639"/>
        </w:tabs>
        <w:suppressAutoHyphens/>
        <w:spacing w:after="0" w:line="240" w:lineRule="auto"/>
        <w:rPr>
          <w:rFonts w:ascii="Times New Roman" w:eastAsia="Times New Roman" w:hAnsi="Times New Roman" w:cs="Times New Roman"/>
          <w:kern w:val="2"/>
          <w:sz w:val="28"/>
          <w:szCs w:val="28"/>
          <w:lang w:val="uk-UA" w:eastAsia="ru-RU"/>
        </w:rPr>
      </w:pPr>
      <w:r>
        <w:rPr>
          <w:rFonts w:ascii="Times New Roman" w:eastAsia="Times New Roman" w:hAnsi="Times New Roman" w:cs="Times New Roman"/>
          <w:kern w:val="2"/>
          <w:sz w:val="28"/>
          <w:szCs w:val="28"/>
          <w:lang w:val="uk-UA" w:eastAsia="ru-RU"/>
        </w:rPr>
        <w:t>послугах</w:t>
      </w:r>
    </w:p>
    <w:p w14:paraId="4B902248" w14:textId="77777777" w:rsidR="00743D12" w:rsidRDefault="00743D12" w:rsidP="00743D12">
      <w:pPr>
        <w:shd w:val="clear" w:color="auto" w:fill="FFFFFF"/>
        <w:spacing w:after="0" w:line="240" w:lineRule="auto"/>
        <w:rPr>
          <w:rFonts w:ascii="Times New Roman" w:eastAsia="Times New Roman" w:hAnsi="Times New Roman" w:cs="Times New Roman"/>
          <w:bCs/>
          <w:color w:val="333333"/>
          <w:sz w:val="24"/>
          <w:szCs w:val="24"/>
          <w:bdr w:val="none" w:sz="0" w:space="0" w:color="auto" w:frame="1"/>
          <w:lang w:val="uk-UA" w:eastAsia="ru-RU"/>
        </w:rPr>
      </w:pPr>
    </w:p>
    <w:p w14:paraId="3F84B6DE" w14:textId="134FED11" w:rsidR="00743D12" w:rsidRPr="007806F9" w:rsidRDefault="00743D12" w:rsidP="00743D12">
      <w:pPr>
        <w:shd w:val="clear" w:color="auto" w:fill="FFFFFF"/>
        <w:spacing w:after="225" w:line="240" w:lineRule="auto"/>
        <w:ind w:firstLine="708"/>
        <w:jc w:val="both"/>
        <w:textAlignment w:val="baseline"/>
        <w:rPr>
          <w:rFonts w:ascii="ProbaPro" w:eastAsia="Times New Roman" w:hAnsi="ProbaPro" w:cs="Times New Roman"/>
          <w:color w:val="000000"/>
          <w:sz w:val="27"/>
          <w:szCs w:val="27"/>
          <w:lang w:val="uk-UA" w:eastAsia="ru-RU"/>
        </w:rPr>
      </w:pPr>
      <w:r w:rsidRPr="00743D12">
        <w:rPr>
          <w:rFonts w:ascii="ProbaPro" w:eastAsia="Times New Roman" w:hAnsi="ProbaPro" w:cs="Times New Roman"/>
          <w:color w:val="000000"/>
          <w:sz w:val="27"/>
          <w:szCs w:val="27"/>
          <w:lang w:val="uk-UA" w:eastAsia="ru-RU"/>
        </w:rPr>
        <w:t xml:space="preserve">Керуючись </w:t>
      </w:r>
      <w:r>
        <w:rPr>
          <w:rFonts w:ascii="ProbaPro" w:eastAsia="Times New Roman" w:hAnsi="ProbaPro" w:cs="Times New Roman"/>
          <w:color w:val="000000"/>
          <w:sz w:val="27"/>
          <w:szCs w:val="27"/>
          <w:lang w:val="uk-UA" w:eastAsia="ru-RU"/>
        </w:rPr>
        <w:t>з</w:t>
      </w:r>
      <w:r w:rsidRPr="00743D12">
        <w:rPr>
          <w:rFonts w:ascii="ProbaPro" w:eastAsia="Times New Roman" w:hAnsi="ProbaPro" w:cs="Times New Roman"/>
          <w:color w:val="000000"/>
          <w:sz w:val="27"/>
          <w:szCs w:val="27"/>
          <w:lang w:val="uk-UA" w:eastAsia="ru-RU"/>
        </w:rPr>
        <w:t>акон</w:t>
      </w:r>
      <w:r>
        <w:rPr>
          <w:rFonts w:ascii="ProbaPro" w:eastAsia="Times New Roman" w:hAnsi="ProbaPro" w:cs="Times New Roman"/>
          <w:color w:val="000000"/>
          <w:sz w:val="27"/>
          <w:szCs w:val="27"/>
          <w:lang w:val="uk-UA" w:eastAsia="ru-RU"/>
        </w:rPr>
        <w:t>ами</w:t>
      </w:r>
      <w:r w:rsidRPr="00743D12">
        <w:rPr>
          <w:rFonts w:ascii="ProbaPro" w:eastAsia="Times New Roman" w:hAnsi="ProbaPro" w:cs="Times New Roman"/>
          <w:color w:val="000000"/>
          <w:sz w:val="27"/>
          <w:szCs w:val="27"/>
          <w:lang w:val="uk-UA" w:eastAsia="ru-RU"/>
        </w:rPr>
        <w:t xml:space="preserve"> України «Про місцеве самоврядування в Україні», «Про соціальні послуги», «Про державні соціальні стандарти та державні соціальні гарантії», постановами Кабінету Міністрів України від 01.06.2020 № 587 «Про організацію надання соціальних послуг», від 03.03.2020 №185</w:t>
      </w:r>
      <w:r>
        <w:rPr>
          <w:rFonts w:ascii="ProbaPro" w:eastAsia="Times New Roman" w:hAnsi="ProbaPro" w:cs="Times New Roman"/>
          <w:color w:val="000000"/>
          <w:sz w:val="27"/>
          <w:szCs w:val="27"/>
          <w:lang w:val="uk-UA" w:eastAsia="ru-RU"/>
        </w:rPr>
        <w:t xml:space="preserve"> «</w:t>
      </w:r>
      <w:r w:rsidRPr="00743D12">
        <w:rPr>
          <w:rFonts w:ascii="ProbaPro" w:eastAsia="Times New Roman" w:hAnsi="ProbaPro" w:cs="Times New Roman"/>
          <w:color w:val="000000"/>
          <w:sz w:val="27"/>
          <w:szCs w:val="27"/>
          <w:lang w:val="uk-UA" w:eastAsia="ru-RU"/>
        </w:rPr>
        <w:t xml:space="preserve">Про затвердження критеріїв діяльності надавачів соціальних послуг», від 01.06.2020 №449 «Про затвердження Порядку проведення моніторингу надання та оцінки якості соціальних послуг», наказу Міністерства соціальної політики України від 19.04.2023 №130-Н «Про затвердження Порядку визначення потреб населення адміністративно-територіальної одиниці/територіальної громади у соціальних послугах», який зареєстрований в Міністерстві юстиції України 11.07.2023 за №1169/40255, з метою організації своєчасного і якісного визначення потреб населення </w:t>
      </w:r>
      <w:r>
        <w:rPr>
          <w:rFonts w:ascii="ProbaPro" w:eastAsia="Times New Roman" w:hAnsi="ProbaPro" w:cs="Times New Roman"/>
          <w:color w:val="000000"/>
          <w:sz w:val="27"/>
          <w:szCs w:val="27"/>
          <w:lang w:val="uk-UA" w:eastAsia="ru-RU"/>
        </w:rPr>
        <w:t xml:space="preserve">Покровської міської територіальної </w:t>
      </w:r>
      <w:r w:rsidRPr="00743D12">
        <w:rPr>
          <w:rFonts w:ascii="ProbaPro" w:eastAsia="Times New Roman" w:hAnsi="ProbaPro" w:cs="Times New Roman"/>
          <w:color w:val="000000"/>
          <w:sz w:val="27"/>
          <w:szCs w:val="27"/>
          <w:lang w:val="uk-UA" w:eastAsia="ru-RU"/>
        </w:rPr>
        <w:t xml:space="preserve">громади у соціальних послугах, </w:t>
      </w:r>
      <w:r w:rsidRPr="007806F9">
        <w:rPr>
          <w:rFonts w:ascii="ProbaPro" w:eastAsia="Times New Roman" w:hAnsi="ProbaPro" w:cs="Times New Roman"/>
          <w:color w:val="000000"/>
          <w:sz w:val="27"/>
          <w:szCs w:val="27"/>
          <w:lang w:val="uk-UA" w:eastAsia="ru-RU"/>
        </w:rPr>
        <w:t>міська рада</w:t>
      </w:r>
    </w:p>
    <w:p w14:paraId="75082E8C" w14:textId="3940F6C1" w:rsidR="00743D12" w:rsidRPr="007806F9" w:rsidRDefault="00743D12" w:rsidP="00743D12">
      <w:pPr>
        <w:shd w:val="clear" w:color="auto" w:fill="FFFFFF"/>
        <w:spacing w:after="0" w:line="240" w:lineRule="auto"/>
        <w:textAlignment w:val="baseline"/>
        <w:rPr>
          <w:rFonts w:ascii="ProbaPro" w:eastAsia="Times New Roman" w:hAnsi="ProbaPro" w:cs="Times New Roman"/>
          <w:color w:val="000000"/>
          <w:sz w:val="27"/>
          <w:szCs w:val="27"/>
          <w:lang w:val="uk-UA" w:eastAsia="ru-RU"/>
        </w:rPr>
      </w:pPr>
      <w:r w:rsidRPr="007806F9">
        <w:rPr>
          <w:rFonts w:ascii="ProbaPro" w:eastAsia="Times New Roman" w:hAnsi="ProbaPro" w:cs="Times New Roman"/>
          <w:b/>
          <w:bCs/>
          <w:color w:val="000000"/>
          <w:sz w:val="27"/>
          <w:szCs w:val="27"/>
          <w:bdr w:val="none" w:sz="0" w:space="0" w:color="auto" w:frame="1"/>
          <w:lang w:val="uk-UA" w:eastAsia="ru-RU"/>
        </w:rPr>
        <w:t>  ВИРІШИЛА:</w:t>
      </w:r>
    </w:p>
    <w:p w14:paraId="55EEAA2B" w14:textId="20044572" w:rsidR="00743D12" w:rsidRPr="007806F9" w:rsidRDefault="00743D12" w:rsidP="00743D12">
      <w:pPr>
        <w:shd w:val="clear" w:color="auto" w:fill="FFFFFF"/>
        <w:spacing w:after="225" w:line="240" w:lineRule="auto"/>
        <w:jc w:val="both"/>
        <w:textAlignment w:val="baseline"/>
        <w:rPr>
          <w:rFonts w:ascii="ProbaPro" w:eastAsia="Times New Roman" w:hAnsi="ProbaPro" w:cs="Times New Roman"/>
          <w:color w:val="000000"/>
          <w:sz w:val="27"/>
          <w:szCs w:val="27"/>
          <w:lang w:val="uk-UA" w:eastAsia="ru-RU"/>
        </w:rPr>
      </w:pPr>
      <w:r w:rsidRPr="007806F9">
        <w:rPr>
          <w:rFonts w:ascii="ProbaPro" w:eastAsia="Times New Roman" w:hAnsi="ProbaPro" w:cs="Times New Roman"/>
          <w:color w:val="000000"/>
          <w:sz w:val="27"/>
          <w:szCs w:val="27"/>
          <w:lang w:val="uk-UA" w:eastAsia="ru-RU"/>
        </w:rPr>
        <w:t>1. Затвердити Порядок визначення потреб населення Покровської міської територіальної громади у соціальних послу</w:t>
      </w:r>
      <w:r w:rsidR="004331BA" w:rsidRPr="007806F9">
        <w:rPr>
          <w:rFonts w:ascii="ProbaPro" w:eastAsia="Times New Roman" w:hAnsi="ProbaPro" w:cs="Times New Roman"/>
          <w:color w:val="000000"/>
          <w:sz w:val="27"/>
          <w:szCs w:val="27"/>
          <w:lang w:val="uk-UA" w:eastAsia="ru-RU"/>
        </w:rPr>
        <w:t>гах (</w:t>
      </w:r>
      <w:r w:rsidRPr="007806F9">
        <w:rPr>
          <w:rFonts w:ascii="ProbaPro" w:eastAsia="Times New Roman" w:hAnsi="ProbaPro" w:cs="Times New Roman"/>
          <w:color w:val="000000"/>
          <w:sz w:val="27"/>
          <w:szCs w:val="27"/>
          <w:lang w:val="uk-UA" w:eastAsia="ru-RU"/>
        </w:rPr>
        <w:t>додається</w:t>
      </w:r>
      <w:r w:rsidR="004331BA" w:rsidRPr="007806F9">
        <w:rPr>
          <w:rFonts w:ascii="ProbaPro" w:eastAsia="Times New Roman" w:hAnsi="ProbaPro" w:cs="Times New Roman"/>
          <w:color w:val="000000"/>
          <w:sz w:val="27"/>
          <w:szCs w:val="27"/>
          <w:lang w:val="uk-UA" w:eastAsia="ru-RU"/>
        </w:rPr>
        <w:t>)</w:t>
      </w:r>
      <w:r w:rsidRPr="007806F9">
        <w:rPr>
          <w:rFonts w:ascii="ProbaPro" w:eastAsia="Times New Roman" w:hAnsi="ProbaPro" w:cs="Times New Roman"/>
          <w:color w:val="000000"/>
          <w:sz w:val="27"/>
          <w:szCs w:val="27"/>
          <w:lang w:val="uk-UA" w:eastAsia="ru-RU"/>
        </w:rPr>
        <w:t>.</w:t>
      </w:r>
    </w:p>
    <w:p w14:paraId="5BED94BE" w14:textId="77777777" w:rsidR="004331BA" w:rsidRPr="007806F9" w:rsidRDefault="004331BA" w:rsidP="004331BA">
      <w:pPr>
        <w:shd w:val="clear" w:color="auto" w:fill="FFFFFF"/>
        <w:spacing w:after="0" w:line="240" w:lineRule="auto"/>
        <w:jc w:val="both"/>
        <w:rPr>
          <w:rFonts w:ascii="ProbaPro" w:eastAsia="Times New Roman" w:hAnsi="ProbaPro" w:cs="Times New Roman"/>
          <w:color w:val="000000"/>
          <w:sz w:val="27"/>
          <w:szCs w:val="27"/>
          <w:lang w:val="uk-UA" w:eastAsia="ru-RU"/>
        </w:rPr>
      </w:pPr>
      <w:r w:rsidRPr="007806F9">
        <w:rPr>
          <w:rFonts w:ascii="ProbaPro" w:eastAsia="Times New Roman" w:hAnsi="ProbaPro" w:cs="Times New Roman"/>
          <w:color w:val="000000"/>
          <w:sz w:val="27"/>
          <w:szCs w:val="27"/>
          <w:lang w:val="uk-UA" w:eastAsia="ru-RU"/>
        </w:rPr>
        <w:t>2.</w:t>
      </w:r>
      <w:r w:rsidRPr="007806F9">
        <w:rPr>
          <w:rFonts w:ascii="ProbaPro" w:eastAsia="Times New Roman" w:hAnsi="ProbaPro" w:cs="Times New Roman"/>
          <w:color w:val="000000"/>
          <w:sz w:val="27"/>
          <w:szCs w:val="27"/>
          <w:lang w:val="uk-UA" w:eastAsia="ru-RU"/>
        </w:rPr>
        <w:tab/>
        <w:t>Координацію роботи щодо виконання даного рішення покласти на управління праці та соціального захисту населення виконавчого комітету Покровської міської ради Дніпропетровської області (Тетяна ІГНАТЮК); контроль -  на заступника міського голови Ганну ВІДЯЄВУ та постійну комісію з питань соціального захисту населення та молодіжної політики, освіти та охорони здоров’я, культури та спорту.</w:t>
      </w:r>
    </w:p>
    <w:p w14:paraId="1AE7D0EF" w14:textId="77777777" w:rsidR="004331BA" w:rsidRPr="007806F9" w:rsidRDefault="004331BA" w:rsidP="004331BA">
      <w:pPr>
        <w:shd w:val="clear" w:color="auto" w:fill="FFFFFF"/>
        <w:spacing w:after="0" w:line="240" w:lineRule="auto"/>
        <w:rPr>
          <w:rFonts w:ascii="ProbaPro" w:eastAsia="Times New Roman" w:hAnsi="ProbaPro" w:cs="Times New Roman"/>
          <w:color w:val="000000"/>
          <w:sz w:val="27"/>
          <w:szCs w:val="27"/>
          <w:lang w:val="uk-UA" w:eastAsia="ru-RU"/>
        </w:rPr>
      </w:pPr>
    </w:p>
    <w:p w14:paraId="1C8AF36B" w14:textId="2C491D30" w:rsidR="00743D12" w:rsidRDefault="00743D12"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p>
    <w:p w14:paraId="0BF1854B" w14:textId="4B935354" w:rsidR="008D1AB8" w:rsidRDefault="008D1AB8"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p>
    <w:p w14:paraId="6DF0A97C" w14:textId="44A2F06F" w:rsidR="008D1AB8" w:rsidRDefault="008D1AB8"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p>
    <w:p w14:paraId="39EEABDD" w14:textId="14441973" w:rsidR="008D1AB8" w:rsidRDefault="008D1AB8"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p>
    <w:p w14:paraId="1391144A" w14:textId="3FC4279C" w:rsidR="008D1AB8" w:rsidRDefault="008D1AB8"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p>
    <w:p w14:paraId="63306582" w14:textId="52B32443" w:rsidR="008D1AB8" w:rsidRDefault="008D1AB8"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p>
    <w:p w14:paraId="3D82F7BB" w14:textId="64668F28" w:rsidR="008D1AB8" w:rsidRDefault="008D1AB8"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p>
    <w:p w14:paraId="4D8EE3A6" w14:textId="77777777" w:rsidR="008D1AB8" w:rsidRPr="007806F9" w:rsidRDefault="008D1AB8"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bookmarkStart w:id="0" w:name="_GoBack"/>
      <w:bookmarkEnd w:id="0"/>
    </w:p>
    <w:p w14:paraId="1ECE09BD" w14:textId="77777777" w:rsidR="004331BA" w:rsidRDefault="004331BA"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p>
    <w:p w14:paraId="16E7C59E" w14:textId="77777777" w:rsidR="004331BA" w:rsidRDefault="004331BA"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p>
    <w:p w14:paraId="0A214FBC" w14:textId="61586356" w:rsidR="00EB3657" w:rsidRPr="00E31D59" w:rsidRDefault="00E31D59"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r w:rsidRPr="00E31D59">
        <w:rPr>
          <w:rFonts w:ascii="Times New Roman" w:eastAsia="Times New Roman" w:hAnsi="Times New Roman" w:cs="Times New Roman"/>
          <w:bCs/>
          <w:color w:val="333333"/>
          <w:sz w:val="24"/>
          <w:szCs w:val="24"/>
          <w:bdr w:val="none" w:sz="0" w:space="0" w:color="auto" w:frame="1"/>
          <w:lang w:val="uk-UA" w:eastAsia="ru-RU"/>
        </w:rPr>
        <w:lastRenderedPageBreak/>
        <w:t>ЗАТВЕРДЖЕНО</w:t>
      </w:r>
    </w:p>
    <w:p w14:paraId="15834D52" w14:textId="1F3053CE" w:rsidR="00E31D59" w:rsidRDefault="00E31D59"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r w:rsidRPr="00E31D59">
        <w:rPr>
          <w:rFonts w:ascii="Times New Roman" w:eastAsia="Times New Roman" w:hAnsi="Times New Roman" w:cs="Times New Roman"/>
          <w:bCs/>
          <w:color w:val="333333"/>
          <w:sz w:val="24"/>
          <w:szCs w:val="24"/>
          <w:bdr w:val="none" w:sz="0" w:space="0" w:color="auto" w:frame="1"/>
          <w:lang w:val="uk-UA" w:eastAsia="ru-RU"/>
        </w:rPr>
        <w:t xml:space="preserve">Рішення </w:t>
      </w:r>
      <w:r w:rsidR="00BD222E">
        <w:rPr>
          <w:rFonts w:ascii="Times New Roman" w:eastAsia="Times New Roman" w:hAnsi="Times New Roman" w:cs="Times New Roman"/>
          <w:bCs/>
          <w:color w:val="333333"/>
          <w:sz w:val="24"/>
          <w:szCs w:val="24"/>
          <w:bdr w:val="none" w:sz="0" w:space="0" w:color="auto" w:frame="1"/>
          <w:lang w:val="uk-UA" w:eastAsia="ru-RU"/>
        </w:rPr>
        <w:t>56</w:t>
      </w:r>
      <w:r w:rsidRPr="00E31D59">
        <w:rPr>
          <w:rFonts w:ascii="Times New Roman" w:eastAsia="Times New Roman" w:hAnsi="Times New Roman" w:cs="Times New Roman"/>
          <w:bCs/>
          <w:color w:val="333333"/>
          <w:sz w:val="24"/>
          <w:szCs w:val="24"/>
          <w:bdr w:val="none" w:sz="0" w:space="0" w:color="auto" w:frame="1"/>
          <w:lang w:val="uk-UA" w:eastAsia="ru-RU"/>
        </w:rPr>
        <w:t xml:space="preserve"> сесії міської </w:t>
      </w:r>
    </w:p>
    <w:p w14:paraId="172950EC" w14:textId="33CD4617" w:rsidR="00E31D59" w:rsidRDefault="00E31D59"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r w:rsidRPr="00E31D59">
        <w:rPr>
          <w:rFonts w:ascii="Times New Roman" w:eastAsia="Times New Roman" w:hAnsi="Times New Roman" w:cs="Times New Roman"/>
          <w:bCs/>
          <w:color w:val="333333"/>
          <w:sz w:val="24"/>
          <w:szCs w:val="24"/>
          <w:bdr w:val="none" w:sz="0" w:space="0" w:color="auto" w:frame="1"/>
          <w:lang w:val="uk-UA" w:eastAsia="ru-RU"/>
        </w:rPr>
        <w:t xml:space="preserve">ради </w:t>
      </w:r>
      <w:r>
        <w:rPr>
          <w:rFonts w:ascii="Times New Roman" w:eastAsia="Times New Roman" w:hAnsi="Times New Roman" w:cs="Times New Roman"/>
          <w:bCs/>
          <w:color w:val="333333"/>
          <w:sz w:val="24"/>
          <w:szCs w:val="24"/>
          <w:bdr w:val="none" w:sz="0" w:space="0" w:color="auto" w:frame="1"/>
          <w:lang w:val="uk-UA" w:eastAsia="ru-RU"/>
        </w:rPr>
        <w:t>8</w:t>
      </w:r>
      <w:r w:rsidRPr="00E31D59">
        <w:rPr>
          <w:rFonts w:ascii="Times New Roman" w:eastAsia="Times New Roman" w:hAnsi="Times New Roman" w:cs="Times New Roman"/>
          <w:bCs/>
          <w:color w:val="333333"/>
          <w:sz w:val="24"/>
          <w:szCs w:val="24"/>
          <w:bdr w:val="none" w:sz="0" w:space="0" w:color="auto" w:frame="1"/>
          <w:lang w:val="uk-UA" w:eastAsia="ru-RU"/>
        </w:rPr>
        <w:t xml:space="preserve"> скликання</w:t>
      </w:r>
    </w:p>
    <w:p w14:paraId="6506A2F7" w14:textId="562D1673" w:rsidR="00E31D59" w:rsidRPr="00E31D59" w:rsidRDefault="00E31D59" w:rsidP="00E31D59">
      <w:pPr>
        <w:shd w:val="clear" w:color="auto" w:fill="FFFFFF"/>
        <w:spacing w:after="0" w:line="240" w:lineRule="auto"/>
        <w:ind w:left="6237"/>
        <w:rPr>
          <w:rFonts w:ascii="Times New Roman" w:eastAsia="Times New Roman" w:hAnsi="Times New Roman" w:cs="Times New Roman"/>
          <w:bCs/>
          <w:color w:val="333333"/>
          <w:sz w:val="24"/>
          <w:szCs w:val="24"/>
          <w:bdr w:val="none" w:sz="0" w:space="0" w:color="auto" w:frame="1"/>
          <w:lang w:val="uk-UA" w:eastAsia="ru-RU"/>
        </w:rPr>
      </w:pPr>
      <w:r>
        <w:rPr>
          <w:rFonts w:ascii="Times New Roman" w:eastAsia="Times New Roman" w:hAnsi="Times New Roman" w:cs="Times New Roman"/>
          <w:bCs/>
          <w:color w:val="333333"/>
          <w:sz w:val="24"/>
          <w:szCs w:val="24"/>
          <w:bdr w:val="none" w:sz="0" w:space="0" w:color="auto" w:frame="1"/>
          <w:lang w:val="uk-UA" w:eastAsia="ru-RU"/>
        </w:rPr>
        <w:t>____________ № ___________</w:t>
      </w:r>
    </w:p>
    <w:p w14:paraId="08D66DBD" w14:textId="77777777" w:rsidR="00EB3657" w:rsidRPr="00E31D59" w:rsidRDefault="00EB3657" w:rsidP="00EB3657">
      <w:pPr>
        <w:shd w:val="clear" w:color="auto" w:fill="FFFFFF"/>
        <w:spacing w:after="0" w:line="240" w:lineRule="auto"/>
        <w:jc w:val="center"/>
        <w:rPr>
          <w:rFonts w:ascii="Times New Roman" w:eastAsia="Times New Roman" w:hAnsi="Times New Roman" w:cs="Times New Roman"/>
          <w:bCs/>
          <w:color w:val="333333"/>
          <w:sz w:val="24"/>
          <w:szCs w:val="24"/>
          <w:bdr w:val="none" w:sz="0" w:space="0" w:color="auto" w:frame="1"/>
          <w:lang w:eastAsia="ru-RU"/>
        </w:rPr>
      </w:pPr>
    </w:p>
    <w:p w14:paraId="45A724F5" w14:textId="77777777" w:rsidR="00C321D0" w:rsidRPr="002572F3" w:rsidRDefault="00EB3657" w:rsidP="00C321D0">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val="uk-UA" w:eastAsia="ru-RU"/>
        </w:rPr>
      </w:pPr>
      <w:r w:rsidRPr="002572F3">
        <w:rPr>
          <w:rFonts w:ascii="Times New Roman" w:eastAsia="Times New Roman" w:hAnsi="Times New Roman" w:cs="Times New Roman"/>
          <w:b/>
          <w:bCs/>
          <w:color w:val="333333"/>
          <w:sz w:val="28"/>
          <w:szCs w:val="28"/>
          <w:bdr w:val="none" w:sz="0" w:space="0" w:color="auto" w:frame="1"/>
          <w:lang w:val="uk-UA" w:eastAsia="ru-RU"/>
        </w:rPr>
        <w:t>ПОРЯДОК</w:t>
      </w:r>
    </w:p>
    <w:p w14:paraId="6DEF2A7C" w14:textId="4114E704" w:rsidR="00C321D0" w:rsidRPr="002572F3" w:rsidRDefault="00C321D0" w:rsidP="00C321D0">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val="uk-UA" w:eastAsia="ru-RU"/>
        </w:rPr>
      </w:pPr>
      <w:r w:rsidRPr="002572F3">
        <w:rPr>
          <w:rFonts w:ascii="Times New Roman" w:eastAsia="Times New Roman" w:hAnsi="Times New Roman" w:cs="Times New Roman"/>
          <w:b/>
          <w:bCs/>
          <w:color w:val="333333"/>
          <w:sz w:val="28"/>
          <w:szCs w:val="28"/>
          <w:bdr w:val="none" w:sz="0" w:space="0" w:color="auto" w:frame="1"/>
          <w:lang w:val="uk-UA" w:eastAsia="ru-RU"/>
        </w:rPr>
        <w:t xml:space="preserve">визначення потреб населення </w:t>
      </w:r>
      <w:r w:rsidR="00E31D59" w:rsidRPr="002572F3">
        <w:rPr>
          <w:rFonts w:ascii="Times New Roman" w:eastAsia="Times New Roman" w:hAnsi="Times New Roman" w:cs="Times New Roman"/>
          <w:b/>
          <w:bCs/>
          <w:color w:val="333333"/>
          <w:sz w:val="28"/>
          <w:szCs w:val="28"/>
          <w:bdr w:val="none" w:sz="0" w:space="0" w:color="auto" w:frame="1"/>
          <w:lang w:val="uk-UA" w:eastAsia="ru-RU"/>
        </w:rPr>
        <w:t>Покровської</w:t>
      </w:r>
      <w:r w:rsidRPr="002572F3">
        <w:rPr>
          <w:rFonts w:ascii="Times New Roman" w:eastAsia="Times New Roman" w:hAnsi="Times New Roman" w:cs="Times New Roman"/>
          <w:b/>
          <w:bCs/>
          <w:color w:val="333333"/>
          <w:sz w:val="28"/>
          <w:szCs w:val="28"/>
          <w:bdr w:val="none" w:sz="0" w:space="0" w:color="auto" w:frame="1"/>
          <w:lang w:val="uk-UA" w:eastAsia="ru-RU"/>
        </w:rPr>
        <w:t xml:space="preserve"> міської </w:t>
      </w:r>
    </w:p>
    <w:p w14:paraId="48862DD7" w14:textId="064A5D6F" w:rsidR="00C321D0" w:rsidRPr="002572F3" w:rsidRDefault="00C321D0" w:rsidP="00C321D0">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val="uk-UA" w:eastAsia="ru-RU"/>
        </w:rPr>
      </w:pPr>
      <w:r w:rsidRPr="002572F3">
        <w:rPr>
          <w:rFonts w:ascii="Times New Roman" w:eastAsia="Times New Roman" w:hAnsi="Times New Roman" w:cs="Times New Roman"/>
          <w:b/>
          <w:bCs/>
          <w:color w:val="333333"/>
          <w:sz w:val="28"/>
          <w:szCs w:val="28"/>
          <w:bdr w:val="none" w:sz="0" w:space="0" w:color="auto" w:frame="1"/>
          <w:lang w:val="uk-UA" w:eastAsia="ru-RU"/>
        </w:rPr>
        <w:t>територіальної громади у соціальних послугах</w:t>
      </w:r>
    </w:p>
    <w:p w14:paraId="7A6620CC" w14:textId="38419F39" w:rsidR="00EB3657" w:rsidRPr="002572F3" w:rsidRDefault="003348F3" w:rsidP="00C321D0">
      <w:pPr>
        <w:shd w:val="clear" w:color="auto" w:fill="FFFFFF"/>
        <w:spacing w:before="360" w:after="360" w:line="240" w:lineRule="auto"/>
        <w:jc w:val="center"/>
        <w:rPr>
          <w:rFonts w:ascii="Times New Roman" w:eastAsia="Times New Roman" w:hAnsi="Times New Roman" w:cs="Times New Roman"/>
          <w:b/>
          <w:bCs/>
          <w:color w:val="333333"/>
          <w:sz w:val="24"/>
          <w:szCs w:val="24"/>
          <w:bdr w:val="none" w:sz="0" w:space="0" w:color="auto" w:frame="1"/>
          <w:lang w:val="uk-UA" w:eastAsia="ru-RU"/>
        </w:rPr>
      </w:pPr>
      <w:r w:rsidRPr="002572F3">
        <w:rPr>
          <w:rFonts w:ascii="Times New Roman" w:eastAsia="Times New Roman" w:hAnsi="Times New Roman" w:cs="Times New Roman"/>
          <w:b/>
          <w:bCs/>
          <w:color w:val="333333"/>
          <w:sz w:val="24"/>
          <w:szCs w:val="24"/>
          <w:bdr w:val="none" w:sz="0" w:space="0" w:color="auto" w:frame="1"/>
          <w:lang w:val="uk-UA" w:eastAsia="ru-RU"/>
        </w:rPr>
        <w:t>1</w:t>
      </w:r>
      <w:r w:rsidR="00EB3657" w:rsidRPr="002572F3">
        <w:rPr>
          <w:rFonts w:ascii="Times New Roman" w:eastAsia="Times New Roman" w:hAnsi="Times New Roman" w:cs="Times New Roman"/>
          <w:b/>
          <w:bCs/>
          <w:color w:val="333333"/>
          <w:sz w:val="24"/>
          <w:szCs w:val="24"/>
          <w:bdr w:val="none" w:sz="0" w:space="0" w:color="auto" w:frame="1"/>
          <w:lang w:val="uk-UA" w:eastAsia="ru-RU"/>
        </w:rPr>
        <w:t>. ЗАГАЛЬНІ ПОЛОЖЕННЯ</w:t>
      </w:r>
    </w:p>
    <w:p w14:paraId="3CCC10B0" w14:textId="389A0ECA" w:rsidR="00652E80" w:rsidRPr="002572F3" w:rsidRDefault="00EB3657" w:rsidP="00293FC0">
      <w:pPr>
        <w:shd w:val="clear" w:color="auto" w:fill="FFFFFF"/>
        <w:spacing w:after="120" w:line="240" w:lineRule="auto"/>
        <w:ind w:firstLine="567"/>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1.1. Порядок </w:t>
      </w:r>
      <w:r w:rsidR="00C321D0"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визначення потреб населення </w:t>
      </w:r>
      <w:r w:rsidR="00E31D59" w:rsidRPr="002572F3">
        <w:rPr>
          <w:rFonts w:ascii="Times New Roman" w:eastAsia="Times New Roman" w:hAnsi="Times New Roman" w:cs="Times New Roman"/>
          <w:sz w:val="24"/>
          <w:szCs w:val="24"/>
          <w:bdr w:val="none" w:sz="0" w:space="0" w:color="auto" w:frame="1"/>
          <w:shd w:val="clear" w:color="auto" w:fill="FFFFFF"/>
          <w:lang w:val="uk-UA" w:eastAsia="ru-RU"/>
        </w:rPr>
        <w:t>Покровської</w:t>
      </w:r>
      <w:r w:rsidR="00C321D0"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міської територіальної громади у соціальних послугах</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(далі – Порядок) визначає механізм </w:t>
      </w:r>
      <w:r w:rsidR="00652E80" w:rsidRPr="002572F3">
        <w:rPr>
          <w:rFonts w:ascii="Times New Roman" w:eastAsia="Times New Roman" w:hAnsi="Times New Roman" w:cs="Times New Roman"/>
          <w:sz w:val="24"/>
          <w:szCs w:val="24"/>
          <w:bdr w:val="none" w:sz="0" w:space="0" w:color="auto" w:frame="1"/>
          <w:shd w:val="clear" w:color="auto" w:fill="FFFFFF"/>
          <w:lang w:val="uk-UA" w:eastAsia="ru-RU"/>
        </w:rPr>
        <w:t>збирання, узагальнення та аналізу кількісних та якісних даних про становище і життєві обставини населення громади, наявності вразливих груп населення, осіб/сімей, які перебувають у складних життєвих обставинах і не можуть самостійно їх подолати, щодо їхніх потреб у соціальних послугах та з метою прийняття рішень щодо розвитку й оптимізації системи соціальних послуг, планування й перерозподілу бюджетних коштів між напрямами діяльності.</w:t>
      </w:r>
    </w:p>
    <w:p w14:paraId="4454CDD0" w14:textId="23FA3EDC" w:rsidR="00652E80" w:rsidRPr="002572F3" w:rsidRDefault="00652E80" w:rsidP="00293FC0">
      <w:pPr>
        <w:shd w:val="clear" w:color="auto" w:fill="FFFFFF"/>
        <w:tabs>
          <w:tab w:val="left" w:pos="1176"/>
        </w:tabs>
        <w:spacing w:after="120" w:line="240" w:lineRule="auto"/>
        <w:ind w:firstLine="567"/>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1.2. Визначення потреб населення у соціальних послугах проводиться з метою отримання об’єктивних даних (кількісних та якісних), необхідних для прийняття управлінських рішень щодо забезпечення розвитку на території територіальної громади системи надання соціальних послуг, що функціонує на засадах </w:t>
      </w:r>
      <w:proofErr w:type="spellStart"/>
      <w:r w:rsidRPr="002572F3">
        <w:rPr>
          <w:rFonts w:ascii="Times New Roman" w:eastAsia="Times New Roman" w:hAnsi="Times New Roman" w:cs="Times New Roman"/>
          <w:sz w:val="24"/>
          <w:szCs w:val="24"/>
          <w:bdr w:val="none" w:sz="0" w:space="0" w:color="auto" w:frame="1"/>
          <w:shd w:val="clear" w:color="auto" w:fill="FFFFFF"/>
          <w:lang w:val="uk-UA" w:eastAsia="ru-RU"/>
        </w:rPr>
        <w:t>безбар’єрності</w:t>
      </w:r>
      <w:proofErr w:type="spellEnd"/>
      <w:r w:rsidRPr="002572F3">
        <w:rPr>
          <w:rFonts w:ascii="Times New Roman" w:eastAsia="Times New Roman" w:hAnsi="Times New Roman" w:cs="Times New Roman"/>
          <w:sz w:val="24"/>
          <w:szCs w:val="24"/>
          <w:bdr w:val="none" w:sz="0" w:space="0" w:color="auto" w:frame="1"/>
          <w:shd w:val="clear" w:color="auto" w:fill="FFFFFF"/>
          <w:lang w:val="uk-UA" w:eastAsia="ru-RU"/>
        </w:rPr>
        <w:t>, безперервності, послідовності надання соціальних послуг та їх різноманітності.</w:t>
      </w:r>
    </w:p>
    <w:p w14:paraId="1EDE2799" w14:textId="0EEDA443" w:rsidR="00103557" w:rsidRPr="002572F3" w:rsidRDefault="00652E80" w:rsidP="00293FC0">
      <w:pPr>
        <w:shd w:val="clear" w:color="auto" w:fill="FFFFFF"/>
        <w:tabs>
          <w:tab w:val="left" w:pos="1176"/>
        </w:tabs>
        <w:spacing w:after="120" w:line="240" w:lineRule="auto"/>
        <w:ind w:firstLine="567"/>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1.3.</w:t>
      </w:r>
      <w:r w:rsidR="00103557"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Визначення потреб населення у соціальних послугах забезпечується шляхом:</w:t>
      </w:r>
    </w:p>
    <w:p w14:paraId="4F80B4B5" w14:textId="77777777" w:rsidR="002E57C6" w:rsidRPr="002572F3" w:rsidRDefault="00103557" w:rsidP="00293FC0">
      <w:pPr>
        <w:pStyle w:val="a7"/>
        <w:numPr>
          <w:ilvl w:val="0"/>
          <w:numId w:val="6"/>
        </w:numPr>
        <w:shd w:val="clear" w:color="auto" w:fill="FFFFFF"/>
        <w:tabs>
          <w:tab w:val="left" w:pos="284"/>
        </w:tabs>
        <w:spacing w:before="120" w:after="120" w:line="240" w:lineRule="auto"/>
        <w:ind w:left="0" w:firstLine="0"/>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проведення соціального дослідження (на середньостроковий період);</w:t>
      </w:r>
      <w:r w:rsidR="002E57C6"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w:t>
      </w:r>
    </w:p>
    <w:p w14:paraId="5CB891C8" w14:textId="239BFE1F" w:rsidR="00103557" w:rsidRPr="002572F3" w:rsidRDefault="002E57C6" w:rsidP="00293FC0">
      <w:pPr>
        <w:shd w:val="clear" w:color="auto" w:fill="FFFFFF"/>
        <w:tabs>
          <w:tab w:val="left" w:pos="426"/>
        </w:tabs>
        <w:spacing w:before="120" w:after="120" w:line="240" w:lineRule="auto"/>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w:t>
      </w:r>
      <w:r w:rsidR="00103557" w:rsidRPr="002572F3">
        <w:rPr>
          <w:rFonts w:ascii="Times New Roman" w:eastAsia="Times New Roman" w:hAnsi="Times New Roman" w:cs="Times New Roman"/>
          <w:sz w:val="24"/>
          <w:szCs w:val="24"/>
          <w:bdr w:val="none" w:sz="0" w:space="0" w:color="auto" w:frame="1"/>
          <w:shd w:val="clear" w:color="auto" w:fill="FFFFFF"/>
          <w:lang w:val="uk-UA" w:eastAsia="ru-RU"/>
        </w:rPr>
        <w:t>застосування результатів моніторингу надання соціальних послуг (на короткостроковий період), що проводиться відповідно до вимог Порядку проведення моніторингу надання та оцінки якості соціальних послуг, затвердженого постановою Кабінету Міністрів України від 01 червня 2020 року № 449 (далі – Порядок №449) та даних Реєстру надавачів та отримувачів соціальних послуг,</w:t>
      </w:r>
    </w:p>
    <w:p w14:paraId="2FBD9873" w14:textId="00CCB010" w:rsidR="00103557" w:rsidRPr="002572F3" w:rsidRDefault="00103557" w:rsidP="00293FC0">
      <w:pPr>
        <w:shd w:val="clear" w:color="auto" w:fill="FFFFFF"/>
        <w:tabs>
          <w:tab w:val="left" w:pos="1176"/>
        </w:tabs>
        <w:spacing w:after="120" w:line="240" w:lineRule="auto"/>
        <w:ind w:firstLine="567"/>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1.4. У цьому Порядку терміни вживаються </w:t>
      </w:r>
      <w:r w:rsidR="00E31D59" w:rsidRPr="002572F3">
        <w:rPr>
          <w:rFonts w:ascii="Times New Roman" w:eastAsia="Times New Roman" w:hAnsi="Times New Roman" w:cs="Times New Roman"/>
          <w:sz w:val="24"/>
          <w:szCs w:val="24"/>
          <w:bdr w:val="none" w:sz="0" w:space="0" w:color="auto" w:frame="1"/>
          <w:shd w:val="clear" w:color="auto" w:fill="FFFFFF"/>
          <w:lang w:val="uk-UA" w:eastAsia="ru-RU"/>
        </w:rPr>
        <w:t>у</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значенні, наведеному в законах України «Про місцеве самоврядування в Україні», «Про соціальні послуги», «Про охорону дитинства»,  «Про соціальну роботу з сім’ями, дітьми та молоддю», «Про запобігання та протидію домашньому насильству», «Про протидію торгівлі людьми», «Про соціальну адаптацію осіб, які відбувають чи відбули покарання у виді обмеження волі або позбавлення волі на певний строк», «Про основи соціального захисту бездомних осіб і безпритульних дітей»,</w:t>
      </w:r>
      <w:r w:rsidR="008454ED"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w:t>
      </w:r>
      <w:r w:rsidRPr="002572F3">
        <w:rPr>
          <w:rFonts w:ascii="Times New Roman" w:eastAsia="Times New Roman" w:hAnsi="Times New Roman" w:cs="Times New Roman"/>
          <w:sz w:val="24"/>
          <w:szCs w:val="24"/>
          <w:bdr w:val="none" w:sz="0" w:space="0" w:color="auto" w:frame="1"/>
          <w:shd w:val="clear" w:color="auto" w:fill="FFFFFF"/>
          <w:lang w:val="uk-UA" w:eastAsia="ru-RU"/>
        </w:rPr>
        <w:t>«Про зайнятість населення», «Про основи соціально</w:t>
      </w:r>
      <w:r w:rsidR="008454ED" w:rsidRPr="002572F3">
        <w:rPr>
          <w:rFonts w:ascii="Times New Roman" w:eastAsia="Times New Roman" w:hAnsi="Times New Roman" w:cs="Times New Roman"/>
          <w:sz w:val="24"/>
          <w:szCs w:val="24"/>
          <w:bdr w:val="none" w:sz="0" w:space="0" w:color="auto" w:frame="1"/>
          <w:shd w:val="clear" w:color="auto" w:fill="FFFFFF"/>
          <w:lang w:val="uk-UA" w:eastAsia="ru-RU"/>
        </w:rPr>
        <w:t>ї</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захищеності осіб з інвалідністю в Україні» та інших нормативно-правових актах з питань соціального захисту, соціальних послуг, соціальної роботи.</w:t>
      </w:r>
    </w:p>
    <w:p w14:paraId="2FAF1AF1" w14:textId="709B622F" w:rsidR="008454ED" w:rsidRPr="002572F3" w:rsidRDefault="008454ED" w:rsidP="00293FC0">
      <w:pPr>
        <w:shd w:val="clear" w:color="auto" w:fill="FFFFFF"/>
        <w:spacing w:after="120" w:line="240" w:lineRule="auto"/>
        <w:ind w:firstLine="567"/>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1.5. Збирання та узагальнення даних для визначення потреб населення у соціальних послугах проводяться Управлінням </w:t>
      </w:r>
      <w:r w:rsidR="00E31D59"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праці та </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соціального захисту населення </w:t>
      </w:r>
      <w:r w:rsidR="00E31D59" w:rsidRPr="002572F3">
        <w:rPr>
          <w:rFonts w:ascii="Times New Roman" w:eastAsia="Times New Roman" w:hAnsi="Times New Roman" w:cs="Times New Roman"/>
          <w:sz w:val="24"/>
          <w:szCs w:val="24"/>
          <w:bdr w:val="none" w:sz="0" w:space="0" w:color="auto" w:frame="1"/>
          <w:shd w:val="clear" w:color="auto" w:fill="FFFFFF"/>
          <w:lang w:val="uk-UA" w:eastAsia="ru-RU"/>
        </w:rPr>
        <w:t>виконавчого комітету Покровської</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міської ради</w:t>
      </w:r>
      <w:r w:rsidR="00E31D59"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Дніпропетровської області</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(далі – У</w:t>
      </w:r>
      <w:r w:rsidR="00E31D59" w:rsidRPr="002572F3">
        <w:rPr>
          <w:rFonts w:ascii="Times New Roman" w:eastAsia="Times New Roman" w:hAnsi="Times New Roman" w:cs="Times New Roman"/>
          <w:sz w:val="24"/>
          <w:szCs w:val="24"/>
          <w:bdr w:val="none" w:sz="0" w:space="0" w:color="auto" w:frame="1"/>
          <w:shd w:val="clear" w:color="auto" w:fill="FFFFFF"/>
          <w:lang w:val="uk-UA" w:eastAsia="ru-RU"/>
        </w:rPr>
        <w:t>П</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СЗН) із залученням </w:t>
      </w:r>
      <w:r w:rsidR="009C1BB1" w:rsidRPr="002572F3">
        <w:rPr>
          <w:rFonts w:ascii="Times New Roman" w:eastAsia="Times New Roman" w:hAnsi="Times New Roman" w:cs="Times New Roman"/>
          <w:sz w:val="24"/>
          <w:szCs w:val="24"/>
          <w:bdr w:val="none" w:sz="0" w:space="0" w:color="auto" w:frame="1"/>
          <w:shd w:val="clear" w:color="auto" w:fill="FFFFFF"/>
          <w:lang w:val="uk-UA" w:eastAsia="ru-RU"/>
        </w:rPr>
        <w:t>суб’єктів</w:t>
      </w:r>
      <w:r w:rsidRPr="002572F3">
        <w:rPr>
          <w:rFonts w:ascii="Times New Roman" w:eastAsia="Times New Roman" w:hAnsi="Times New Roman" w:cs="Times New Roman"/>
          <w:sz w:val="24"/>
          <w:szCs w:val="24"/>
          <w:bdr w:val="none" w:sz="0" w:space="0" w:color="auto" w:frame="1"/>
          <w:shd w:val="clear" w:color="auto" w:fill="FFFFFF"/>
          <w:lang w:val="uk-UA" w:eastAsia="ru-RU"/>
        </w:rPr>
        <w:t>, участь яких є необхідною для збирання та узагальнення даних</w:t>
      </w:r>
      <w:r w:rsidR="009C1BB1" w:rsidRPr="002572F3">
        <w:rPr>
          <w:rFonts w:ascii="Times New Roman" w:eastAsia="Times New Roman" w:hAnsi="Times New Roman" w:cs="Times New Roman"/>
          <w:sz w:val="24"/>
          <w:szCs w:val="24"/>
          <w:bdr w:val="none" w:sz="0" w:space="0" w:color="auto" w:frame="1"/>
          <w:shd w:val="clear" w:color="auto" w:fill="FFFFFF"/>
          <w:lang w:val="uk-UA" w:eastAsia="ru-RU"/>
        </w:rPr>
        <w:t>, зокрема:</w:t>
      </w:r>
    </w:p>
    <w:p w14:paraId="6AF44059" w14:textId="183DB54F" w:rsidR="009C1BB1" w:rsidRPr="002572F3" w:rsidRDefault="009C1BB1"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w:t>
      </w:r>
      <w:r w:rsidRPr="002572F3">
        <w:rPr>
          <w:rFonts w:ascii="Times New Roman" w:eastAsia="Times New Roman" w:hAnsi="Times New Roman" w:cs="Times New Roman"/>
          <w:sz w:val="24"/>
          <w:szCs w:val="24"/>
          <w:bdr w:val="none" w:sz="0" w:space="0" w:color="auto" w:frame="1"/>
          <w:shd w:val="clear" w:color="auto" w:fill="FFFFFF"/>
          <w:lang w:val="uk-UA" w:eastAsia="ru-RU"/>
        </w:rPr>
        <w:tab/>
      </w:r>
      <w:r w:rsidR="0094540F">
        <w:rPr>
          <w:rFonts w:ascii="Times New Roman" w:eastAsia="Times New Roman" w:hAnsi="Times New Roman" w:cs="Times New Roman"/>
          <w:sz w:val="24"/>
          <w:szCs w:val="24"/>
          <w:bdr w:val="none" w:sz="0" w:space="0" w:color="auto" w:frame="1"/>
          <w:shd w:val="clear" w:color="auto" w:fill="FFFFFF"/>
          <w:lang w:val="uk-UA" w:eastAsia="ru-RU"/>
        </w:rPr>
        <w:t>виконавчого комітету Покровської міської ради та його структурних підрозділів</w:t>
      </w:r>
      <w:r w:rsidRPr="002572F3">
        <w:rPr>
          <w:rFonts w:ascii="Times New Roman" w:eastAsia="Times New Roman" w:hAnsi="Times New Roman" w:cs="Times New Roman"/>
          <w:sz w:val="24"/>
          <w:szCs w:val="24"/>
          <w:bdr w:val="none" w:sz="0" w:space="0" w:color="auto" w:frame="1"/>
          <w:shd w:val="clear" w:color="auto" w:fill="FFFFFF"/>
          <w:lang w:val="uk-UA" w:eastAsia="ru-RU"/>
        </w:rPr>
        <w:t>,</w:t>
      </w:r>
    </w:p>
    <w:p w14:paraId="21502B68" w14:textId="607AF29C" w:rsidR="009C1BB1" w:rsidRPr="002572F3" w:rsidRDefault="009C1BB1"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w:t>
      </w:r>
      <w:r w:rsidRPr="002572F3">
        <w:rPr>
          <w:rFonts w:ascii="Times New Roman" w:eastAsia="Times New Roman" w:hAnsi="Times New Roman" w:cs="Times New Roman"/>
          <w:sz w:val="24"/>
          <w:szCs w:val="24"/>
          <w:bdr w:val="none" w:sz="0" w:space="0" w:color="auto" w:frame="1"/>
          <w:shd w:val="clear" w:color="auto" w:fill="FFFFFF"/>
          <w:lang w:val="uk-UA" w:eastAsia="ru-RU"/>
        </w:rPr>
        <w:tab/>
      </w:r>
      <w:r w:rsidR="000C06C1" w:rsidRPr="002572F3">
        <w:rPr>
          <w:rFonts w:ascii="Times New Roman" w:eastAsia="Times New Roman" w:hAnsi="Times New Roman" w:cs="Times New Roman"/>
          <w:sz w:val="24"/>
          <w:szCs w:val="24"/>
          <w:bdr w:val="none" w:sz="0" w:space="0" w:color="auto" w:frame="1"/>
          <w:shd w:val="clear" w:color="auto" w:fill="FFFFFF"/>
          <w:lang w:val="uk-UA" w:eastAsia="ru-RU"/>
        </w:rPr>
        <w:t>К</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З</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«Територіальний центр соціального обслуговування (над</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ання соціальних послуг) Покровської міської ради Дніпропетровської області</w:t>
      </w:r>
      <w:r w:rsidRPr="002572F3">
        <w:rPr>
          <w:rFonts w:ascii="Times New Roman" w:eastAsia="Times New Roman" w:hAnsi="Times New Roman" w:cs="Times New Roman"/>
          <w:sz w:val="24"/>
          <w:szCs w:val="24"/>
          <w:bdr w:val="none" w:sz="0" w:space="0" w:color="auto" w:frame="1"/>
          <w:shd w:val="clear" w:color="auto" w:fill="FFFFFF"/>
          <w:lang w:val="uk-UA" w:eastAsia="ru-RU"/>
        </w:rPr>
        <w:t>»,</w:t>
      </w:r>
    </w:p>
    <w:p w14:paraId="5EACEFF6" w14:textId="77777777" w:rsidR="007F61AB" w:rsidRPr="002572F3" w:rsidRDefault="009C1BB1"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w:t>
      </w:r>
      <w:r w:rsidRPr="002572F3">
        <w:rPr>
          <w:rFonts w:ascii="Times New Roman" w:eastAsia="Times New Roman" w:hAnsi="Times New Roman" w:cs="Times New Roman"/>
          <w:sz w:val="24"/>
          <w:szCs w:val="24"/>
          <w:bdr w:val="none" w:sz="0" w:space="0" w:color="auto" w:frame="1"/>
          <w:shd w:val="clear" w:color="auto" w:fill="FFFFFF"/>
          <w:lang w:val="uk-UA" w:eastAsia="ru-RU"/>
        </w:rPr>
        <w:tab/>
        <w:t>К</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З</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«Центр соціальних служб </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Покровської</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міської ради</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Дніпропетровської області</w:t>
      </w:r>
      <w:r w:rsidRPr="002572F3">
        <w:rPr>
          <w:rFonts w:ascii="Times New Roman" w:eastAsia="Times New Roman" w:hAnsi="Times New Roman" w:cs="Times New Roman"/>
          <w:sz w:val="24"/>
          <w:szCs w:val="24"/>
          <w:bdr w:val="none" w:sz="0" w:space="0" w:color="auto" w:frame="1"/>
          <w:shd w:val="clear" w:color="auto" w:fill="FFFFFF"/>
          <w:lang w:val="uk-UA" w:eastAsia="ru-RU"/>
        </w:rPr>
        <w:t>»,</w:t>
      </w:r>
    </w:p>
    <w:p w14:paraId="3223F26F" w14:textId="636DB58D" w:rsidR="007F61AB" w:rsidRPr="002572F3" w:rsidRDefault="007F61AB"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lastRenderedPageBreak/>
        <w:t>-   КЗ «Малий груповий будинок «Надія» Покровської міської ради Дніпропетровської області»,</w:t>
      </w:r>
    </w:p>
    <w:p w14:paraId="14B25938" w14:textId="476E3338" w:rsidR="007F61AB" w:rsidRPr="002572F3" w:rsidRDefault="007F61AB" w:rsidP="007F61AB">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    КУ «</w:t>
      </w:r>
      <w:proofErr w:type="spellStart"/>
      <w:r w:rsidRPr="002572F3">
        <w:rPr>
          <w:rFonts w:ascii="Times New Roman" w:eastAsia="Times New Roman" w:hAnsi="Times New Roman" w:cs="Times New Roman"/>
          <w:sz w:val="24"/>
          <w:szCs w:val="24"/>
          <w:bdr w:val="none" w:sz="0" w:space="0" w:color="auto" w:frame="1"/>
          <w:shd w:val="clear" w:color="auto" w:fill="FFFFFF"/>
          <w:lang w:val="uk-UA" w:eastAsia="ru-RU"/>
        </w:rPr>
        <w:t>Інклюзивно</w:t>
      </w:r>
      <w:proofErr w:type="spellEnd"/>
      <w:r w:rsidRPr="002572F3">
        <w:rPr>
          <w:rFonts w:ascii="Times New Roman" w:eastAsia="Times New Roman" w:hAnsi="Times New Roman" w:cs="Times New Roman"/>
          <w:sz w:val="24"/>
          <w:szCs w:val="24"/>
          <w:bdr w:val="none" w:sz="0" w:space="0" w:color="auto" w:frame="1"/>
          <w:shd w:val="clear" w:color="auto" w:fill="FFFFFF"/>
          <w:lang w:val="uk-UA" w:eastAsia="ru-RU"/>
        </w:rPr>
        <w:t>-ресурсний центр Покровської міської ради Дніпропетровської області»</w:t>
      </w:r>
    </w:p>
    <w:p w14:paraId="2B0D6BB6" w14:textId="192A2748" w:rsidR="009C1BB1" w:rsidRPr="002572F3" w:rsidRDefault="009C1BB1"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w:t>
      </w:r>
      <w:r w:rsidRPr="002572F3">
        <w:rPr>
          <w:rFonts w:ascii="Times New Roman" w:eastAsia="Times New Roman" w:hAnsi="Times New Roman" w:cs="Times New Roman"/>
          <w:sz w:val="24"/>
          <w:szCs w:val="24"/>
          <w:bdr w:val="none" w:sz="0" w:space="0" w:color="auto" w:frame="1"/>
          <w:shd w:val="clear" w:color="auto" w:fill="FFFFFF"/>
          <w:lang w:val="uk-UA" w:eastAsia="ru-RU"/>
        </w:rPr>
        <w:tab/>
        <w:t>К</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НП</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«Центр первинної медико-санітарної допомоги</w:t>
      </w:r>
      <w:r w:rsidR="006F1DA6"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Покровської міської ради Дніпропетровської області </w:t>
      </w:r>
      <w:r w:rsidRPr="002572F3">
        <w:rPr>
          <w:rFonts w:ascii="Times New Roman" w:eastAsia="Times New Roman" w:hAnsi="Times New Roman" w:cs="Times New Roman"/>
          <w:sz w:val="24"/>
          <w:szCs w:val="24"/>
          <w:bdr w:val="none" w:sz="0" w:space="0" w:color="auto" w:frame="1"/>
          <w:shd w:val="clear" w:color="auto" w:fill="FFFFFF"/>
          <w:lang w:val="uk-UA" w:eastAsia="ru-RU"/>
        </w:rPr>
        <w:t>»</w:t>
      </w:r>
    </w:p>
    <w:p w14:paraId="3CE9F85D" w14:textId="05A4AA69" w:rsidR="009C1BB1" w:rsidRPr="002572F3" w:rsidRDefault="009C1BB1"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w:t>
      </w:r>
      <w:r w:rsidRPr="002572F3">
        <w:rPr>
          <w:rFonts w:ascii="Times New Roman" w:eastAsia="Times New Roman" w:hAnsi="Times New Roman" w:cs="Times New Roman"/>
          <w:sz w:val="24"/>
          <w:szCs w:val="24"/>
          <w:bdr w:val="none" w:sz="0" w:space="0" w:color="auto" w:frame="1"/>
          <w:shd w:val="clear" w:color="auto" w:fill="FFFFFF"/>
          <w:lang w:val="uk-UA" w:eastAsia="ru-RU"/>
        </w:rPr>
        <w:tab/>
        <w:t>К</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П</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«Центральна міська лікарня</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Покровської міської ради Дніпропетровської області»,</w:t>
      </w:r>
    </w:p>
    <w:p w14:paraId="045F35DD" w14:textId="4B363E7E" w:rsidR="009C1BB1" w:rsidRPr="002572F3" w:rsidRDefault="009C1BB1"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w:t>
      </w:r>
      <w:r w:rsidRPr="002572F3">
        <w:rPr>
          <w:rFonts w:ascii="Times New Roman" w:eastAsia="Times New Roman" w:hAnsi="Times New Roman" w:cs="Times New Roman"/>
          <w:sz w:val="24"/>
          <w:szCs w:val="24"/>
          <w:bdr w:val="none" w:sz="0" w:space="0" w:color="auto" w:frame="1"/>
          <w:shd w:val="clear" w:color="auto" w:fill="FFFFFF"/>
          <w:lang w:val="uk-UA" w:eastAsia="ru-RU"/>
        </w:rPr>
        <w:tab/>
      </w:r>
      <w:r w:rsidR="000C06C1" w:rsidRPr="002572F3">
        <w:rPr>
          <w:rFonts w:ascii="Times New Roman" w:eastAsia="Times New Roman" w:hAnsi="Times New Roman" w:cs="Times New Roman"/>
          <w:sz w:val="24"/>
          <w:szCs w:val="24"/>
          <w:bdr w:val="none" w:sz="0" w:space="0" w:color="auto" w:frame="1"/>
          <w:shd w:val="clear" w:color="auto" w:fill="FFFFFF"/>
          <w:lang w:val="uk-UA" w:eastAsia="ru-RU"/>
        </w:rPr>
        <w:t>в</w:t>
      </w:r>
      <w:r w:rsidRPr="002572F3">
        <w:rPr>
          <w:rFonts w:ascii="Times New Roman" w:eastAsia="Times New Roman" w:hAnsi="Times New Roman" w:cs="Times New Roman"/>
          <w:sz w:val="24"/>
          <w:szCs w:val="24"/>
          <w:bdr w:val="none" w:sz="0" w:space="0" w:color="auto" w:frame="1"/>
          <w:shd w:val="clear" w:color="auto" w:fill="FFFFFF"/>
          <w:lang w:val="uk-UA" w:eastAsia="ru-RU"/>
        </w:rPr>
        <w:t>ідділення поліції №</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2</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Нікопольського</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районного </w:t>
      </w:r>
      <w:r w:rsidR="0025305A" w:rsidRPr="002572F3">
        <w:rPr>
          <w:rFonts w:ascii="Times New Roman" w:eastAsia="Times New Roman" w:hAnsi="Times New Roman" w:cs="Times New Roman"/>
          <w:sz w:val="24"/>
          <w:szCs w:val="24"/>
          <w:bdr w:val="none" w:sz="0" w:space="0" w:color="auto" w:frame="1"/>
          <w:shd w:val="clear" w:color="auto" w:fill="FFFFFF"/>
          <w:lang w:val="uk-UA" w:eastAsia="ru-RU"/>
        </w:rPr>
        <w:t>управління</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поліції ГУНП в Дніпропетровській області</w:t>
      </w:r>
      <w:r w:rsidR="005644A6"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(за згодою)</w:t>
      </w:r>
      <w:r w:rsidRPr="002572F3">
        <w:rPr>
          <w:rFonts w:ascii="Times New Roman" w:eastAsia="Times New Roman" w:hAnsi="Times New Roman" w:cs="Times New Roman"/>
          <w:sz w:val="24"/>
          <w:szCs w:val="24"/>
          <w:bdr w:val="none" w:sz="0" w:space="0" w:color="auto" w:frame="1"/>
          <w:shd w:val="clear" w:color="auto" w:fill="FFFFFF"/>
          <w:lang w:val="uk-UA" w:eastAsia="ru-RU"/>
        </w:rPr>
        <w:t>,</w:t>
      </w:r>
    </w:p>
    <w:p w14:paraId="0ACADF1F" w14:textId="429A6266" w:rsidR="009C1BB1" w:rsidRPr="002572F3" w:rsidRDefault="009C1BB1"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w:t>
      </w:r>
      <w:r w:rsidRPr="002572F3">
        <w:rPr>
          <w:rFonts w:ascii="Times New Roman" w:eastAsia="Times New Roman" w:hAnsi="Times New Roman" w:cs="Times New Roman"/>
          <w:sz w:val="24"/>
          <w:szCs w:val="24"/>
          <w:bdr w:val="none" w:sz="0" w:space="0" w:color="auto" w:frame="1"/>
          <w:shd w:val="clear" w:color="auto" w:fill="FFFFFF"/>
          <w:lang w:val="uk-UA" w:eastAsia="ru-RU"/>
        </w:rPr>
        <w:tab/>
      </w:r>
      <w:r w:rsidR="007F61AB" w:rsidRPr="002572F3">
        <w:rPr>
          <w:rFonts w:ascii="Times New Roman" w:eastAsia="Times New Roman" w:hAnsi="Times New Roman" w:cs="Times New Roman"/>
          <w:sz w:val="24"/>
          <w:szCs w:val="24"/>
          <w:bdr w:val="none" w:sz="0" w:space="0" w:color="auto" w:frame="1"/>
          <w:shd w:val="clear" w:color="auto" w:fill="FFFFFF"/>
          <w:lang w:val="uk-UA" w:eastAsia="ru-RU"/>
        </w:rPr>
        <w:t>Нікопольського районного відділу №2</w:t>
      </w:r>
      <w:r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філії Державної установи «Центр </w:t>
      </w:r>
      <w:proofErr w:type="spellStart"/>
      <w:r w:rsidRPr="002572F3">
        <w:rPr>
          <w:rFonts w:ascii="Times New Roman" w:eastAsia="Times New Roman" w:hAnsi="Times New Roman" w:cs="Times New Roman"/>
          <w:sz w:val="24"/>
          <w:szCs w:val="24"/>
          <w:bdr w:val="none" w:sz="0" w:space="0" w:color="auto" w:frame="1"/>
          <w:shd w:val="clear" w:color="auto" w:fill="FFFFFF"/>
          <w:lang w:val="uk-UA" w:eastAsia="ru-RU"/>
        </w:rPr>
        <w:t>пробації</w:t>
      </w:r>
      <w:proofErr w:type="spellEnd"/>
      <w:r w:rsidRPr="002572F3">
        <w:rPr>
          <w:rFonts w:ascii="Times New Roman" w:eastAsia="Times New Roman" w:hAnsi="Times New Roman" w:cs="Times New Roman"/>
          <w:sz w:val="24"/>
          <w:szCs w:val="24"/>
          <w:bdr w:val="none" w:sz="0" w:space="0" w:color="auto" w:frame="1"/>
          <w:shd w:val="clear" w:color="auto" w:fill="FFFFFF"/>
          <w:lang w:val="uk-UA" w:eastAsia="ru-RU"/>
        </w:rPr>
        <w:t>» у Дніпропетровській області</w:t>
      </w:r>
      <w:r w:rsidR="005644A6"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(за згодою)</w:t>
      </w:r>
      <w:r w:rsidRPr="002572F3">
        <w:rPr>
          <w:rFonts w:ascii="Times New Roman" w:eastAsia="Times New Roman" w:hAnsi="Times New Roman" w:cs="Times New Roman"/>
          <w:sz w:val="24"/>
          <w:szCs w:val="24"/>
          <w:bdr w:val="none" w:sz="0" w:space="0" w:color="auto" w:frame="1"/>
          <w:shd w:val="clear" w:color="auto" w:fill="FFFFFF"/>
          <w:lang w:val="uk-UA" w:eastAsia="ru-RU"/>
        </w:rPr>
        <w:t>,</w:t>
      </w:r>
    </w:p>
    <w:p w14:paraId="23DE53F2" w14:textId="7ADF5F44" w:rsidR="009C1BB1" w:rsidRPr="002572F3" w:rsidRDefault="009C1BB1"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w:t>
      </w:r>
      <w:r w:rsidRPr="002572F3">
        <w:rPr>
          <w:rFonts w:ascii="Times New Roman" w:eastAsia="Times New Roman" w:hAnsi="Times New Roman" w:cs="Times New Roman"/>
          <w:sz w:val="24"/>
          <w:szCs w:val="24"/>
          <w:bdr w:val="none" w:sz="0" w:space="0" w:color="auto" w:frame="1"/>
          <w:shd w:val="clear" w:color="auto" w:fill="FFFFFF"/>
          <w:lang w:val="uk-UA" w:eastAsia="ru-RU"/>
        </w:rPr>
        <w:tab/>
      </w:r>
      <w:r w:rsidR="007F61AB"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Покровського управління Нікопольської філії Дніпропетровського обласного центру зайнятості </w:t>
      </w:r>
      <w:r w:rsidR="005644A6" w:rsidRPr="002572F3">
        <w:rPr>
          <w:rFonts w:ascii="Times New Roman" w:eastAsia="Times New Roman" w:hAnsi="Times New Roman" w:cs="Times New Roman"/>
          <w:sz w:val="24"/>
          <w:szCs w:val="24"/>
          <w:bdr w:val="none" w:sz="0" w:space="0" w:color="auto" w:frame="1"/>
          <w:shd w:val="clear" w:color="auto" w:fill="FFFFFF"/>
          <w:lang w:val="uk-UA" w:eastAsia="ru-RU"/>
        </w:rPr>
        <w:t>(за згодою)</w:t>
      </w:r>
      <w:r w:rsidRPr="002572F3">
        <w:rPr>
          <w:rFonts w:ascii="Times New Roman" w:eastAsia="Times New Roman" w:hAnsi="Times New Roman" w:cs="Times New Roman"/>
          <w:sz w:val="24"/>
          <w:szCs w:val="24"/>
          <w:bdr w:val="none" w:sz="0" w:space="0" w:color="auto" w:frame="1"/>
          <w:shd w:val="clear" w:color="auto" w:fill="FFFFFF"/>
          <w:lang w:val="uk-UA" w:eastAsia="ru-RU"/>
        </w:rPr>
        <w:t>,</w:t>
      </w:r>
    </w:p>
    <w:p w14:paraId="27E88ECB" w14:textId="1E7D1819" w:rsidR="007F61AB" w:rsidRPr="002572F3" w:rsidRDefault="007F61AB"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   Покровського відділу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(м. Одеса) (за згодою)</w:t>
      </w:r>
    </w:p>
    <w:p w14:paraId="0582E883" w14:textId="66379113" w:rsidR="008454ED" w:rsidRPr="002572F3" w:rsidRDefault="009C1BB1" w:rsidP="00293FC0">
      <w:pPr>
        <w:shd w:val="clear" w:color="auto" w:fill="FFFFFF"/>
        <w:tabs>
          <w:tab w:val="left" w:pos="426"/>
        </w:tabs>
        <w:spacing w:after="120" w:line="240" w:lineRule="auto"/>
        <w:ind w:left="284" w:hanging="284"/>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w:t>
      </w:r>
      <w:r w:rsidRPr="002572F3">
        <w:rPr>
          <w:rFonts w:ascii="Times New Roman" w:eastAsia="Times New Roman" w:hAnsi="Times New Roman" w:cs="Times New Roman"/>
          <w:sz w:val="24"/>
          <w:szCs w:val="24"/>
          <w:bdr w:val="none" w:sz="0" w:space="0" w:color="auto" w:frame="1"/>
          <w:shd w:val="clear" w:color="auto" w:fill="FFFFFF"/>
          <w:lang w:val="uk-UA" w:eastAsia="ru-RU"/>
        </w:rPr>
        <w:tab/>
        <w:t>інших організацій, установ, підприємств, фізичних осіб-підприємців, діяльність яких пов’язана з наданням послуг дітям/особам/сім’ям, об’єднань працівників системи надання соціальних послуг, об’єднань надавачів та отримувачів соціальних послуг, суб’єктів освітньої діяльності, закладів охорони здоров’я, громадських об’єднань, благодійних організацій, наукових установ та інших суб’єктів і фахівців (за необхідністю).</w:t>
      </w:r>
    </w:p>
    <w:p w14:paraId="249E154C" w14:textId="76B51E86" w:rsidR="009C1BB1" w:rsidRPr="002572F3" w:rsidRDefault="009C1BB1" w:rsidP="00293FC0">
      <w:pPr>
        <w:shd w:val="clear" w:color="auto" w:fill="FFFFFF"/>
        <w:tabs>
          <w:tab w:val="left" w:pos="1176"/>
        </w:tabs>
        <w:spacing w:after="120" w:line="240" w:lineRule="auto"/>
        <w:ind w:firstLine="567"/>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Інформація, що міститься в державних електронних інформаційних ресурсах, отримується шляхом електронної інформаційної взаємодії або направлення запитів до власників (розпорядників) зазначених відомостей.</w:t>
      </w:r>
    </w:p>
    <w:p w14:paraId="75C39AF8" w14:textId="54ECFE1E" w:rsidR="009C1BB1" w:rsidRPr="002572F3" w:rsidRDefault="009C1BB1" w:rsidP="00293FC0">
      <w:pPr>
        <w:shd w:val="clear" w:color="auto" w:fill="FFFFFF"/>
        <w:spacing w:after="120" w:line="240" w:lineRule="auto"/>
        <w:ind w:firstLine="567"/>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1.6. Для визначення потреб населення у соціальних послугах утворюється робоча група з питань визначення потреб населення у соціальних послугах (далі - робоча група).</w:t>
      </w:r>
      <w:r w:rsidR="008E6D3A" w:rsidRPr="002572F3">
        <w:rPr>
          <w:sz w:val="24"/>
          <w:szCs w:val="24"/>
          <w:lang w:val="uk-UA"/>
        </w:rPr>
        <w:t xml:space="preserve"> </w:t>
      </w:r>
      <w:r w:rsidR="008E6D3A"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Положення про робочу групу та її </w:t>
      </w:r>
      <w:r w:rsidR="009878CD"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персональний </w:t>
      </w:r>
      <w:r w:rsidR="008E6D3A"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склад затверджується </w:t>
      </w:r>
      <w:r w:rsidR="00F37D8D"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рішенням виконавчого комітету </w:t>
      </w:r>
      <w:r w:rsidR="00344394" w:rsidRPr="002572F3">
        <w:rPr>
          <w:rFonts w:ascii="Times New Roman" w:eastAsia="Times New Roman" w:hAnsi="Times New Roman" w:cs="Times New Roman"/>
          <w:sz w:val="24"/>
          <w:szCs w:val="24"/>
          <w:bdr w:val="none" w:sz="0" w:space="0" w:color="auto" w:frame="1"/>
          <w:shd w:val="clear" w:color="auto" w:fill="FFFFFF"/>
          <w:lang w:val="uk-UA" w:eastAsia="ru-RU"/>
        </w:rPr>
        <w:t>Покровської</w:t>
      </w:r>
      <w:r w:rsidR="00F37D8D"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міської ради.</w:t>
      </w:r>
    </w:p>
    <w:p w14:paraId="351DF28F" w14:textId="0E3A0A1C" w:rsidR="009C1BB1" w:rsidRPr="002572F3" w:rsidRDefault="009C1BB1" w:rsidP="00293FC0">
      <w:pPr>
        <w:shd w:val="clear" w:color="auto" w:fill="FFFFFF"/>
        <w:spacing w:after="120" w:line="240" w:lineRule="auto"/>
        <w:ind w:firstLine="567"/>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Робочу групу очолює заступник міського голови, який курує напрямок роботи з питань соціального захисту населення</w:t>
      </w:r>
      <w:r w:rsidR="00110301" w:rsidRPr="002572F3">
        <w:rPr>
          <w:rFonts w:ascii="Times New Roman" w:eastAsia="Times New Roman" w:hAnsi="Times New Roman" w:cs="Times New Roman"/>
          <w:sz w:val="24"/>
          <w:szCs w:val="24"/>
          <w:bdr w:val="none" w:sz="0" w:space="0" w:color="auto" w:frame="1"/>
          <w:shd w:val="clear" w:color="auto" w:fill="FFFFFF"/>
          <w:lang w:val="uk-UA" w:eastAsia="ru-RU"/>
        </w:rPr>
        <w:t xml:space="preserve"> громади</w:t>
      </w:r>
      <w:r w:rsidRPr="002572F3">
        <w:rPr>
          <w:rFonts w:ascii="Times New Roman" w:eastAsia="Times New Roman" w:hAnsi="Times New Roman" w:cs="Times New Roman"/>
          <w:sz w:val="24"/>
          <w:szCs w:val="24"/>
          <w:bdr w:val="none" w:sz="0" w:space="0" w:color="auto" w:frame="1"/>
          <w:shd w:val="clear" w:color="auto" w:fill="FFFFFF"/>
          <w:lang w:val="uk-UA" w:eastAsia="ru-RU"/>
        </w:rPr>
        <w:t>.</w:t>
      </w:r>
    </w:p>
    <w:p w14:paraId="3DA0392E" w14:textId="2BDDBFB6" w:rsidR="00451D96" w:rsidRPr="002572F3" w:rsidRDefault="00451D96" w:rsidP="00293FC0">
      <w:pPr>
        <w:shd w:val="clear" w:color="auto" w:fill="FFFFFF"/>
        <w:tabs>
          <w:tab w:val="left" w:pos="1176"/>
        </w:tabs>
        <w:spacing w:after="120" w:line="240" w:lineRule="auto"/>
        <w:ind w:firstLine="567"/>
        <w:jc w:val="both"/>
        <w:rPr>
          <w:rFonts w:ascii="Times New Roman" w:eastAsia="Times New Roman" w:hAnsi="Times New Roman" w:cs="Times New Roman"/>
          <w:sz w:val="24"/>
          <w:szCs w:val="24"/>
          <w:bdr w:val="none" w:sz="0" w:space="0" w:color="auto" w:frame="1"/>
          <w:shd w:val="clear" w:color="auto" w:fill="FFFFFF"/>
          <w:lang w:val="uk-UA" w:eastAsia="ru-RU"/>
        </w:rPr>
      </w:pPr>
      <w:r w:rsidRPr="002572F3">
        <w:rPr>
          <w:rFonts w:ascii="Times New Roman" w:eastAsia="Times New Roman" w:hAnsi="Times New Roman" w:cs="Times New Roman"/>
          <w:sz w:val="24"/>
          <w:szCs w:val="24"/>
          <w:bdr w:val="none" w:sz="0" w:space="0" w:color="auto" w:frame="1"/>
          <w:shd w:val="clear" w:color="auto" w:fill="FFFFFF"/>
          <w:lang w:val="uk-UA" w:eastAsia="ru-RU"/>
        </w:rPr>
        <w:t>Основною організаційною формою діяльності робочої групи є засідання, які проводяться за потребою, до завершення роботи над підготовкою звіту за результатами визначення потреб населення у соціальних послугах на середньостроковий період (пропозицій за результатами визначення потреб населення у соціальних послугах на короткостроковий період).</w:t>
      </w:r>
    </w:p>
    <w:p w14:paraId="5A588A78" w14:textId="77777777" w:rsidR="00451D96" w:rsidRPr="002572F3" w:rsidRDefault="00451D96" w:rsidP="00293FC0">
      <w:pPr>
        <w:pStyle w:val="rvps2"/>
        <w:shd w:val="clear" w:color="auto" w:fill="FFFFFF"/>
        <w:spacing w:before="0" w:beforeAutospacing="0" w:after="120" w:afterAutospacing="0"/>
        <w:ind w:firstLine="567"/>
        <w:jc w:val="both"/>
        <w:rPr>
          <w:lang w:val="uk-UA"/>
        </w:rPr>
      </w:pPr>
      <w:r w:rsidRPr="002572F3">
        <w:rPr>
          <w:bdr w:val="none" w:sz="0" w:space="0" w:color="auto" w:frame="1"/>
          <w:shd w:val="clear" w:color="auto" w:fill="FFFFFF"/>
          <w:lang w:val="uk-UA"/>
        </w:rPr>
        <w:t xml:space="preserve">1.7. </w:t>
      </w:r>
      <w:r w:rsidRPr="002572F3">
        <w:rPr>
          <w:lang w:val="uk-UA"/>
        </w:rPr>
        <w:t>Робоча група є консультативно-дорадчим органом, основним завданням якого є планування та реалізація заходів для визначення потреб населення у соціальних послугах і сприяння ухваленню управлінських рішень щодо розвитку системи надання соціальних послуг у громаді.</w:t>
      </w:r>
    </w:p>
    <w:p w14:paraId="6C861313" w14:textId="77777777" w:rsidR="00451D96" w:rsidRPr="002572F3" w:rsidRDefault="00451D96" w:rsidP="00293FC0">
      <w:pPr>
        <w:pStyle w:val="rvps2"/>
        <w:shd w:val="clear" w:color="auto" w:fill="FFFFFF"/>
        <w:spacing w:before="0" w:beforeAutospacing="0" w:after="120" w:afterAutospacing="0"/>
        <w:ind w:firstLine="567"/>
        <w:jc w:val="both"/>
        <w:rPr>
          <w:lang w:val="uk-UA"/>
        </w:rPr>
      </w:pPr>
      <w:bookmarkStart w:id="1" w:name="n33"/>
      <w:bookmarkEnd w:id="1"/>
      <w:r w:rsidRPr="002572F3">
        <w:rPr>
          <w:lang w:val="uk-UA"/>
        </w:rPr>
        <w:t>Робоча група відповідно до визначених завдань:</w:t>
      </w:r>
    </w:p>
    <w:p w14:paraId="6E96BA55" w14:textId="478E6E3D" w:rsidR="00451D96" w:rsidRPr="002572F3" w:rsidRDefault="00451D96" w:rsidP="008144EB">
      <w:pPr>
        <w:pStyle w:val="rvps2"/>
        <w:numPr>
          <w:ilvl w:val="0"/>
          <w:numId w:val="6"/>
        </w:numPr>
        <w:shd w:val="clear" w:color="auto" w:fill="FFFFFF"/>
        <w:tabs>
          <w:tab w:val="left" w:pos="284"/>
        </w:tabs>
        <w:spacing w:before="0" w:beforeAutospacing="0" w:after="120" w:afterAutospacing="0"/>
        <w:ind w:left="0" w:firstLine="0"/>
        <w:jc w:val="both"/>
        <w:rPr>
          <w:lang w:val="uk-UA"/>
        </w:rPr>
      </w:pPr>
      <w:bookmarkStart w:id="2" w:name="n34"/>
      <w:bookmarkEnd w:id="2"/>
      <w:r w:rsidRPr="002572F3">
        <w:rPr>
          <w:lang w:val="uk-UA"/>
        </w:rPr>
        <w:t>готує пропозиції до плану заходів щодо організації визначення потреб населення у соціальних послугах із зазначенням відповідальних осіб, який подається У</w:t>
      </w:r>
      <w:r w:rsidR="00344394" w:rsidRPr="002572F3">
        <w:rPr>
          <w:lang w:val="uk-UA"/>
        </w:rPr>
        <w:t>П</w:t>
      </w:r>
      <w:r w:rsidRPr="002572F3">
        <w:rPr>
          <w:lang w:val="uk-UA"/>
        </w:rPr>
        <w:t xml:space="preserve">СЗН на затвердження </w:t>
      </w:r>
      <w:r w:rsidR="00344394" w:rsidRPr="002572F3">
        <w:rPr>
          <w:lang w:val="uk-UA"/>
        </w:rPr>
        <w:t>голові Робочої групи</w:t>
      </w:r>
      <w:r w:rsidRPr="002572F3">
        <w:rPr>
          <w:lang w:val="uk-UA"/>
        </w:rPr>
        <w:t>;</w:t>
      </w:r>
    </w:p>
    <w:p w14:paraId="27774797" w14:textId="31DE1208" w:rsidR="00451D96" w:rsidRPr="002572F3" w:rsidRDefault="00451D96" w:rsidP="008144EB">
      <w:pPr>
        <w:pStyle w:val="rvps2"/>
        <w:numPr>
          <w:ilvl w:val="0"/>
          <w:numId w:val="6"/>
        </w:numPr>
        <w:shd w:val="clear" w:color="auto" w:fill="FFFFFF"/>
        <w:tabs>
          <w:tab w:val="left" w:pos="284"/>
        </w:tabs>
        <w:spacing w:before="0" w:beforeAutospacing="0" w:after="120" w:afterAutospacing="0"/>
        <w:ind w:left="0" w:firstLine="0"/>
        <w:jc w:val="both"/>
        <w:rPr>
          <w:lang w:val="uk-UA"/>
        </w:rPr>
      </w:pPr>
      <w:bookmarkStart w:id="3" w:name="n35"/>
      <w:bookmarkEnd w:id="3"/>
      <w:r w:rsidRPr="002572F3">
        <w:rPr>
          <w:lang w:val="uk-UA"/>
        </w:rPr>
        <w:t>забезпечує аналіз соціально-демографічної ситуації у територіальній громаді, даних про осіб/сім’ї, які належать до вразливих груп населення, перебувають у складних життєвих обставинах (далі - вразливі групи населення), які проживають на території громади;</w:t>
      </w:r>
    </w:p>
    <w:p w14:paraId="2602374F" w14:textId="45709B99" w:rsidR="00451D96" w:rsidRPr="002572F3" w:rsidRDefault="00451D96" w:rsidP="008144EB">
      <w:pPr>
        <w:pStyle w:val="rvps2"/>
        <w:numPr>
          <w:ilvl w:val="0"/>
          <w:numId w:val="6"/>
        </w:numPr>
        <w:shd w:val="clear" w:color="auto" w:fill="FFFFFF"/>
        <w:tabs>
          <w:tab w:val="left" w:pos="284"/>
        </w:tabs>
        <w:spacing w:before="0" w:beforeAutospacing="0" w:after="120" w:afterAutospacing="0"/>
        <w:ind w:left="0" w:firstLine="0"/>
        <w:jc w:val="both"/>
        <w:rPr>
          <w:lang w:val="uk-UA"/>
        </w:rPr>
      </w:pPr>
      <w:bookmarkStart w:id="4" w:name="n36"/>
      <w:bookmarkEnd w:id="4"/>
      <w:r w:rsidRPr="002572F3">
        <w:rPr>
          <w:lang w:val="uk-UA"/>
        </w:rPr>
        <w:lastRenderedPageBreak/>
        <w:t>забезпечує аналіз стану розвитку системи надання соціальних послуг та організаційної спроможності територіальної громади у забезпеченні населення соціальними послугами;</w:t>
      </w:r>
    </w:p>
    <w:p w14:paraId="3E10A82B" w14:textId="435DC573" w:rsidR="00451D96" w:rsidRPr="002572F3" w:rsidRDefault="00451D96" w:rsidP="008144EB">
      <w:pPr>
        <w:pStyle w:val="rvps2"/>
        <w:numPr>
          <w:ilvl w:val="0"/>
          <w:numId w:val="6"/>
        </w:numPr>
        <w:shd w:val="clear" w:color="auto" w:fill="FFFFFF"/>
        <w:tabs>
          <w:tab w:val="left" w:pos="284"/>
        </w:tabs>
        <w:spacing w:before="0" w:beforeAutospacing="0" w:after="120" w:afterAutospacing="0"/>
        <w:ind w:left="0" w:firstLine="0"/>
        <w:jc w:val="both"/>
        <w:rPr>
          <w:lang w:val="uk-UA"/>
        </w:rPr>
      </w:pPr>
      <w:bookmarkStart w:id="5" w:name="n37"/>
      <w:bookmarkEnd w:id="5"/>
      <w:r w:rsidRPr="002572F3">
        <w:rPr>
          <w:lang w:val="uk-UA"/>
        </w:rPr>
        <w:t>розглядає проект звіту за результатами визначення потреб населення у соціальних послугах;</w:t>
      </w:r>
    </w:p>
    <w:p w14:paraId="201044A0" w14:textId="65F118DA" w:rsidR="00451D96" w:rsidRPr="002572F3" w:rsidRDefault="00451D96" w:rsidP="008144EB">
      <w:pPr>
        <w:pStyle w:val="rvps2"/>
        <w:numPr>
          <w:ilvl w:val="0"/>
          <w:numId w:val="6"/>
        </w:numPr>
        <w:shd w:val="clear" w:color="auto" w:fill="FFFFFF"/>
        <w:tabs>
          <w:tab w:val="left" w:pos="284"/>
        </w:tabs>
        <w:spacing w:before="0" w:beforeAutospacing="0" w:after="120" w:afterAutospacing="0"/>
        <w:ind w:left="0" w:firstLine="0"/>
        <w:jc w:val="both"/>
        <w:rPr>
          <w:lang w:val="uk-UA"/>
        </w:rPr>
      </w:pPr>
      <w:bookmarkStart w:id="6" w:name="n38"/>
      <w:bookmarkEnd w:id="6"/>
      <w:r w:rsidRPr="002572F3">
        <w:rPr>
          <w:lang w:val="uk-UA"/>
        </w:rPr>
        <w:t>готує пропозиції щодо визначення пріоритетних для жителів територіальної громади соціальних послуг та заходів з розвитку та забезпечення їх надання;</w:t>
      </w:r>
    </w:p>
    <w:p w14:paraId="2B258126" w14:textId="4005CBE9" w:rsidR="00451D96" w:rsidRPr="002572F3" w:rsidRDefault="009878CD" w:rsidP="008144EB">
      <w:pPr>
        <w:pStyle w:val="rvps2"/>
        <w:shd w:val="clear" w:color="auto" w:fill="FFFFFF"/>
        <w:tabs>
          <w:tab w:val="left" w:pos="284"/>
        </w:tabs>
        <w:spacing w:before="0" w:beforeAutospacing="0" w:after="120" w:afterAutospacing="0"/>
        <w:jc w:val="both"/>
        <w:rPr>
          <w:lang w:val="uk-UA"/>
        </w:rPr>
      </w:pPr>
      <w:bookmarkStart w:id="7" w:name="n39"/>
      <w:bookmarkEnd w:id="7"/>
      <w:r w:rsidRPr="002572F3">
        <w:rPr>
          <w:lang w:val="uk-UA"/>
        </w:rPr>
        <w:t xml:space="preserve">- </w:t>
      </w:r>
      <w:r w:rsidR="00451D96" w:rsidRPr="002572F3">
        <w:rPr>
          <w:lang w:val="uk-UA"/>
        </w:rPr>
        <w:t xml:space="preserve">розробляє пропозиції до </w:t>
      </w:r>
      <w:r w:rsidR="0094540F">
        <w:rPr>
          <w:lang w:val="uk-UA"/>
        </w:rPr>
        <w:t>С</w:t>
      </w:r>
      <w:r w:rsidR="00451D96" w:rsidRPr="002572F3">
        <w:rPr>
          <w:lang w:val="uk-UA"/>
        </w:rPr>
        <w:t>тратегії розвитку територіальної громади, програми економічного і соціального розвитку територіальної громади</w:t>
      </w:r>
      <w:r w:rsidR="0094540F">
        <w:rPr>
          <w:lang w:val="uk-UA"/>
        </w:rPr>
        <w:t xml:space="preserve"> </w:t>
      </w:r>
      <w:r w:rsidR="00451D96" w:rsidRPr="002572F3">
        <w:rPr>
          <w:lang w:val="uk-UA"/>
        </w:rPr>
        <w:t xml:space="preserve"> в частині забезпечення потреб осіб/сімей у соціальних послугах.</w:t>
      </w:r>
    </w:p>
    <w:p w14:paraId="649E1334" w14:textId="7634D254" w:rsidR="00EB3657" w:rsidRPr="002572F3" w:rsidRDefault="003348F3" w:rsidP="005036E0">
      <w:pPr>
        <w:shd w:val="clear" w:color="auto" w:fill="FFFFFF"/>
        <w:spacing w:before="360" w:after="360" w:line="240" w:lineRule="auto"/>
        <w:jc w:val="center"/>
        <w:rPr>
          <w:rFonts w:ascii="Times New Roman" w:eastAsia="Times New Roman" w:hAnsi="Times New Roman" w:cs="Times New Roman"/>
          <w:b/>
          <w:bCs/>
          <w:color w:val="333333"/>
          <w:sz w:val="24"/>
          <w:szCs w:val="24"/>
          <w:bdr w:val="none" w:sz="0" w:space="0" w:color="auto" w:frame="1"/>
          <w:shd w:val="clear" w:color="auto" w:fill="FFFFFF"/>
          <w:lang w:val="uk-UA" w:eastAsia="ru-RU"/>
        </w:rPr>
      </w:pPr>
      <w:bookmarkStart w:id="8" w:name="n40"/>
      <w:bookmarkEnd w:id="8"/>
      <w:r w:rsidRPr="002572F3">
        <w:rPr>
          <w:rFonts w:ascii="Times New Roman" w:eastAsia="Times New Roman" w:hAnsi="Times New Roman" w:cs="Times New Roman"/>
          <w:b/>
          <w:bCs/>
          <w:color w:val="333333"/>
          <w:sz w:val="24"/>
          <w:szCs w:val="24"/>
          <w:bdr w:val="none" w:sz="0" w:space="0" w:color="auto" w:frame="1"/>
          <w:shd w:val="clear" w:color="auto" w:fill="FFFFFF"/>
          <w:lang w:val="uk-UA" w:eastAsia="ru-RU"/>
        </w:rPr>
        <w:t>2</w:t>
      </w:r>
      <w:r w:rsidR="00EB3657" w:rsidRPr="002572F3">
        <w:rPr>
          <w:rFonts w:ascii="Times New Roman" w:eastAsia="Times New Roman" w:hAnsi="Times New Roman" w:cs="Times New Roman"/>
          <w:b/>
          <w:bCs/>
          <w:color w:val="333333"/>
          <w:sz w:val="24"/>
          <w:szCs w:val="24"/>
          <w:bdr w:val="none" w:sz="0" w:space="0" w:color="auto" w:frame="1"/>
          <w:shd w:val="clear" w:color="auto" w:fill="FFFFFF"/>
          <w:lang w:val="uk-UA" w:eastAsia="ru-RU"/>
        </w:rPr>
        <w:t xml:space="preserve">. </w:t>
      </w:r>
      <w:r w:rsidR="00622A41" w:rsidRPr="002572F3">
        <w:rPr>
          <w:rFonts w:ascii="Times New Roman" w:eastAsia="Times New Roman" w:hAnsi="Times New Roman" w:cs="Times New Roman"/>
          <w:b/>
          <w:bCs/>
          <w:color w:val="333333"/>
          <w:sz w:val="24"/>
          <w:szCs w:val="24"/>
          <w:bdr w:val="none" w:sz="0" w:space="0" w:color="auto" w:frame="1"/>
          <w:shd w:val="clear" w:color="auto" w:fill="FFFFFF"/>
          <w:lang w:val="uk-UA" w:eastAsia="ru-RU"/>
        </w:rPr>
        <w:t>ОРГАНІЗАЦІЯ ВИЗНАЧЕННЯ ПОТРЕБ НАСЕЛЕННЯ У СОЦІАЛЬНИ</w:t>
      </w:r>
      <w:r w:rsidR="005644A6" w:rsidRPr="002572F3">
        <w:rPr>
          <w:rFonts w:ascii="Times New Roman" w:eastAsia="Times New Roman" w:hAnsi="Times New Roman" w:cs="Times New Roman"/>
          <w:b/>
          <w:bCs/>
          <w:color w:val="333333"/>
          <w:sz w:val="24"/>
          <w:szCs w:val="24"/>
          <w:bdr w:val="none" w:sz="0" w:space="0" w:color="auto" w:frame="1"/>
          <w:shd w:val="clear" w:color="auto" w:fill="FFFFFF"/>
          <w:lang w:val="uk-UA" w:eastAsia="ru-RU"/>
        </w:rPr>
        <w:t>Х</w:t>
      </w:r>
      <w:r w:rsidR="00622A41" w:rsidRPr="002572F3">
        <w:rPr>
          <w:rFonts w:ascii="Times New Roman" w:eastAsia="Times New Roman" w:hAnsi="Times New Roman" w:cs="Times New Roman"/>
          <w:b/>
          <w:bCs/>
          <w:color w:val="333333"/>
          <w:sz w:val="24"/>
          <w:szCs w:val="24"/>
          <w:bdr w:val="none" w:sz="0" w:space="0" w:color="auto" w:frame="1"/>
          <w:shd w:val="clear" w:color="auto" w:fill="FFFFFF"/>
          <w:lang w:val="uk-UA" w:eastAsia="ru-RU"/>
        </w:rPr>
        <w:t xml:space="preserve"> ПОСЛУГАХ ДЛЯ ПЛАНУВАННЯ ЗАХОДІВ ЩОДО ЇХ НАДАННЯ НА СЕРЕДНЬОСТРОКОВИЙ ПЕРІОД </w:t>
      </w:r>
      <w:r w:rsidRPr="002572F3">
        <w:rPr>
          <w:rFonts w:ascii="Times New Roman" w:eastAsia="Times New Roman" w:hAnsi="Times New Roman" w:cs="Times New Roman"/>
          <w:b/>
          <w:bCs/>
          <w:color w:val="333333"/>
          <w:sz w:val="24"/>
          <w:szCs w:val="24"/>
          <w:bdr w:val="none" w:sz="0" w:space="0" w:color="auto" w:frame="1"/>
          <w:shd w:val="clear" w:color="auto" w:fill="FFFFFF"/>
          <w:lang w:val="uk-UA" w:eastAsia="ru-RU"/>
        </w:rPr>
        <w:t xml:space="preserve"> </w:t>
      </w:r>
      <w:r w:rsidR="00EB3657" w:rsidRPr="002572F3">
        <w:rPr>
          <w:rFonts w:ascii="Times New Roman" w:eastAsia="Times New Roman" w:hAnsi="Times New Roman" w:cs="Times New Roman"/>
          <w:b/>
          <w:bCs/>
          <w:color w:val="333333"/>
          <w:sz w:val="24"/>
          <w:szCs w:val="24"/>
          <w:bdr w:val="none" w:sz="0" w:space="0" w:color="auto" w:frame="1"/>
          <w:shd w:val="clear" w:color="auto" w:fill="FFFFFF"/>
          <w:lang w:val="uk-UA" w:eastAsia="ru-RU"/>
        </w:rPr>
        <w:t xml:space="preserve"> </w:t>
      </w:r>
    </w:p>
    <w:p w14:paraId="5EB4941E" w14:textId="5F577EAD" w:rsidR="00622A41" w:rsidRPr="002572F3" w:rsidRDefault="00622A41"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2.1. Для визначення потреб населення у соціальних послугах на середньостроковий період проводиться соціальне дослідження один раз на три роки у період з 01 січня до 15 червня у році, що настає після сплину двох років після попереднього визначення потреб на середньостроковий період, яке передбачає:</w:t>
      </w:r>
    </w:p>
    <w:p w14:paraId="50A32F78" w14:textId="10A438C0" w:rsidR="00622A41"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9" w:name="n46"/>
      <w:bookmarkEnd w:id="9"/>
      <w:r w:rsidRPr="002572F3">
        <w:rPr>
          <w:rFonts w:ascii="Times New Roman" w:eastAsia="Times New Roman" w:hAnsi="Times New Roman" w:cs="Times New Roman"/>
          <w:sz w:val="24"/>
          <w:szCs w:val="24"/>
          <w:lang w:val="uk-UA" w:eastAsia="ru-RU"/>
        </w:rPr>
        <w:t>2.1.1.</w:t>
      </w:r>
      <w:r w:rsidR="00622A41" w:rsidRPr="002572F3">
        <w:rPr>
          <w:rFonts w:ascii="Times New Roman" w:eastAsia="Times New Roman" w:hAnsi="Times New Roman" w:cs="Times New Roman"/>
          <w:sz w:val="24"/>
          <w:szCs w:val="24"/>
          <w:lang w:val="uk-UA" w:eastAsia="ru-RU"/>
        </w:rPr>
        <w:t xml:space="preserve"> </w:t>
      </w:r>
      <w:r w:rsidR="0094540F">
        <w:rPr>
          <w:rFonts w:ascii="Times New Roman" w:eastAsia="Times New Roman" w:hAnsi="Times New Roman" w:cs="Times New Roman"/>
          <w:sz w:val="24"/>
          <w:szCs w:val="24"/>
          <w:lang w:val="uk-UA" w:eastAsia="ru-RU"/>
        </w:rPr>
        <w:t>З</w:t>
      </w:r>
      <w:r w:rsidR="00622A41" w:rsidRPr="002572F3">
        <w:rPr>
          <w:rFonts w:ascii="Times New Roman" w:eastAsia="Times New Roman" w:hAnsi="Times New Roman" w:cs="Times New Roman"/>
          <w:sz w:val="24"/>
          <w:szCs w:val="24"/>
          <w:lang w:val="uk-UA" w:eastAsia="ru-RU"/>
        </w:rPr>
        <w:t>бирання, узагальнення та аналіз даних щодо:</w:t>
      </w:r>
    </w:p>
    <w:p w14:paraId="1F60F001" w14:textId="63CCADE5" w:rsidR="00622A41" w:rsidRPr="002572F3" w:rsidRDefault="00622A41" w:rsidP="008144EB">
      <w:pPr>
        <w:shd w:val="clear" w:color="auto" w:fill="FFFFFF"/>
        <w:tabs>
          <w:tab w:val="left" w:pos="284"/>
        </w:tabs>
        <w:spacing w:after="120" w:line="240" w:lineRule="auto"/>
        <w:ind w:left="284" w:hanging="284"/>
        <w:jc w:val="both"/>
        <w:rPr>
          <w:rFonts w:ascii="Times New Roman" w:eastAsia="Times New Roman" w:hAnsi="Times New Roman" w:cs="Times New Roman"/>
          <w:sz w:val="24"/>
          <w:szCs w:val="24"/>
          <w:lang w:val="uk-UA" w:eastAsia="ru-RU"/>
        </w:rPr>
      </w:pPr>
      <w:bookmarkStart w:id="10" w:name="n47"/>
      <w:bookmarkEnd w:id="10"/>
      <w:r w:rsidRPr="002572F3">
        <w:rPr>
          <w:rFonts w:ascii="Times New Roman" w:eastAsia="Times New Roman" w:hAnsi="Times New Roman" w:cs="Times New Roman"/>
          <w:sz w:val="24"/>
          <w:szCs w:val="24"/>
          <w:lang w:val="uk-UA" w:eastAsia="ru-RU"/>
        </w:rPr>
        <w:t xml:space="preserve">- </w:t>
      </w:r>
      <w:r w:rsidR="008144EB"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соціально-демографічної ситуації у територіальній громаді та кількості осіб/сімей, які належать до вразливих груп населення;</w:t>
      </w:r>
    </w:p>
    <w:p w14:paraId="64E40EEF" w14:textId="4C2FE175" w:rsidR="00622A41" w:rsidRPr="002572F3" w:rsidRDefault="00622A41" w:rsidP="008144EB">
      <w:pPr>
        <w:shd w:val="clear" w:color="auto" w:fill="FFFFFF"/>
        <w:tabs>
          <w:tab w:val="left" w:pos="284"/>
        </w:tabs>
        <w:spacing w:after="120" w:line="240" w:lineRule="auto"/>
        <w:ind w:left="284" w:hanging="284"/>
        <w:jc w:val="both"/>
        <w:rPr>
          <w:rFonts w:ascii="Times New Roman" w:eastAsia="Times New Roman" w:hAnsi="Times New Roman" w:cs="Times New Roman"/>
          <w:sz w:val="24"/>
          <w:szCs w:val="24"/>
          <w:lang w:val="uk-UA" w:eastAsia="ru-RU"/>
        </w:rPr>
      </w:pPr>
      <w:bookmarkStart w:id="11" w:name="n48"/>
      <w:bookmarkEnd w:id="11"/>
      <w:r w:rsidRPr="002572F3">
        <w:rPr>
          <w:rFonts w:ascii="Times New Roman" w:eastAsia="Times New Roman" w:hAnsi="Times New Roman" w:cs="Times New Roman"/>
          <w:sz w:val="24"/>
          <w:szCs w:val="24"/>
          <w:lang w:val="uk-UA" w:eastAsia="ru-RU"/>
        </w:rPr>
        <w:t xml:space="preserve">- </w:t>
      </w:r>
      <w:r w:rsidR="008144EB"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надавачів соціальних послуг, їхніх ресурсів для надання соціальних послуг;</w:t>
      </w:r>
    </w:p>
    <w:p w14:paraId="1C1DC5FC" w14:textId="225B8767" w:rsidR="00622A41" w:rsidRPr="002572F3" w:rsidRDefault="00622A41" w:rsidP="008144EB">
      <w:pPr>
        <w:shd w:val="clear" w:color="auto" w:fill="FFFFFF"/>
        <w:tabs>
          <w:tab w:val="left" w:pos="284"/>
        </w:tabs>
        <w:spacing w:after="120" w:line="240" w:lineRule="auto"/>
        <w:ind w:left="284" w:hanging="284"/>
        <w:jc w:val="both"/>
        <w:rPr>
          <w:rFonts w:ascii="Times New Roman" w:eastAsia="Times New Roman" w:hAnsi="Times New Roman" w:cs="Times New Roman"/>
          <w:sz w:val="24"/>
          <w:szCs w:val="24"/>
          <w:lang w:val="uk-UA" w:eastAsia="ru-RU"/>
        </w:rPr>
      </w:pPr>
      <w:bookmarkStart w:id="12" w:name="n49"/>
      <w:bookmarkEnd w:id="12"/>
      <w:r w:rsidRPr="002572F3">
        <w:rPr>
          <w:rFonts w:ascii="Times New Roman" w:eastAsia="Times New Roman" w:hAnsi="Times New Roman" w:cs="Times New Roman"/>
          <w:sz w:val="24"/>
          <w:szCs w:val="24"/>
          <w:lang w:val="uk-UA" w:eastAsia="ru-RU"/>
        </w:rPr>
        <w:t xml:space="preserve">- </w:t>
      </w:r>
      <w:r w:rsidR="008144EB"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забезпечення вразливих груп населення соціальними послугами;</w:t>
      </w:r>
    </w:p>
    <w:p w14:paraId="3D41223F" w14:textId="4E8E83B7" w:rsidR="00622A41" w:rsidRPr="002572F3" w:rsidRDefault="00622A41" w:rsidP="008144EB">
      <w:pPr>
        <w:shd w:val="clear" w:color="auto" w:fill="FFFFFF"/>
        <w:tabs>
          <w:tab w:val="left" w:pos="284"/>
          <w:tab w:val="left" w:pos="709"/>
        </w:tabs>
        <w:spacing w:after="120" w:line="240" w:lineRule="auto"/>
        <w:ind w:left="284" w:hanging="284"/>
        <w:jc w:val="both"/>
        <w:rPr>
          <w:rFonts w:ascii="Times New Roman" w:eastAsia="Times New Roman" w:hAnsi="Times New Roman" w:cs="Times New Roman"/>
          <w:sz w:val="24"/>
          <w:szCs w:val="24"/>
          <w:lang w:val="uk-UA" w:eastAsia="ru-RU"/>
        </w:rPr>
      </w:pPr>
      <w:bookmarkStart w:id="13" w:name="n50"/>
      <w:bookmarkEnd w:id="13"/>
      <w:r w:rsidRPr="002572F3">
        <w:rPr>
          <w:rFonts w:ascii="Times New Roman" w:eastAsia="Times New Roman" w:hAnsi="Times New Roman" w:cs="Times New Roman"/>
          <w:sz w:val="24"/>
          <w:szCs w:val="24"/>
          <w:lang w:val="uk-UA" w:eastAsia="ru-RU"/>
        </w:rPr>
        <w:t>-</w:t>
      </w:r>
      <w:r w:rsidR="009878CD" w:rsidRPr="002572F3">
        <w:rPr>
          <w:rFonts w:ascii="Times New Roman" w:eastAsia="Times New Roman" w:hAnsi="Times New Roman" w:cs="Times New Roman"/>
          <w:sz w:val="24"/>
          <w:szCs w:val="24"/>
          <w:lang w:val="uk-UA" w:eastAsia="ru-RU"/>
        </w:rPr>
        <w:t xml:space="preserve"> </w:t>
      </w:r>
      <w:r w:rsidR="008144EB"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стану розвитку сімейних форм виховання дітей-сиріт та дітей, позбавлених батьківського піклування, патронату над дитиною та потреб у їх розвитку;</w:t>
      </w:r>
    </w:p>
    <w:p w14:paraId="06CBB297" w14:textId="2E1A9E03" w:rsidR="00622A41" w:rsidRPr="002572F3" w:rsidRDefault="00622A41" w:rsidP="008144EB">
      <w:pPr>
        <w:shd w:val="clear" w:color="auto" w:fill="FFFFFF"/>
        <w:tabs>
          <w:tab w:val="left" w:pos="284"/>
        </w:tabs>
        <w:spacing w:after="120" w:line="240" w:lineRule="auto"/>
        <w:ind w:left="284" w:hanging="284"/>
        <w:jc w:val="both"/>
        <w:rPr>
          <w:rFonts w:ascii="Times New Roman" w:eastAsia="Times New Roman" w:hAnsi="Times New Roman" w:cs="Times New Roman"/>
          <w:sz w:val="24"/>
          <w:szCs w:val="24"/>
          <w:lang w:val="uk-UA" w:eastAsia="ru-RU"/>
        </w:rPr>
      </w:pPr>
      <w:bookmarkStart w:id="14" w:name="n51"/>
      <w:bookmarkEnd w:id="14"/>
      <w:r w:rsidRPr="002572F3">
        <w:rPr>
          <w:rFonts w:ascii="Times New Roman" w:eastAsia="Times New Roman" w:hAnsi="Times New Roman" w:cs="Times New Roman"/>
          <w:sz w:val="24"/>
          <w:szCs w:val="24"/>
          <w:lang w:val="uk-UA" w:eastAsia="ru-RU"/>
        </w:rPr>
        <w:t xml:space="preserve">- </w:t>
      </w:r>
      <w:r w:rsidR="008144EB"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організаційної спроможності територіальної громади у забезпеченні населення соціальними послугами;</w:t>
      </w:r>
    </w:p>
    <w:p w14:paraId="4F8F0D51" w14:textId="149A0C64" w:rsidR="00622A41" w:rsidRPr="002572F3" w:rsidRDefault="00622A41" w:rsidP="008144EB">
      <w:pPr>
        <w:shd w:val="clear" w:color="auto" w:fill="FFFFFF"/>
        <w:tabs>
          <w:tab w:val="left" w:pos="284"/>
        </w:tabs>
        <w:spacing w:after="120" w:line="240" w:lineRule="auto"/>
        <w:ind w:left="284" w:hanging="284"/>
        <w:jc w:val="both"/>
        <w:rPr>
          <w:rFonts w:ascii="Times New Roman" w:eastAsia="Times New Roman" w:hAnsi="Times New Roman" w:cs="Times New Roman"/>
          <w:sz w:val="24"/>
          <w:szCs w:val="24"/>
          <w:lang w:val="uk-UA" w:eastAsia="ru-RU"/>
        </w:rPr>
      </w:pPr>
      <w:bookmarkStart w:id="15" w:name="n52"/>
      <w:bookmarkEnd w:id="15"/>
      <w:r w:rsidRPr="002572F3">
        <w:rPr>
          <w:rFonts w:ascii="Times New Roman" w:eastAsia="Times New Roman" w:hAnsi="Times New Roman" w:cs="Times New Roman"/>
          <w:sz w:val="24"/>
          <w:szCs w:val="24"/>
          <w:lang w:val="uk-UA" w:eastAsia="ru-RU"/>
        </w:rPr>
        <w:t xml:space="preserve">- </w:t>
      </w:r>
      <w:r w:rsidR="008144EB"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стану інформування та обізнаності населення про соціальні послуги, що надаються в територіальній громаді, їх змісту та порядку надання, що вивчається шляхом проведення опитувань, інтерв’ю, фокус-груп тощо.</w:t>
      </w:r>
    </w:p>
    <w:p w14:paraId="3DFEBAB0" w14:textId="77777777" w:rsidR="00622A41" w:rsidRPr="002572F3" w:rsidRDefault="00622A41"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16" w:name="n53"/>
      <w:bookmarkEnd w:id="16"/>
      <w:r w:rsidRPr="002572F3">
        <w:rPr>
          <w:rFonts w:ascii="Times New Roman" w:eastAsia="Times New Roman" w:hAnsi="Times New Roman" w:cs="Times New Roman"/>
          <w:sz w:val="24"/>
          <w:szCs w:val="24"/>
          <w:lang w:val="uk-UA" w:eastAsia="ru-RU"/>
        </w:rPr>
        <w:t>Також аналізуються прогнозні та програмні документи економічного і соціального розвитку територіальної громади, узагальнена інформація за результатами моніторингу надання та оцінки якості надання соціальних послуг за попередні періоди (в тому числі щодо планування роботи з розвитку системи надання соціальних послуг) та результати наявних досліджень щодо соціальних проблем та заходів, спрямованих на їх вирішення, тощо.</w:t>
      </w:r>
    </w:p>
    <w:p w14:paraId="704CB8BE" w14:textId="3E27EB28" w:rsidR="00622A41" w:rsidRPr="002572F3" w:rsidRDefault="00622A41"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17" w:name="n54"/>
      <w:bookmarkEnd w:id="17"/>
      <w:r w:rsidRPr="002572F3">
        <w:rPr>
          <w:rFonts w:ascii="Times New Roman" w:eastAsia="Times New Roman" w:hAnsi="Times New Roman" w:cs="Times New Roman"/>
          <w:sz w:val="24"/>
          <w:szCs w:val="24"/>
          <w:lang w:val="uk-UA" w:eastAsia="ru-RU"/>
        </w:rPr>
        <w:t>Для збору необхідних даних, зазначених в абзацах третьому - сьомому цього пункту, У</w:t>
      </w:r>
      <w:r w:rsidR="00344394" w:rsidRPr="002572F3">
        <w:rPr>
          <w:rFonts w:ascii="Times New Roman" w:eastAsia="Times New Roman" w:hAnsi="Times New Roman" w:cs="Times New Roman"/>
          <w:sz w:val="24"/>
          <w:szCs w:val="24"/>
          <w:lang w:val="uk-UA" w:eastAsia="ru-RU"/>
        </w:rPr>
        <w:t>П</w:t>
      </w:r>
      <w:r w:rsidRPr="002572F3">
        <w:rPr>
          <w:rFonts w:ascii="Times New Roman" w:eastAsia="Times New Roman" w:hAnsi="Times New Roman" w:cs="Times New Roman"/>
          <w:sz w:val="24"/>
          <w:szCs w:val="24"/>
          <w:lang w:val="uk-UA" w:eastAsia="ru-RU"/>
        </w:rPr>
        <w:t>СЗН надсилає інформаційний запит до органів місцевого самоврядування, підприємств, установ, організацій та закладів соціальної сфери (за належністю);</w:t>
      </w:r>
    </w:p>
    <w:p w14:paraId="4A5843D0" w14:textId="1C7544EF" w:rsidR="00622A41"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18" w:name="n55"/>
      <w:bookmarkEnd w:id="18"/>
      <w:r w:rsidRPr="002572F3">
        <w:rPr>
          <w:rFonts w:ascii="Times New Roman" w:eastAsia="Times New Roman" w:hAnsi="Times New Roman" w:cs="Times New Roman"/>
          <w:sz w:val="24"/>
          <w:szCs w:val="24"/>
          <w:lang w:val="uk-UA" w:eastAsia="ru-RU"/>
        </w:rPr>
        <w:t>2.1.2</w:t>
      </w:r>
      <w:r w:rsidR="00622A41"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П</w:t>
      </w:r>
      <w:r w:rsidR="00622A41" w:rsidRPr="002572F3">
        <w:rPr>
          <w:rFonts w:ascii="Times New Roman" w:eastAsia="Times New Roman" w:hAnsi="Times New Roman" w:cs="Times New Roman"/>
          <w:sz w:val="24"/>
          <w:szCs w:val="24"/>
          <w:lang w:val="uk-UA" w:eastAsia="ru-RU"/>
        </w:rPr>
        <w:t xml:space="preserve">роведення опитувань, інтерв’ю, фокус-груп </w:t>
      </w:r>
      <w:r w:rsidR="00C71441" w:rsidRPr="002572F3">
        <w:rPr>
          <w:rFonts w:ascii="Times New Roman" w:eastAsia="Times New Roman" w:hAnsi="Times New Roman" w:cs="Times New Roman"/>
          <w:sz w:val="24"/>
          <w:szCs w:val="24"/>
          <w:lang w:val="uk-UA" w:eastAsia="ru-RU"/>
        </w:rPr>
        <w:t xml:space="preserve">тощо </w:t>
      </w:r>
      <w:r w:rsidR="00622A41" w:rsidRPr="002572F3">
        <w:rPr>
          <w:rFonts w:ascii="Times New Roman" w:eastAsia="Times New Roman" w:hAnsi="Times New Roman" w:cs="Times New Roman"/>
          <w:sz w:val="24"/>
          <w:szCs w:val="24"/>
          <w:lang w:val="uk-UA" w:eastAsia="ru-RU"/>
        </w:rPr>
        <w:t xml:space="preserve">для з’ясування потреб у соціальних послугах осіб/сімей, які проживають у територіальній громаді, в тому числі тих, які належать до вразливих груп населення (залежно від віку, статі, наявності інвалідності або належності до маломобільних груп населення, місця проживання, етнічного та соціального походження, сімейного та майнового стану), формування бачення розвитку системи надання соціальних послуг та необхідних заходів для цього. Методи збору даних, групи респондентів визначаються </w:t>
      </w:r>
      <w:r w:rsidR="00C71441" w:rsidRPr="002572F3">
        <w:rPr>
          <w:rFonts w:ascii="Times New Roman" w:eastAsia="Times New Roman" w:hAnsi="Times New Roman" w:cs="Times New Roman"/>
          <w:sz w:val="24"/>
          <w:szCs w:val="24"/>
          <w:lang w:val="uk-UA" w:eastAsia="ru-RU"/>
        </w:rPr>
        <w:t>У</w:t>
      </w:r>
      <w:r w:rsidR="00344394" w:rsidRPr="002572F3">
        <w:rPr>
          <w:rFonts w:ascii="Times New Roman" w:eastAsia="Times New Roman" w:hAnsi="Times New Roman" w:cs="Times New Roman"/>
          <w:sz w:val="24"/>
          <w:szCs w:val="24"/>
          <w:lang w:val="uk-UA" w:eastAsia="ru-RU"/>
        </w:rPr>
        <w:t>П</w:t>
      </w:r>
      <w:r w:rsidR="00C71441" w:rsidRPr="002572F3">
        <w:rPr>
          <w:rFonts w:ascii="Times New Roman" w:eastAsia="Times New Roman" w:hAnsi="Times New Roman" w:cs="Times New Roman"/>
          <w:sz w:val="24"/>
          <w:szCs w:val="24"/>
          <w:lang w:val="uk-UA" w:eastAsia="ru-RU"/>
        </w:rPr>
        <w:t>СЗН</w:t>
      </w:r>
      <w:r w:rsidR="00622A41" w:rsidRPr="002572F3">
        <w:rPr>
          <w:rFonts w:ascii="Times New Roman" w:eastAsia="Times New Roman" w:hAnsi="Times New Roman" w:cs="Times New Roman"/>
          <w:sz w:val="24"/>
          <w:szCs w:val="24"/>
          <w:lang w:val="uk-UA" w:eastAsia="ru-RU"/>
        </w:rPr>
        <w:t xml:space="preserve"> (на основі зібраної інформації про соціально-демографічну ситуацію </w:t>
      </w:r>
      <w:r w:rsidR="00622A41" w:rsidRPr="002572F3">
        <w:rPr>
          <w:rFonts w:ascii="Times New Roman" w:eastAsia="Times New Roman" w:hAnsi="Times New Roman" w:cs="Times New Roman"/>
          <w:sz w:val="24"/>
          <w:szCs w:val="24"/>
          <w:lang w:val="uk-UA" w:eastAsia="ru-RU"/>
        </w:rPr>
        <w:lastRenderedPageBreak/>
        <w:t>та осіб/сімей, які належать до вразливих груп населення, про надавачів соціальних послуг) та погоджуються робочою групою.</w:t>
      </w:r>
    </w:p>
    <w:p w14:paraId="372E66E4" w14:textId="77777777" w:rsidR="00622A41" w:rsidRPr="002572F3" w:rsidRDefault="00622A41"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19" w:name="n56"/>
      <w:bookmarkEnd w:id="19"/>
      <w:r w:rsidRPr="002572F3">
        <w:rPr>
          <w:rFonts w:ascii="Times New Roman" w:eastAsia="Times New Roman" w:hAnsi="Times New Roman" w:cs="Times New Roman"/>
          <w:sz w:val="24"/>
          <w:szCs w:val="24"/>
          <w:lang w:val="uk-UA" w:eastAsia="ru-RU"/>
        </w:rPr>
        <w:t>Для організації та проведення опитувань, інтерв’ю, фокус-груп та інших заходів зі збору даних залучаються окремі фахівці та/або суб’єкти господарювання, які провадять професійну діяльність із соціальної роботи, соціології, соціальних послуг, представники наукових установ;</w:t>
      </w:r>
    </w:p>
    <w:p w14:paraId="0A2E1AFD" w14:textId="1F23448D" w:rsidR="00622A41"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20" w:name="n57"/>
      <w:bookmarkEnd w:id="20"/>
      <w:r w:rsidRPr="002572F3">
        <w:rPr>
          <w:rFonts w:ascii="Times New Roman" w:eastAsia="Times New Roman" w:hAnsi="Times New Roman" w:cs="Times New Roman"/>
          <w:sz w:val="24"/>
          <w:szCs w:val="24"/>
          <w:lang w:val="uk-UA" w:eastAsia="ru-RU"/>
        </w:rPr>
        <w:t>2.1.3.</w:t>
      </w:r>
      <w:r w:rsidR="00622A41"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П</w:t>
      </w:r>
      <w:r w:rsidR="00622A41" w:rsidRPr="002572F3">
        <w:rPr>
          <w:rFonts w:ascii="Times New Roman" w:eastAsia="Times New Roman" w:hAnsi="Times New Roman" w:cs="Times New Roman"/>
          <w:sz w:val="24"/>
          <w:szCs w:val="24"/>
          <w:lang w:val="uk-UA" w:eastAsia="ru-RU"/>
        </w:rPr>
        <w:t xml:space="preserve">ідготовку </w:t>
      </w:r>
      <w:proofErr w:type="spellStart"/>
      <w:r w:rsidR="00622A41" w:rsidRPr="002572F3">
        <w:rPr>
          <w:rFonts w:ascii="Times New Roman" w:eastAsia="Times New Roman" w:hAnsi="Times New Roman" w:cs="Times New Roman"/>
          <w:sz w:val="24"/>
          <w:szCs w:val="24"/>
          <w:lang w:val="uk-UA" w:eastAsia="ru-RU"/>
        </w:rPr>
        <w:t>про</w:t>
      </w:r>
      <w:r w:rsidR="00F600D4" w:rsidRPr="002572F3">
        <w:rPr>
          <w:rFonts w:ascii="Times New Roman" w:eastAsia="Times New Roman" w:hAnsi="Times New Roman" w:cs="Times New Roman"/>
          <w:sz w:val="24"/>
          <w:szCs w:val="24"/>
          <w:lang w:val="uk-UA" w:eastAsia="ru-RU"/>
        </w:rPr>
        <w:t>є</w:t>
      </w:r>
      <w:r w:rsidR="00622A41" w:rsidRPr="002572F3">
        <w:rPr>
          <w:rFonts w:ascii="Times New Roman" w:eastAsia="Times New Roman" w:hAnsi="Times New Roman" w:cs="Times New Roman"/>
          <w:sz w:val="24"/>
          <w:szCs w:val="24"/>
          <w:lang w:val="uk-UA" w:eastAsia="ru-RU"/>
        </w:rPr>
        <w:t>кту</w:t>
      </w:r>
      <w:proofErr w:type="spellEnd"/>
      <w:r w:rsidR="00622A41" w:rsidRPr="002572F3">
        <w:rPr>
          <w:rFonts w:ascii="Times New Roman" w:eastAsia="Times New Roman" w:hAnsi="Times New Roman" w:cs="Times New Roman"/>
          <w:sz w:val="24"/>
          <w:szCs w:val="24"/>
          <w:lang w:val="uk-UA" w:eastAsia="ru-RU"/>
        </w:rPr>
        <w:t xml:space="preserve"> звіту за результатами визначення потреб населення у соціальних послугах.</w:t>
      </w:r>
    </w:p>
    <w:p w14:paraId="25CE0D71" w14:textId="59E251C6" w:rsidR="00622A41" w:rsidRPr="002572F3" w:rsidRDefault="00622A41"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21" w:name="n58"/>
      <w:bookmarkEnd w:id="21"/>
      <w:r w:rsidRPr="002572F3">
        <w:rPr>
          <w:rFonts w:ascii="Times New Roman" w:eastAsia="Times New Roman" w:hAnsi="Times New Roman" w:cs="Times New Roman"/>
          <w:sz w:val="24"/>
          <w:szCs w:val="24"/>
          <w:lang w:val="uk-UA" w:eastAsia="ru-RU"/>
        </w:rPr>
        <w:t xml:space="preserve">До 15 квітня </w:t>
      </w:r>
      <w:r w:rsidR="00C71441" w:rsidRPr="002572F3">
        <w:rPr>
          <w:rFonts w:ascii="Times New Roman" w:eastAsia="Times New Roman" w:hAnsi="Times New Roman" w:cs="Times New Roman"/>
          <w:sz w:val="24"/>
          <w:szCs w:val="24"/>
          <w:lang w:val="uk-UA" w:eastAsia="ru-RU"/>
        </w:rPr>
        <w:t>У</w:t>
      </w:r>
      <w:r w:rsidR="00344394" w:rsidRPr="002572F3">
        <w:rPr>
          <w:rFonts w:ascii="Times New Roman" w:eastAsia="Times New Roman" w:hAnsi="Times New Roman" w:cs="Times New Roman"/>
          <w:sz w:val="24"/>
          <w:szCs w:val="24"/>
          <w:lang w:val="uk-UA" w:eastAsia="ru-RU"/>
        </w:rPr>
        <w:t>П</w:t>
      </w:r>
      <w:r w:rsidR="00C71441" w:rsidRPr="002572F3">
        <w:rPr>
          <w:rFonts w:ascii="Times New Roman" w:eastAsia="Times New Roman" w:hAnsi="Times New Roman" w:cs="Times New Roman"/>
          <w:sz w:val="24"/>
          <w:szCs w:val="24"/>
          <w:lang w:val="uk-UA" w:eastAsia="ru-RU"/>
        </w:rPr>
        <w:t>СЗН</w:t>
      </w:r>
      <w:r w:rsidRPr="002572F3">
        <w:rPr>
          <w:rFonts w:ascii="Times New Roman" w:eastAsia="Times New Roman" w:hAnsi="Times New Roman" w:cs="Times New Roman"/>
          <w:sz w:val="24"/>
          <w:szCs w:val="24"/>
          <w:lang w:val="uk-UA" w:eastAsia="ru-RU"/>
        </w:rPr>
        <w:t xml:space="preserve"> узагальнює та аналізує результати соціального дослідження та готує </w:t>
      </w:r>
      <w:proofErr w:type="spellStart"/>
      <w:r w:rsidRPr="002572F3">
        <w:rPr>
          <w:rFonts w:ascii="Times New Roman" w:eastAsia="Times New Roman" w:hAnsi="Times New Roman" w:cs="Times New Roman"/>
          <w:sz w:val="24"/>
          <w:szCs w:val="24"/>
          <w:lang w:val="uk-UA" w:eastAsia="ru-RU"/>
        </w:rPr>
        <w:t>про</w:t>
      </w:r>
      <w:r w:rsidR="00F600D4" w:rsidRPr="002572F3">
        <w:rPr>
          <w:rFonts w:ascii="Times New Roman" w:eastAsia="Times New Roman" w:hAnsi="Times New Roman" w:cs="Times New Roman"/>
          <w:sz w:val="24"/>
          <w:szCs w:val="24"/>
          <w:lang w:val="uk-UA" w:eastAsia="ru-RU"/>
        </w:rPr>
        <w:t>є</w:t>
      </w:r>
      <w:r w:rsidRPr="002572F3">
        <w:rPr>
          <w:rFonts w:ascii="Times New Roman" w:eastAsia="Times New Roman" w:hAnsi="Times New Roman" w:cs="Times New Roman"/>
          <w:sz w:val="24"/>
          <w:szCs w:val="24"/>
          <w:lang w:val="uk-UA" w:eastAsia="ru-RU"/>
        </w:rPr>
        <w:t>кт</w:t>
      </w:r>
      <w:proofErr w:type="spellEnd"/>
      <w:r w:rsidRPr="002572F3">
        <w:rPr>
          <w:rFonts w:ascii="Times New Roman" w:eastAsia="Times New Roman" w:hAnsi="Times New Roman" w:cs="Times New Roman"/>
          <w:sz w:val="24"/>
          <w:szCs w:val="24"/>
          <w:lang w:val="uk-UA" w:eastAsia="ru-RU"/>
        </w:rPr>
        <w:t xml:space="preserve"> звіту, який виноситься для обговорення на засіданні робочої групи;</w:t>
      </w:r>
    </w:p>
    <w:p w14:paraId="6CE65DFF" w14:textId="49DE21EF" w:rsidR="00622A41"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22" w:name="n59"/>
      <w:bookmarkEnd w:id="22"/>
      <w:r w:rsidRPr="002572F3">
        <w:rPr>
          <w:rFonts w:ascii="Times New Roman" w:eastAsia="Times New Roman" w:hAnsi="Times New Roman" w:cs="Times New Roman"/>
          <w:sz w:val="24"/>
          <w:szCs w:val="24"/>
          <w:lang w:val="uk-UA" w:eastAsia="ru-RU"/>
        </w:rPr>
        <w:t>2.1.4.</w:t>
      </w:r>
      <w:r w:rsidR="00622A41"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Р</w:t>
      </w:r>
      <w:r w:rsidR="00622A41" w:rsidRPr="002572F3">
        <w:rPr>
          <w:rFonts w:ascii="Times New Roman" w:eastAsia="Times New Roman" w:hAnsi="Times New Roman" w:cs="Times New Roman"/>
          <w:sz w:val="24"/>
          <w:szCs w:val="24"/>
          <w:lang w:val="uk-UA" w:eastAsia="ru-RU"/>
        </w:rPr>
        <w:t xml:space="preserve">озгляд </w:t>
      </w:r>
      <w:proofErr w:type="spellStart"/>
      <w:r w:rsidR="00622A41" w:rsidRPr="002572F3">
        <w:rPr>
          <w:rFonts w:ascii="Times New Roman" w:eastAsia="Times New Roman" w:hAnsi="Times New Roman" w:cs="Times New Roman"/>
          <w:sz w:val="24"/>
          <w:szCs w:val="24"/>
          <w:lang w:val="uk-UA" w:eastAsia="ru-RU"/>
        </w:rPr>
        <w:t>про</w:t>
      </w:r>
      <w:r w:rsidR="00F600D4" w:rsidRPr="002572F3">
        <w:rPr>
          <w:rFonts w:ascii="Times New Roman" w:eastAsia="Times New Roman" w:hAnsi="Times New Roman" w:cs="Times New Roman"/>
          <w:sz w:val="24"/>
          <w:szCs w:val="24"/>
          <w:lang w:val="uk-UA" w:eastAsia="ru-RU"/>
        </w:rPr>
        <w:t>є</w:t>
      </w:r>
      <w:r w:rsidR="00622A41" w:rsidRPr="002572F3">
        <w:rPr>
          <w:rFonts w:ascii="Times New Roman" w:eastAsia="Times New Roman" w:hAnsi="Times New Roman" w:cs="Times New Roman"/>
          <w:sz w:val="24"/>
          <w:szCs w:val="24"/>
          <w:lang w:val="uk-UA" w:eastAsia="ru-RU"/>
        </w:rPr>
        <w:t>кту</w:t>
      </w:r>
      <w:proofErr w:type="spellEnd"/>
      <w:r w:rsidR="00622A41" w:rsidRPr="002572F3">
        <w:rPr>
          <w:rFonts w:ascii="Times New Roman" w:eastAsia="Times New Roman" w:hAnsi="Times New Roman" w:cs="Times New Roman"/>
          <w:sz w:val="24"/>
          <w:szCs w:val="24"/>
          <w:lang w:val="uk-UA" w:eastAsia="ru-RU"/>
        </w:rPr>
        <w:t xml:space="preserve"> звіту на засіданні робочої групи, під час якого визначаються заходи щодо розвитку та забезпечення надання соціальних послуг (у тому числі пріоритетних) з урахуванням:</w:t>
      </w:r>
    </w:p>
    <w:p w14:paraId="5CB0F772" w14:textId="482E99AB" w:rsidR="00622A41" w:rsidRPr="002572F3" w:rsidRDefault="00C71441" w:rsidP="007E178F">
      <w:pPr>
        <w:shd w:val="clear" w:color="auto" w:fill="FFFFFF"/>
        <w:spacing w:after="120" w:line="240" w:lineRule="auto"/>
        <w:jc w:val="both"/>
        <w:rPr>
          <w:rFonts w:ascii="Times New Roman" w:eastAsia="Times New Roman" w:hAnsi="Times New Roman" w:cs="Times New Roman"/>
          <w:sz w:val="24"/>
          <w:szCs w:val="24"/>
          <w:lang w:val="uk-UA" w:eastAsia="ru-RU"/>
        </w:rPr>
      </w:pPr>
      <w:bookmarkStart w:id="23" w:name="n60"/>
      <w:bookmarkEnd w:id="23"/>
      <w:r w:rsidRPr="002572F3">
        <w:rPr>
          <w:rFonts w:ascii="Times New Roman" w:eastAsia="Times New Roman" w:hAnsi="Times New Roman" w:cs="Times New Roman"/>
          <w:sz w:val="24"/>
          <w:szCs w:val="24"/>
          <w:lang w:val="uk-UA" w:eastAsia="ru-RU"/>
        </w:rPr>
        <w:t xml:space="preserve">- </w:t>
      </w:r>
      <w:r w:rsidR="00F600D4" w:rsidRPr="002572F3">
        <w:rPr>
          <w:rFonts w:ascii="Times New Roman" w:eastAsia="Times New Roman" w:hAnsi="Times New Roman" w:cs="Times New Roman"/>
          <w:sz w:val="24"/>
          <w:szCs w:val="24"/>
          <w:lang w:val="uk-UA" w:eastAsia="ru-RU"/>
        </w:rPr>
        <w:t xml:space="preserve"> </w:t>
      </w:r>
      <w:r w:rsidR="00622A41" w:rsidRPr="002572F3">
        <w:rPr>
          <w:rFonts w:ascii="Times New Roman" w:eastAsia="Times New Roman" w:hAnsi="Times New Roman" w:cs="Times New Roman"/>
          <w:sz w:val="24"/>
          <w:szCs w:val="24"/>
          <w:lang w:val="uk-UA" w:eastAsia="ru-RU"/>
        </w:rPr>
        <w:t>визначених потреб вразливих груп населення;</w:t>
      </w:r>
    </w:p>
    <w:p w14:paraId="0C11BB57" w14:textId="3ECA1EFF" w:rsidR="00622A41" w:rsidRPr="002572F3" w:rsidRDefault="00C71441" w:rsidP="007E178F">
      <w:pPr>
        <w:shd w:val="clear" w:color="auto" w:fill="FFFFFF"/>
        <w:spacing w:after="120" w:line="240" w:lineRule="auto"/>
        <w:jc w:val="both"/>
        <w:rPr>
          <w:rFonts w:ascii="Times New Roman" w:eastAsia="Times New Roman" w:hAnsi="Times New Roman" w:cs="Times New Roman"/>
          <w:sz w:val="24"/>
          <w:szCs w:val="24"/>
          <w:lang w:val="uk-UA" w:eastAsia="ru-RU"/>
        </w:rPr>
      </w:pPr>
      <w:bookmarkStart w:id="24" w:name="n61"/>
      <w:bookmarkEnd w:id="24"/>
      <w:r w:rsidRPr="002572F3">
        <w:rPr>
          <w:rFonts w:ascii="Times New Roman" w:eastAsia="Times New Roman" w:hAnsi="Times New Roman" w:cs="Times New Roman"/>
          <w:sz w:val="24"/>
          <w:szCs w:val="24"/>
          <w:lang w:val="uk-UA" w:eastAsia="ru-RU"/>
        </w:rPr>
        <w:t xml:space="preserve">- </w:t>
      </w:r>
      <w:r w:rsidR="00F600D4" w:rsidRPr="002572F3">
        <w:rPr>
          <w:rFonts w:ascii="Times New Roman" w:eastAsia="Times New Roman" w:hAnsi="Times New Roman" w:cs="Times New Roman"/>
          <w:sz w:val="24"/>
          <w:szCs w:val="24"/>
          <w:lang w:val="uk-UA" w:eastAsia="ru-RU"/>
        </w:rPr>
        <w:t xml:space="preserve"> </w:t>
      </w:r>
      <w:r w:rsidR="00622A41" w:rsidRPr="002572F3">
        <w:rPr>
          <w:rFonts w:ascii="Times New Roman" w:eastAsia="Times New Roman" w:hAnsi="Times New Roman" w:cs="Times New Roman"/>
          <w:sz w:val="24"/>
          <w:szCs w:val="24"/>
          <w:lang w:val="uk-UA" w:eastAsia="ru-RU"/>
        </w:rPr>
        <w:t>якості, повноти, доступності та відповідності наявних соціальних послуг, у тому числі тих, які надаються в межах співпраці територіальних громад, потребам отримувачів цих послуг та осіб/сімей з числа тих, які потребують соціальних послуг;</w:t>
      </w:r>
    </w:p>
    <w:p w14:paraId="1F4CB3CD" w14:textId="74E4C8FD" w:rsidR="00622A41" w:rsidRPr="002572F3" w:rsidRDefault="00C71441" w:rsidP="007E178F">
      <w:pPr>
        <w:shd w:val="clear" w:color="auto" w:fill="FFFFFF"/>
        <w:spacing w:after="120" w:line="240" w:lineRule="auto"/>
        <w:jc w:val="both"/>
        <w:rPr>
          <w:rFonts w:ascii="Times New Roman" w:eastAsia="Times New Roman" w:hAnsi="Times New Roman" w:cs="Times New Roman"/>
          <w:sz w:val="24"/>
          <w:szCs w:val="24"/>
          <w:lang w:val="uk-UA" w:eastAsia="ru-RU"/>
        </w:rPr>
      </w:pPr>
      <w:bookmarkStart w:id="25" w:name="n62"/>
      <w:bookmarkEnd w:id="25"/>
      <w:r w:rsidRPr="002572F3">
        <w:rPr>
          <w:rFonts w:ascii="Times New Roman" w:eastAsia="Times New Roman" w:hAnsi="Times New Roman" w:cs="Times New Roman"/>
          <w:sz w:val="24"/>
          <w:szCs w:val="24"/>
          <w:lang w:val="uk-UA" w:eastAsia="ru-RU"/>
        </w:rPr>
        <w:t xml:space="preserve">- </w:t>
      </w:r>
      <w:r w:rsidR="00622A41" w:rsidRPr="002572F3">
        <w:rPr>
          <w:rFonts w:ascii="Times New Roman" w:eastAsia="Times New Roman" w:hAnsi="Times New Roman" w:cs="Times New Roman"/>
          <w:sz w:val="24"/>
          <w:szCs w:val="24"/>
          <w:lang w:val="uk-UA" w:eastAsia="ru-RU"/>
        </w:rPr>
        <w:t xml:space="preserve">стану забезпечення </w:t>
      </w:r>
      <w:r w:rsidRPr="002572F3">
        <w:rPr>
          <w:rFonts w:ascii="Times New Roman" w:eastAsia="Times New Roman" w:hAnsi="Times New Roman" w:cs="Times New Roman"/>
          <w:sz w:val="24"/>
          <w:szCs w:val="24"/>
          <w:lang w:val="uk-UA" w:eastAsia="ru-RU"/>
        </w:rPr>
        <w:t>У</w:t>
      </w:r>
      <w:r w:rsidR="00144C1B" w:rsidRPr="002572F3">
        <w:rPr>
          <w:rFonts w:ascii="Times New Roman" w:eastAsia="Times New Roman" w:hAnsi="Times New Roman" w:cs="Times New Roman"/>
          <w:sz w:val="24"/>
          <w:szCs w:val="24"/>
          <w:lang w:val="uk-UA" w:eastAsia="ru-RU"/>
        </w:rPr>
        <w:t>П</w:t>
      </w:r>
      <w:r w:rsidRPr="002572F3">
        <w:rPr>
          <w:rFonts w:ascii="Times New Roman" w:eastAsia="Times New Roman" w:hAnsi="Times New Roman" w:cs="Times New Roman"/>
          <w:sz w:val="24"/>
          <w:szCs w:val="24"/>
          <w:lang w:val="uk-UA" w:eastAsia="ru-RU"/>
        </w:rPr>
        <w:t>СЗН</w:t>
      </w:r>
      <w:r w:rsidR="00622A41" w:rsidRPr="002572F3">
        <w:rPr>
          <w:rFonts w:ascii="Times New Roman" w:eastAsia="Times New Roman" w:hAnsi="Times New Roman" w:cs="Times New Roman"/>
          <w:sz w:val="24"/>
          <w:szCs w:val="24"/>
          <w:lang w:val="uk-UA" w:eastAsia="ru-RU"/>
        </w:rPr>
        <w:t>, надавачів соціальних послуг кадровими, фінансовими, матеріальними ресурсами, необхідними для розвитку та надання соціальних послуг відповідно до визначених потреб населення у соціальних послугах.</w:t>
      </w:r>
    </w:p>
    <w:p w14:paraId="5C9A85FB" w14:textId="07FF95B6" w:rsidR="00622A41" w:rsidRPr="002572F3" w:rsidRDefault="00622A41"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26" w:name="n63"/>
      <w:bookmarkEnd w:id="26"/>
      <w:r w:rsidRPr="002572F3">
        <w:rPr>
          <w:rFonts w:ascii="Times New Roman" w:eastAsia="Times New Roman" w:hAnsi="Times New Roman" w:cs="Times New Roman"/>
          <w:sz w:val="24"/>
          <w:szCs w:val="24"/>
          <w:lang w:val="uk-UA" w:eastAsia="ru-RU"/>
        </w:rPr>
        <w:t xml:space="preserve">Після розгляду проекту звіту на засіданні робочої групи </w:t>
      </w:r>
      <w:r w:rsidR="00C71441" w:rsidRPr="002572F3">
        <w:rPr>
          <w:rFonts w:ascii="Times New Roman" w:eastAsia="Times New Roman" w:hAnsi="Times New Roman" w:cs="Times New Roman"/>
          <w:sz w:val="24"/>
          <w:szCs w:val="24"/>
          <w:lang w:val="uk-UA" w:eastAsia="ru-RU"/>
        </w:rPr>
        <w:t>У</w:t>
      </w:r>
      <w:r w:rsidR="00144C1B" w:rsidRPr="002572F3">
        <w:rPr>
          <w:rFonts w:ascii="Times New Roman" w:eastAsia="Times New Roman" w:hAnsi="Times New Roman" w:cs="Times New Roman"/>
          <w:sz w:val="24"/>
          <w:szCs w:val="24"/>
          <w:lang w:val="uk-UA" w:eastAsia="ru-RU"/>
        </w:rPr>
        <w:t>П</w:t>
      </w:r>
      <w:r w:rsidR="00C71441" w:rsidRPr="002572F3">
        <w:rPr>
          <w:rFonts w:ascii="Times New Roman" w:eastAsia="Times New Roman" w:hAnsi="Times New Roman" w:cs="Times New Roman"/>
          <w:sz w:val="24"/>
          <w:szCs w:val="24"/>
          <w:lang w:val="uk-UA" w:eastAsia="ru-RU"/>
        </w:rPr>
        <w:t xml:space="preserve">СЗН </w:t>
      </w:r>
      <w:r w:rsidRPr="002572F3">
        <w:rPr>
          <w:rFonts w:ascii="Times New Roman" w:eastAsia="Times New Roman" w:hAnsi="Times New Roman" w:cs="Times New Roman"/>
          <w:sz w:val="24"/>
          <w:szCs w:val="24"/>
          <w:lang w:val="uk-UA" w:eastAsia="ru-RU"/>
        </w:rPr>
        <w:t>в разі потреби доопрацьовує звіт;</w:t>
      </w:r>
    </w:p>
    <w:p w14:paraId="7474DA9D" w14:textId="23866872" w:rsidR="00C71441"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27" w:name="n64"/>
      <w:bookmarkEnd w:id="27"/>
      <w:r w:rsidRPr="002572F3">
        <w:rPr>
          <w:rFonts w:ascii="Times New Roman" w:eastAsia="Times New Roman" w:hAnsi="Times New Roman" w:cs="Times New Roman"/>
          <w:sz w:val="24"/>
          <w:szCs w:val="24"/>
          <w:lang w:val="uk-UA" w:eastAsia="ru-RU"/>
        </w:rPr>
        <w:t>2.1.5.</w:t>
      </w:r>
      <w:r w:rsidR="00622A41"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Г</w:t>
      </w:r>
      <w:r w:rsidR="00622A41" w:rsidRPr="002572F3">
        <w:rPr>
          <w:rFonts w:ascii="Times New Roman" w:eastAsia="Times New Roman" w:hAnsi="Times New Roman" w:cs="Times New Roman"/>
          <w:sz w:val="24"/>
          <w:szCs w:val="24"/>
          <w:lang w:val="uk-UA" w:eastAsia="ru-RU"/>
        </w:rPr>
        <w:t xml:space="preserve">ромадське обговорення </w:t>
      </w:r>
      <w:proofErr w:type="spellStart"/>
      <w:r w:rsidR="00622A41" w:rsidRPr="002572F3">
        <w:rPr>
          <w:rFonts w:ascii="Times New Roman" w:eastAsia="Times New Roman" w:hAnsi="Times New Roman" w:cs="Times New Roman"/>
          <w:sz w:val="24"/>
          <w:szCs w:val="24"/>
          <w:lang w:val="uk-UA" w:eastAsia="ru-RU"/>
        </w:rPr>
        <w:t>про</w:t>
      </w:r>
      <w:r w:rsidR="00F600D4" w:rsidRPr="002572F3">
        <w:rPr>
          <w:rFonts w:ascii="Times New Roman" w:eastAsia="Times New Roman" w:hAnsi="Times New Roman" w:cs="Times New Roman"/>
          <w:sz w:val="24"/>
          <w:szCs w:val="24"/>
          <w:lang w:val="uk-UA" w:eastAsia="ru-RU"/>
        </w:rPr>
        <w:t>є</w:t>
      </w:r>
      <w:r w:rsidR="00622A41" w:rsidRPr="002572F3">
        <w:rPr>
          <w:rFonts w:ascii="Times New Roman" w:eastAsia="Times New Roman" w:hAnsi="Times New Roman" w:cs="Times New Roman"/>
          <w:sz w:val="24"/>
          <w:szCs w:val="24"/>
          <w:lang w:val="uk-UA" w:eastAsia="ru-RU"/>
        </w:rPr>
        <w:t>кту</w:t>
      </w:r>
      <w:proofErr w:type="spellEnd"/>
      <w:r w:rsidR="00622A41" w:rsidRPr="002572F3">
        <w:rPr>
          <w:rFonts w:ascii="Times New Roman" w:eastAsia="Times New Roman" w:hAnsi="Times New Roman" w:cs="Times New Roman"/>
          <w:sz w:val="24"/>
          <w:szCs w:val="24"/>
          <w:lang w:val="uk-UA" w:eastAsia="ru-RU"/>
        </w:rPr>
        <w:t xml:space="preserve"> звіту, що забезпечується шляхом його оприлюднення на офіційному </w:t>
      </w:r>
      <w:proofErr w:type="spellStart"/>
      <w:r w:rsidR="00622A41" w:rsidRPr="002572F3">
        <w:rPr>
          <w:rFonts w:ascii="Times New Roman" w:eastAsia="Times New Roman" w:hAnsi="Times New Roman" w:cs="Times New Roman"/>
          <w:sz w:val="24"/>
          <w:szCs w:val="24"/>
          <w:lang w:val="uk-UA" w:eastAsia="ru-RU"/>
        </w:rPr>
        <w:t>вебсайті</w:t>
      </w:r>
      <w:proofErr w:type="spellEnd"/>
      <w:r w:rsidR="00622A41" w:rsidRPr="002572F3">
        <w:rPr>
          <w:rFonts w:ascii="Times New Roman" w:eastAsia="Times New Roman" w:hAnsi="Times New Roman" w:cs="Times New Roman"/>
          <w:sz w:val="24"/>
          <w:szCs w:val="24"/>
          <w:lang w:val="uk-UA" w:eastAsia="ru-RU"/>
        </w:rPr>
        <w:t xml:space="preserve"> міської ради. Отримані від громадськості пропозиції/зауваження беруться до уваги при формуванні остаточного звіту. </w:t>
      </w:r>
    </w:p>
    <w:p w14:paraId="7E2044E4" w14:textId="18F60B75" w:rsidR="00622A41"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28" w:name="n65"/>
      <w:bookmarkEnd w:id="28"/>
      <w:r w:rsidRPr="002572F3">
        <w:rPr>
          <w:rFonts w:ascii="Times New Roman" w:eastAsia="Times New Roman" w:hAnsi="Times New Roman" w:cs="Times New Roman"/>
          <w:sz w:val="24"/>
          <w:szCs w:val="24"/>
          <w:lang w:val="uk-UA" w:eastAsia="ru-RU"/>
        </w:rPr>
        <w:t>2.1.6.</w:t>
      </w:r>
      <w:r w:rsidR="00622A41" w:rsidRPr="002572F3">
        <w:rPr>
          <w:rFonts w:ascii="Times New Roman" w:eastAsia="Times New Roman" w:hAnsi="Times New Roman" w:cs="Times New Roman"/>
          <w:sz w:val="24"/>
          <w:szCs w:val="24"/>
          <w:lang w:val="uk-UA" w:eastAsia="ru-RU"/>
        </w:rPr>
        <w:t xml:space="preserve"> </w:t>
      </w:r>
      <w:r w:rsidRPr="002572F3">
        <w:rPr>
          <w:rFonts w:ascii="Times New Roman" w:eastAsia="Times New Roman" w:hAnsi="Times New Roman" w:cs="Times New Roman"/>
          <w:sz w:val="24"/>
          <w:szCs w:val="24"/>
          <w:lang w:val="uk-UA" w:eastAsia="ru-RU"/>
        </w:rPr>
        <w:t>З</w:t>
      </w:r>
      <w:r w:rsidR="00622A41" w:rsidRPr="002572F3">
        <w:rPr>
          <w:rFonts w:ascii="Times New Roman" w:eastAsia="Times New Roman" w:hAnsi="Times New Roman" w:cs="Times New Roman"/>
          <w:sz w:val="24"/>
          <w:szCs w:val="24"/>
          <w:lang w:val="uk-UA" w:eastAsia="ru-RU"/>
        </w:rPr>
        <w:t>атвердження звіту виконавч</w:t>
      </w:r>
      <w:r w:rsidR="00C71441" w:rsidRPr="002572F3">
        <w:rPr>
          <w:rFonts w:ascii="Times New Roman" w:eastAsia="Times New Roman" w:hAnsi="Times New Roman" w:cs="Times New Roman"/>
          <w:sz w:val="24"/>
          <w:szCs w:val="24"/>
          <w:lang w:val="uk-UA" w:eastAsia="ru-RU"/>
        </w:rPr>
        <w:t>им</w:t>
      </w:r>
      <w:r w:rsidR="00622A41" w:rsidRPr="002572F3">
        <w:rPr>
          <w:rFonts w:ascii="Times New Roman" w:eastAsia="Times New Roman" w:hAnsi="Times New Roman" w:cs="Times New Roman"/>
          <w:sz w:val="24"/>
          <w:szCs w:val="24"/>
          <w:lang w:val="uk-UA" w:eastAsia="ru-RU"/>
        </w:rPr>
        <w:t xml:space="preserve"> </w:t>
      </w:r>
      <w:r w:rsidR="00C71441" w:rsidRPr="002572F3">
        <w:rPr>
          <w:rFonts w:ascii="Times New Roman" w:eastAsia="Times New Roman" w:hAnsi="Times New Roman" w:cs="Times New Roman"/>
          <w:sz w:val="24"/>
          <w:szCs w:val="24"/>
          <w:lang w:val="uk-UA" w:eastAsia="ru-RU"/>
        </w:rPr>
        <w:t>комітетом</w:t>
      </w:r>
      <w:r w:rsidR="00F600D4" w:rsidRPr="002572F3">
        <w:rPr>
          <w:rFonts w:ascii="Times New Roman" w:eastAsia="Times New Roman" w:hAnsi="Times New Roman" w:cs="Times New Roman"/>
          <w:sz w:val="24"/>
          <w:szCs w:val="24"/>
          <w:lang w:val="uk-UA" w:eastAsia="ru-RU"/>
        </w:rPr>
        <w:t xml:space="preserve"> </w:t>
      </w:r>
      <w:r w:rsidR="00144C1B" w:rsidRPr="002572F3">
        <w:rPr>
          <w:rFonts w:ascii="Times New Roman" w:eastAsia="Times New Roman" w:hAnsi="Times New Roman" w:cs="Times New Roman"/>
          <w:sz w:val="24"/>
          <w:szCs w:val="24"/>
          <w:lang w:val="uk-UA" w:eastAsia="ru-RU"/>
        </w:rPr>
        <w:t>Покровської</w:t>
      </w:r>
      <w:r w:rsidR="00F600D4" w:rsidRPr="002572F3">
        <w:rPr>
          <w:rFonts w:ascii="Times New Roman" w:eastAsia="Times New Roman" w:hAnsi="Times New Roman" w:cs="Times New Roman"/>
          <w:sz w:val="24"/>
          <w:szCs w:val="24"/>
          <w:lang w:val="uk-UA" w:eastAsia="ru-RU"/>
        </w:rPr>
        <w:t xml:space="preserve"> міської ради</w:t>
      </w:r>
      <w:r w:rsidR="00144C1B" w:rsidRPr="002572F3">
        <w:rPr>
          <w:rFonts w:ascii="Times New Roman" w:eastAsia="Times New Roman" w:hAnsi="Times New Roman" w:cs="Times New Roman"/>
          <w:sz w:val="24"/>
          <w:szCs w:val="24"/>
          <w:lang w:val="uk-UA" w:eastAsia="ru-RU"/>
        </w:rPr>
        <w:t>.</w:t>
      </w:r>
    </w:p>
    <w:p w14:paraId="36FFE5DA" w14:textId="4AF3E36F" w:rsidR="00622A41" w:rsidRPr="002572F3" w:rsidRDefault="00C71441"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29" w:name="n66"/>
      <w:bookmarkEnd w:id="29"/>
      <w:r w:rsidRPr="002572F3">
        <w:rPr>
          <w:rFonts w:ascii="Times New Roman" w:eastAsia="Times New Roman" w:hAnsi="Times New Roman" w:cs="Times New Roman"/>
          <w:sz w:val="24"/>
          <w:szCs w:val="24"/>
          <w:lang w:val="uk-UA" w:eastAsia="ru-RU"/>
        </w:rPr>
        <w:t>2.2</w:t>
      </w:r>
      <w:r w:rsidR="00622A41" w:rsidRPr="002572F3">
        <w:rPr>
          <w:rFonts w:ascii="Times New Roman" w:eastAsia="Times New Roman" w:hAnsi="Times New Roman" w:cs="Times New Roman"/>
          <w:sz w:val="24"/>
          <w:szCs w:val="24"/>
          <w:lang w:val="uk-UA" w:eastAsia="ru-RU"/>
        </w:rPr>
        <w:t>. Результати визначення потреб населення у соціальних послугах та рекомендації, викладені у звіті, враховуються при розробленні/внесенні змін до стратегії розвитку територіальної громади, плану заходів з реалізації стратегії розвитку територіальної громади, місцевих програм розвитку, програми економічного і соціального розвитку територіальної громади в частині забезпечення потреб осіб/сімей у соціальних послугах.</w:t>
      </w:r>
    </w:p>
    <w:p w14:paraId="12219BF6" w14:textId="58E3853D" w:rsidR="00622A41" w:rsidRPr="002572F3" w:rsidRDefault="00622A41"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30" w:name="n67"/>
      <w:bookmarkEnd w:id="30"/>
      <w:r w:rsidRPr="002572F3">
        <w:rPr>
          <w:rFonts w:ascii="Times New Roman" w:eastAsia="Times New Roman" w:hAnsi="Times New Roman" w:cs="Times New Roman"/>
          <w:sz w:val="24"/>
          <w:szCs w:val="24"/>
          <w:lang w:val="uk-UA" w:eastAsia="ru-RU"/>
        </w:rPr>
        <w:t>При плануванні заходів в частині забезпечення потреб осіб/сімей у соціальних послугах визначаються відповідальні виконавці, строки виконання заходів, обсяги та джерела фінансування, індикатори (показники) виконання</w:t>
      </w:r>
      <w:r w:rsidR="00C71441" w:rsidRPr="002572F3">
        <w:rPr>
          <w:rFonts w:ascii="Times New Roman" w:eastAsia="Times New Roman" w:hAnsi="Times New Roman" w:cs="Times New Roman"/>
          <w:sz w:val="24"/>
          <w:szCs w:val="24"/>
          <w:lang w:val="uk-UA" w:eastAsia="ru-RU"/>
        </w:rPr>
        <w:t xml:space="preserve"> та очікувані результати</w:t>
      </w:r>
      <w:r w:rsidRPr="002572F3">
        <w:rPr>
          <w:rFonts w:ascii="Times New Roman" w:eastAsia="Times New Roman" w:hAnsi="Times New Roman" w:cs="Times New Roman"/>
          <w:sz w:val="24"/>
          <w:szCs w:val="24"/>
          <w:lang w:val="uk-UA" w:eastAsia="ru-RU"/>
        </w:rPr>
        <w:t>.</w:t>
      </w:r>
    </w:p>
    <w:p w14:paraId="2E68F5F3" w14:textId="77777777" w:rsidR="00622A41" w:rsidRPr="002572F3" w:rsidRDefault="00622A41"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31" w:name="n68"/>
      <w:bookmarkEnd w:id="31"/>
      <w:r w:rsidRPr="002572F3">
        <w:rPr>
          <w:rFonts w:ascii="Times New Roman" w:eastAsia="Times New Roman" w:hAnsi="Times New Roman" w:cs="Times New Roman"/>
          <w:sz w:val="24"/>
          <w:szCs w:val="24"/>
          <w:lang w:val="uk-UA" w:eastAsia="ru-RU"/>
        </w:rPr>
        <w:t>Для оптимального задоволення потреб населення у соціальних послугах заходи спрямовуються на досягнення таких цілей:</w:t>
      </w:r>
    </w:p>
    <w:p w14:paraId="652E58FB" w14:textId="77777777" w:rsidR="00F600D4" w:rsidRPr="002572F3" w:rsidRDefault="00622A41" w:rsidP="007E178F">
      <w:pPr>
        <w:pStyle w:val="a7"/>
        <w:numPr>
          <w:ilvl w:val="0"/>
          <w:numId w:val="7"/>
        </w:numPr>
        <w:shd w:val="clear" w:color="auto" w:fill="FFFFFF"/>
        <w:tabs>
          <w:tab w:val="left" w:pos="284"/>
        </w:tabs>
        <w:spacing w:before="120" w:after="120" w:line="240" w:lineRule="auto"/>
        <w:ind w:left="284" w:hanging="284"/>
        <w:jc w:val="both"/>
        <w:rPr>
          <w:rFonts w:ascii="Times New Roman" w:eastAsia="Times New Roman" w:hAnsi="Times New Roman" w:cs="Times New Roman"/>
          <w:sz w:val="24"/>
          <w:szCs w:val="24"/>
          <w:lang w:val="uk-UA" w:eastAsia="ru-RU"/>
        </w:rPr>
      </w:pPr>
      <w:bookmarkStart w:id="32" w:name="n69"/>
      <w:bookmarkEnd w:id="32"/>
      <w:r w:rsidRPr="002572F3">
        <w:rPr>
          <w:rFonts w:ascii="Times New Roman" w:eastAsia="Times New Roman" w:hAnsi="Times New Roman" w:cs="Times New Roman"/>
          <w:sz w:val="24"/>
          <w:szCs w:val="24"/>
          <w:lang w:val="uk-UA" w:eastAsia="ru-RU"/>
        </w:rPr>
        <w:t>розвиток мережі надавачів соціальних послуг усіх форм власності;</w:t>
      </w:r>
      <w:bookmarkStart w:id="33" w:name="n70"/>
      <w:bookmarkEnd w:id="33"/>
      <w:r w:rsidR="00F600D4" w:rsidRPr="002572F3">
        <w:rPr>
          <w:rFonts w:ascii="Times New Roman" w:eastAsia="Times New Roman" w:hAnsi="Times New Roman" w:cs="Times New Roman"/>
          <w:sz w:val="24"/>
          <w:szCs w:val="24"/>
          <w:lang w:val="uk-UA" w:eastAsia="ru-RU"/>
        </w:rPr>
        <w:t xml:space="preserve"> </w:t>
      </w:r>
    </w:p>
    <w:p w14:paraId="00BACB38" w14:textId="30AC831A" w:rsidR="00622A41" w:rsidRPr="002572F3" w:rsidRDefault="00622A41" w:rsidP="007E178F">
      <w:pPr>
        <w:pStyle w:val="a7"/>
        <w:numPr>
          <w:ilvl w:val="0"/>
          <w:numId w:val="7"/>
        </w:numPr>
        <w:shd w:val="clear" w:color="auto" w:fill="FFFFFF"/>
        <w:tabs>
          <w:tab w:val="left" w:pos="284"/>
        </w:tabs>
        <w:spacing w:before="120" w:after="120" w:line="240" w:lineRule="auto"/>
        <w:ind w:left="284" w:hanging="284"/>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запровадження та забезпечення надання необхідних соціальних послуг, зокрема, шляхом соціального замовлення, державно-приватного партнерства, конкурсу соціальних проектів (програм)</w:t>
      </w:r>
      <w:r w:rsidR="00C71441" w:rsidRPr="002572F3">
        <w:rPr>
          <w:rFonts w:ascii="Times New Roman" w:eastAsia="Times New Roman" w:hAnsi="Times New Roman" w:cs="Times New Roman"/>
          <w:sz w:val="24"/>
          <w:szCs w:val="24"/>
          <w:lang w:val="uk-UA" w:eastAsia="ru-RU"/>
        </w:rPr>
        <w:t xml:space="preserve"> тощо</w:t>
      </w:r>
      <w:r w:rsidRPr="002572F3">
        <w:rPr>
          <w:rFonts w:ascii="Times New Roman" w:eastAsia="Times New Roman" w:hAnsi="Times New Roman" w:cs="Times New Roman"/>
          <w:sz w:val="24"/>
          <w:szCs w:val="24"/>
          <w:lang w:val="uk-UA" w:eastAsia="ru-RU"/>
        </w:rPr>
        <w:t>;</w:t>
      </w:r>
    </w:p>
    <w:p w14:paraId="1912C6A3" w14:textId="35306D3D" w:rsidR="00622A41" w:rsidRPr="002572F3" w:rsidRDefault="00622A41" w:rsidP="007E178F">
      <w:pPr>
        <w:pStyle w:val="a7"/>
        <w:numPr>
          <w:ilvl w:val="0"/>
          <w:numId w:val="7"/>
        </w:numPr>
        <w:shd w:val="clear" w:color="auto" w:fill="FFFFFF"/>
        <w:tabs>
          <w:tab w:val="left" w:pos="284"/>
        </w:tabs>
        <w:spacing w:before="120" w:after="120" w:line="240" w:lineRule="auto"/>
        <w:ind w:left="284" w:hanging="284"/>
        <w:jc w:val="both"/>
        <w:rPr>
          <w:rFonts w:ascii="Times New Roman" w:eastAsia="Times New Roman" w:hAnsi="Times New Roman" w:cs="Times New Roman"/>
          <w:sz w:val="24"/>
          <w:szCs w:val="24"/>
          <w:lang w:val="uk-UA" w:eastAsia="ru-RU"/>
        </w:rPr>
      </w:pPr>
      <w:bookmarkStart w:id="34" w:name="n71"/>
      <w:bookmarkEnd w:id="34"/>
      <w:r w:rsidRPr="002572F3">
        <w:rPr>
          <w:rFonts w:ascii="Times New Roman" w:eastAsia="Times New Roman" w:hAnsi="Times New Roman" w:cs="Times New Roman"/>
          <w:sz w:val="24"/>
          <w:szCs w:val="24"/>
          <w:lang w:val="uk-UA" w:eastAsia="ru-RU"/>
        </w:rPr>
        <w:t xml:space="preserve">створення умов </w:t>
      </w:r>
      <w:proofErr w:type="spellStart"/>
      <w:r w:rsidRPr="002572F3">
        <w:rPr>
          <w:rFonts w:ascii="Times New Roman" w:eastAsia="Times New Roman" w:hAnsi="Times New Roman" w:cs="Times New Roman"/>
          <w:sz w:val="24"/>
          <w:szCs w:val="24"/>
          <w:lang w:val="uk-UA" w:eastAsia="ru-RU"/>
        </w:rPr>
        <w:t>безбар’єрності</w:t>
      </w:r>
      <w:proofErr w:type="spellEnd"/>
      <w:r w:rsidRPr="002572F3">
        <w:rPr>
          <w:rFonts w:ascii="Times New Roman" w:eastAsia="Times New Roman" w:hAnsi="Times New Roman" w:cs="Times New Roman"/>
          <w:sz w:val="24"/>
          <w:szCs w:val="24"/>
          <w:lang w:val="uk-UA" w:eastAsia="ru-RU"/>
        </w:rPr>
        <w:t xml:space="preserve"> для отримувачів соціальних послуг;</w:t>
      </w:r>
    </w:p>
    <w:p w14:paraId="005B23E7" w14:textId="72E4DF37" w:rsidR="00622A41" w:rsidRPr="002572F3" w:rsidRDefault="00622A41" w:rsidP="007E178F">
      <w:pPr>
        <w:pStyle w:val="a7"/>
        <w:numPr>
          <w:ilvl w:val="0"/>
          <w:numId w:val="7"/>
        </w:numPr>
        <w:shd w:val="clear" w:color="auto" w:fill="FFFFFF"/>
        <w:tabs>
          <w:tab w:val="left" w:pos="284"/>
        </w:tabs>
        <w:spacing w:before="120" w:after="120" w:line="240" w:lineRule="auto"/>
        <w:ind w:left="284" w:hanging="284"/>
        <w:jc w:val="both"/>
        <w:rPr>
          <w:rFonts w:ascii="Times New Roman" w:eastAsia="Times New Roman" w:hAnsi="Times New Roman" w:cs="Times New Roman"/>
          <w:sz w:val="24"/>
          <w:szCs w:val="24"/>
          <w:lang w:val="uk-UA" w:eastAsia="ru-RU"/>
        </w:rPr>
      </w:pPr>
      <w:bookmarkStart w:id="35" w:name="n72"/>
      <w:bookmarkEnd w:id="35"/>
      <w:r w:rsidRPr="002572F3">
        <w:rPr>
          <w:rFonts w:ascii="Times New Roman" w:eastAsia="Times New Roman" w:hAnsi="Times New Roman" w:cs="Times New Roman"/>
          <w:sz w:val="24"/>
          <w:szCs w:val="24"/>
          <w:lang w:val="uk-UA" w:eastAsia="ru-RU"/>
        </w:rPr>
        <w:t>кадрове забезпечення системи надання соціальних послуг;</w:t>
      </w:r>
    </w:p>
    <w:p w14:paraId="437CF4E0" w14:textId="728DB9A0" w:rsidR="00622A41" w:rsidRPr="002572F3" w:rsidRDefault="00622A41" w:rsidP="007E178F">
      <w:pPr>
        <w:pStyle w:val="a7"/>
        <w:numPr>
          <w:ilvl w:val="0"/>
          <w:numId w:val="7"/>
        </w:numPr>
        <w:shd w:val="clear" w:color="auto" w:fill="FFFFFF"/>
        <w:tabs>
          <w:tab w:val="left" w:pos="284"/>
        </w:tabs>
        <w:spacing w:before="120" w:after="120" w:line="240" w:lineRule="auto"/>
        <w:ind w:left="284" w:hanging="284"/>
        <w:jc w:val="both"/>
        <w:rPr>
          <w:rFonts w:ascii="Times New Roman" w:eastAsia="Times New Roman" w:hAnsi="Times New Roman" w:cs="Times New Roman"/>
          <w:sz w:val="24"/>
          <w:szCs w:val="24"/>
          <w:lang w:val="uk-UA" w:eastAsia="ru-RU"/>
        </w:rPr>
      </w:pPr>
      <w:bookmarkStart w:id="36" w:name="n73"/>
      <w:bookmarkEnd w:id="36"/>
      <w:r w:rsidRPr="002572F3">
        <w:rPr>
          <w:rFonts w:ascii="Times New Roman" w:eastAsia="Times New Roman" w:hAnsi="Times New Roman" w:cs="Times New Roman"/>
          <w:sz w:val="24"/>
          <w:szCs w:val="24"/>
          <w:lang w:val="uk-UA" w:eastAsia="ru-RU"/>
        </w:rPr>
        <w:t>підвищення кваліфікації працівників, які надають соціальні послуги;</w:t>
      </w:r>
    </w:p>
    <w:p w14:paraId="2BCB0E0E" w14:textId="66714D26" w:rsidR="00622A41" w:rsidRPr="002572F3" w:rsidRDefault="00622A41" w:rsidP="007E178F">
      <w:pPr>
        <w:pStyle w:val="a7"/>
        <w:numPr>
          <w:ilvl w:val="0"/>
          <w:numId w:val="7"/>
        </w:numPr>
        <w:shd w:val="clear" w:color="auto" w:fill="FFFFFF"/>
        <w:tabs>
          <w:tab w:val="left" w:pos="284"/>
        </w:tabs>
        <w:spacing w:before="120" w:after="120" w:line="240" w:lineRule="auto"/>
        <w:ind w:left="284" w:hanging="284"/>
        <w:jc w:val="both"/>
        <w:rPr>
          <w:rFonts w:ascii="Times New Roman" w:eastAsia="Times New Roman" w:hAnsi="Times New Roman" w:cs="Times New Roman"/>
          <w:sz w:val="24"/>
          <w:szCs w:val="24"/>
          <w:lang w:val="uk-UA" w:eastAsia="ru-RU"/>
        </w:rPr>
      </w:pPr>
      <w:bookmarkStart w:id="37" w:name="n74"/>
      <w:bookmarkEnd w:id="37"/>
      <w:r w:rsidRPr="002572F3">
        <w:rPr>
          <w:rFonts w:ascii="Times New Roman" w:eastAsia="Times New Roman" w:hAnsi="Times New Roman" w:cs="Times New Roman"/>
          <w:sz w:val="24"/>
          <w:szCs w:val="24"/>
          <w:lang w:val="uk-UA" w:eastAsia="ru-RU"/>
        </w:rPr>
        <w:t>здійснення співробітництва територіальних громад та їхньої співпраці з обласною радою щодо організації надання соціальних послуг;</w:t>
      </w:r>
    </w:p>
    <w:p w14:paraId="27E70302" w14:textId="748A4DD5" w:rsidR="00622A41" w:rsidRPr="002572F3" w:rsidRDefault="00622A41" w:rsidP="007E178F">
      <w:pPr>
        <w:pStyle w:val="a7"/>
        <w:numPr>
          <w:ilvl w:val="0"/>
          <w:numId w:val="7"/>
        </w:numPr>
        <w:shd w:val="clear" w:color="auto" w:fill="FFFFFF"/>
        <w:tabs>
          <w:tab w:val="left" w:pos="284"/>
        </w:tabs>
        <w:spacing w:before="120" w:after="120" w:line="240" w:lineRule="auto"/>
        <w:ind w:left="284" w:hanging="284"/>
        <w:jc w:val="both"/>
        <w:rPr>
          <w:rFonts w:ascii="Times New Roman" w:eastAsia="Times New Roman" w:hAnsi="Times New Roman" w:cs="Times New Roman"/>
          <w:sz w:val="24"/>
          <w:szCs w:val="24"/>
          <w:lang w:val="uk-UA" w:eastAsia="ru-RU"/>
        </w:rPr>
      </w:pPr>
      <w:bookmarkStart w:id="38" w:name="n75"/>
      <w:bookmarkEnd w:id="38"/>
      <w:r w:rsidRPr="002572F3">
        <w:rPr>
          <w:rFonts w:ascii="Times New Roman" w:eastAsia="Times New Roman" w:hAnsi="Times New Roman" w:cs="Times New Roman"/>
          <w:sz w:val="24"/>
          <w:szCs w:val="24"/>
          <w:lang w:val="uk-UA" w:eastAsia="ru-RU"/>
        </w:rPr>
        <w:lastRenderedPageBreak/>
        <w:t>посилення комунікації з жителями територіальної громади щодо переліку соціальних послуг, їх змісту, порядку та умов отримання;</w:t>
      </w:r>
    </w:p>
    <w:p w14:paraId="646B27FC" w14:textId="025B4E9C" w:rsidR="00622A41" w:rsidRPr="002572F3" w:rsidRDefault="00622A41" w:rsidP="007E178F">
      <w:pPr>
        <w:pStyle w:val="a7"/>
        <w:numPr>
          <w:ilvl w:val="0"/>
          <w:numId w:val="7"/>
        </w:numPr>
        <w:shd w:val="clear" w:color="auto" w:fill="FFFFFF"/>
        <w:tabs>
          <w:tab w:val="left" w:pos="284"/>
        </w:tabs>
        <w:spacing w:before="120" w:after="120" w:line="240" w:lineRule="auto"/>
        <w:ind w:left="284" w:hanging="284"/>
        <w:jc w:val="both"/>
        <w:rPr>
          <w:rFonts w:ascii="Times New Roman" w:eastAsia="Times New Roman" w:hAnsi="Times New Roman" w:cs="Times New Roman"/>
          <w:sz w:val="24"/>
          <w:szCs w:val="24"/>
          <w:lang w:val="uk-UA" w:eastAsia="ru-RU"/>
        </w:rPr>
      </w:pPr>
      <w:bookmarkStart w:id="39" w:name="n76"/>
      <w:bookmarkEnd w:id="39"/>
      <w:proofErr w:type="spellStart"/>
      <w:r w:rsidRPr="002572F3">
        <w:rPr>
          <w:rFonts w:ascii="Times New Roman" w:eastAsia="Times New Roman" w:hAnsi="Times New Roman" w:cs="Times New Roman"/>
          <w:sz w:val="24"/>
          <w:szCs w:val="24"/>
          <w:lang w:val="uk-UA" w:eastAsia="ru-RU"/>
        </w:rPr>
        <w:t>цифровізація</w:t>
      </w:r>
      <w:proofErr w:type="spellEnd"/>
      <w:r w:rsidRPr="002572F3">
        <w:rPr>
          <w:rFonts w:ascii="Times New Roman" w:eastAsia="Times New Roman" w:hAnsi="Times New Roman" w:cs="Times New Roman"/>
          <w:sz w:val="24"/>
          <w:szCs w:val="24"/>
          <w:lang w:val="uk-UA" w:eastAsia="ru-RU"/>
        </w:rPr>
        <w:t xml:space="preserve"> процесу визначення потреб населення у соціальних послугах та надання соціальних послуг, зокрема, шляхом запровадження та використання Реєстру надавачів та отримувачів соціальних послуг на місцевому, регіональному та національному рівнях.</w:t>
      </w:r>
    </w:p>
    <w:p w14:paraId="5362CA9C" w14:textId="46E32D60" w:rsidR="00766298" w:rsidRPr="002572F3" w:rsidRDefault="00766298" w:rsidP="004B3570">
      <w:pPr>
        <w:pStyle w:val="rvps7"/>
        <w:shd w:val="clear" w:color="auto" w:fill="FFFFFF"/>
        <w:spacing w:before="360" w:beforeAutospacing="0" w:after="360" w:afterAutospacing="0"/>
        <w:ind w:left="360" w:right="450"/>
        <w:jc w:val="center"/>
        <w:rPr>
          <w:color w:val="333333"/>
          <w:lang w:val="uk-UA"/>
        </w:rPr>
      </w:pPr>
      <w:r w:rsidRPr="002572F3">
        <w:rPr>
          <w:rStyle w:val="rvts15"/>
          <w:b/>
          <w:bCs/>
          <w:color w:val="333333"/>
          <w:lang w:val="uk-UA"/>
        </w:rPr>
        <w:t>3. О</w:t>
      </w:r>
      <w:r w:rsidR="004B3570" w:rsidRPr="002572F3">
        <w:rPr>
          <w:rStyle w:val="rvts15"/>
          <w:b/>
          <w:bCs/>
          <w:color w:val="333333"/>
          <w:lang w:val="uk-UA"/>
        </w:rPr>
        <w:t xml:space="preserve">РГАНІЗАЦІЯ ВИЗНАЧЕННЯ ПОТРЕБ НАСЕЛЕННЯ У СОЦІАЛЬНИХ ПОСЛУГАХ ДЛЯ ПЛАНУВАННЯ ЗАХОДІВ ЩОДО ЇХ НАДАННЯ У КОРОТКОСТРОКОВИЙ ПЕРІОД </w:t>
      </w:r>
    </w:p>
    <w:p w14:paraId="4C7E6DF9" w14:textId="3222453F" w:rsidR="004B3570" w:rsidRPr="002572F3" w:rsidRDefault="004B3570" w:rsidP="00F600D4">
      <w:pPr>
        <w:pStyle w:val="rvps2"/>
        <w:shd w:val="clear" w:color="auto" w:fill="FFFFFF"/>
        <w:spacing w:before="0" w:beforeAutospacing="0" w:after="120" w:afterAutospacing="0"/>
        <w:ind w:firstLine="567"/>
        <w:jc w:val="both"/>
        <w:rPr>
          <w:lang w:val="uk-UA"/>
        </w:rPr>
      </w:pPr>
      <w:bookmarkStart w:id="40" w:name="n78"/>
      <w:bookmarkEnd w:id="40"/>
      <w:r w:rsidRPr="002572F3">
        <w:rPr>
          <w:lang w:val="uk-UA"/>
        </w:rPr>
        <w:t>3.</w:t>
      </w:r>
      <w:r w:rsidR="00766298" w:rsidRPr="002572F3">
        <w:rPr>
          <w:lang w:val="uk-UA"/>
        </w:rPr>
        <w:t xml:space="preserve">1. </w:t>
      </w:r>
      <w:r w:rsidRPr="002572F3">
        <w:rPr>
          <w:lang w:val="uk-UA"/>
        </w:rPr>
        <w:t>У</w:t>
      </w:r>
      <w:r w:rsidR="00144C1B" w:rsidRPr="002572F3">
        <w:rPr>
          <w:lang w:val="uk-UA"/>
        </w:rPr>
        <w:t>П</w:t>
      </w:r>
      <w:r w:rsidRPr="002572F3">
        <w:rPr>
          <w:lang w:val="uk-UA"/>
        </w:rPr>
        <w:t>СЗН</w:t>
      </w:r>
      <w:r w:rsidR="00766298" w:rsidRPr="002572F3">
        <w:rPr>
          <w:lang w:val="uk-UA"/>
        </w:rPr>
        <w:t xml:space="preserve"> щороку, в тому числі в році, коли проводиться визначення потреб населення у соціальних послугах на середньостроковий період, здійснює визначення потреб населення у соціальних послугах для планування заходів щодо їх надання на короткостроковий період. </w:t>
      </w:r>
    </w:p>
    <w:p w14:paraId="10499875" w14:textId="2BB22F25" w:rsidR="004B3570" w:rsidRPr="002572F3" w:rsidRDefault="00766298" w:rsidP="00F600D4">
      <w:pPr>
        <w:pStyle w:val="rvps2"/>
        <w:shd w:val="clear" w:color="auto" w:fill="FFFFFF"/>
        <w:spacing w:before="0" w:beforeAutospacing="0" w:after="120" w:afterAutospacing="0"/>
        <w:ind w:firstLine="567"/>
        <w:jc w:val="both"/>
        <w:rPr>
          <w:lang w:val="uk-UA"/>
        </w:rPr>
      </w:pPr>
      <w:r w:rsidRPr="002572F3">
        <w:rPr>
          <w:lang w:val="uk-UA"/>
        </w:rPr>
        <w:t xml:space="preserve">Для цього використовуються результати моніторингу надання соціальних послуг </w:t>
      </w:r>
      <w:r w:rsidR="004B3570" w:rsidRPr="002572F3">
        <w:rPr>
          <w:lang w:val="uk-UA"/>
        </w:rPr>
        <w:t>проводиться збирання, узагальнення та аналіз отриманих даних</w:t>
      </w:r>
      <w:r w:rsidR="00F600D4" w:rsidRPr="002572F3">
        <w:rPr>
          <w:lang w:val="uk-UA"/>
        </w:rPr>
        <w:t>.</w:t>
      </w:r>
      <w:r w:rsidR="004B3570" w:rsidRPr="002572F3">
        <w:rPr>
          <w:lang w:val="uk-UA"/>
        </w:rPr>
        <w:t xml:space="preserve"> </w:t>
      </w:r>
      <w:bookmarkStart w:id="41" w:name="n79"/>
      <w:bookmarkEnd w:id="41"/>
    </w:p>
    <w:p w14:paraId="17B8DFDF" w14:textId="77777777" w:rsidR="004B3570" w:rsidRPr="002572F3" w:rsidRDefault="004B3570" w:rsidP="00F600D4">
      <w:pPr>
        <w:pStyle w:val="rvps2"/>
        <w:shd w:val="clear" w:color="auto" w:fill="FFFFFF"/>
        <w:spacing w:before="0" w:beforeAutospacing="0" w:after="120" w:afterAutospacing="0"/>
        <w:ind w:firstLine="567"/>
        <w:jc w:val="both"/>
        <w:rPr>
          <w:lang w:val="uk-UA"/>
        </w:rPr>
      </w:pPr>
      <w:r w:rsidRPr="002572F3">
        <w:rPr>
          <w:lang w:val="uk-UA"/>
        </w:rPr>
        <w:t>3.</w:t>
      </w:r>
      <w:r w:rsidR="00766298" w:rsidRPr="002572F3">
        <w:rPr>
          <w:lang w:val="uk-UA"/>
        </w:rPr>
        <w:t xml:space="preserve">2. За результатами узагальнення та аналізу даних </w:t>
      </w:r>
      <w:r w:rsidRPr="002572F3">
        <w:rPr>
          <w:lang w:val="uk-UA"/>
        </w:rPr>
        <w:t>УСЗН</w:t>
      </w:r>
      <w:r w:rsidR="00766298" w:rsidRPr="002572F3">
        <w:rPr>
          <w:lang w:val="uk-UA"/>
        </w:rPr>
        <w:t xml:space="preserve"> готує з урахуванням актуальних потреб пропозиції щодо коригування прогнозних та програмних документів економічного і соціального розвитку територіальної громади, включення заходів, спрямованих на забезпечення населення громади соціальними послугами. </w:t>
      </w:r>
    </w:p>
    <w:p w14:paraId="775B6AF4" w14:textId="66C5906C" w:rsidR="00766298" w:rsidRPr="002572F3" w:rsidRDefault="00766298" w:rsidP="00F600D4">
      <w:pPr>
        <w:pStyle w:val="rvps2"/>
        <w:shd w:val="clear" w:color="auto" w:fill="FFFFFF"/>
        <w:spacing w:before="0" w:beforeAutospacing="0" w:after="120" w:afterAutospacing="0"/>
        <w:ind w:firstLine="567"/>
        <w:jc w:val="both"/>
        <w:rPr>
          <w:lang w:val="uk-UA"/>
        </w:rPr>
      </w:pPr>
      <w:r w:rsidRPr="002572F3">
        <w:rPr>
          <w:lang w:val="uk-UA"/>
        </w:rPr>
        <w:t xml:space="preserve">Підготовлені пропозиції </w:t>
      </w:r>
      <w:r w:rsidR="004B3570" w:rsidRPr="002572F3">
        <w:rPr>
          <w:lang w:val="uk-UA"/>
        </w:rPr>
        <w:t xml:space="preserve">УСЗН </w:t>
      </w:r>
      <w:r w:rsidRPr="002572F3">
        <w:rPr>
          <w:lang w:val="uk-UA"/>
        </w:rPr>
        <w:t>виносить для обговорення і погодження на засідання робочої групи та на громадське обговорення.</w:t>
      </w:r>
    </w:p>
    <w:p w14:paraId="09231791" w14:textId="42A78552" w:rsidR="00766298" w:rsidRPr="002572F3" w:rsidRDefault="004B3570" w:rsidP="00F600D4">
      <w:pPr>
        <w:pStyle w:val="rvps2"/>
        <w:shd w:val="clear" w:color="auto" w:fill="FFFFFF"/>
        <w:spacing w:before="0" w:beforeAutospacing="0" w:after="120" w:afterAutospacing="0"/>
        <w:ind w:firstLine="567"/>
        <w:jc w:val="both"/>
        <w:rPr>
          <w:lang w:val="uk-UA"/>
        </w:rPr>
      </w:pPr>
      <w:bookmarkStart w:id="42" w:name="n80"/>
      <w:bookmarkEnd w:id="42"/>
      <w:r w:rsidRPr="002572F3">
        <w:rPr>
          <w:lang w:val="uk-UA"/>
        </w:rPr>
        <w:t>3.</w:t>
      </w:r>
      <w:r w:rsidR="00766298" w:rsidRPr="002572F3">
        <w:rPr>
          <w:lang w:val="uk-UA"/>
        </w:rPr>
        <w:t>3. Пропозиції робочої групи та результати громадського обговорення враховуються при розробленні/внесенні змін до стратегії розвитку територіальної громади, плану заходів з реалізації стратегії розвитку територіальної громади, місцевих програм розвитку, програми економічного і соціального розвитку територіальної громади, інших прогнозних і програмних документів економічного і соціального розвитку територіальної громади в частині забезпечення потреб осіб/сімей у соціальних послугах.</w:t>
      </w:r>
    </w:p>
    <w:p w14:paraId="557B8D62" w14:textId="56E8E301" w:rsidR="004B3570" w:rsidRPr="002572F3" w:rsidRDefault="008144EB" w:rsidP="007E178F">
      <w:pPr>
        <w:shd w:val="clear" w:color="auto" w:fill="FFFFFF"/>
        <w:spacing w:before="360" w:after="360" w:line="240" w:lineRule="auto"/>
        <w:ind w:left="450" w:right="450"/>
        <w:jc w:val="center"/>
        <w:rPr>
          <w:rFonts w:ascii="Times New Roman" w:eastAsia="Times New Roman" w:hAnsi="Times New Roman" w:cs="Times New Roman"/>
          <w:color w:val="333333"/>
          <w:sz w:val="24"/>
          <w:szCs w:val="24"/>
          <w:lang w:val="uk-UA" w:eastAsia="ru-RU"/>
        </w:rPr>
      </w:pPr>
      <w:bookmarkStart w:id="43" w:name="n99"/>
      <w:bookmarkEnd w:id="43"/>
      <w:r w:rsidRPr="002572F3">
        <w:rPr>
          <w:rFonts w:ascii="Times New Roman" w:eastAsia="Times New Roman" w:hAnsi="Times New Roman" w:cs="Times New Roman"/>
          <w:b/>
          <w:bCs/>
          <w:color w:val="333333"/>
          <w:sz w:val="24"/>
          <w:szCs w:val="24"/>
          <w:lang w:val="uk-UA" w:eastAsia="ru-RU"/>
        </w:rPr>
        <w:t>4</w:t>
      </w:r>
      <w:r w:rsidR="004B3570" w:rsidRPr="002572F3">
        <w:rPr>
          <w:rFonts w:ascii="Times New Roman" w:eastAsia="Times New Roman" w:hAnsi="Times New Roman" w:cs="Times New Roman"/>
          <w:b/>
          <w:bCs/>
          <w:color w:val="333333"/>
          <w:sz w:val="24"/>
          <w:szCs w:val="24"/>
          <w:lang w:val="uk-UA" w:eastAsia="ru-RU"/>
        </w:rPr>
        <w:t xml:space="preserve">. ОРГАНІЗАЦІЯ ВИЗНАЧЕННЯ ПОТРЕБ НАСЕЛЕННЯ У СОЦІАЛЬНИХ ПОСЛУГАХ ПІД ЧАС ДІЇ НА ТЕРИТОРІЇ </w:t>
      </w:r>
      <w:r w:rsidR="007E7ECB" w:rsidRPr="002572F3">
        <w:rPr>
          <w:rFonts w:ascii="Times New Roman" w:eastAsia="Times New Roman" w:hAnsi="Times New Roman" w:cs="Times New Roman"/>
          <w:b/>
          <w:bCs/>
          <w:color w:val="333333"/>
          <w:sz w:val="24"/>
          <w:szCs w:val="24"/>
          <w:lang w:val="uk-UA" w:eastAsia="ru-RU"/>
        </w:rPr>
        <w:t xml:space="preserve">УКРАЇНИ АБО В ОКРЕМИХ ЇЇ МІСЦЕВОСТЯХ НАДЗВИЧАЙНОГО АБО ВОЄННОГО СТАНУ </w:t>
      </w:r>
    </w:p>
    <w:p w14:paraId="7FEBD3D2" w14:textId="6A55287C" w:rsidR="004B3570" w:rsidRPr="002572F3" w:rsidRDefault="008144EB"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44" w:name="n100"/>
      <w:bookmarkEnd w:id="44"/>
      <w:r w:rsidRPr="002572F3">
        <w:rPr>
          <w:rFonts w:ascii="Times New Roman" w:eastAsia="Times New Roman" w:hAnsi="Times New Roman" w:cs="Times New Roman"/>
          <w:sz w:val="24"/>
          <w:szCs w:val="24"/>
          <w:lang w:val="uk-UA" w:eastAsia="ru-RU"/>
        </w:rPr>
        <w:t>4</w:t>
      </w:r>
      <w:r w:rsidR="007E7ECB" w:rsidRPr="002572F3">
        <w:rPr>
          <w:rFonts w:ascii="Times New Roman" w:eastAsia="Times New Roman" w:hAnsi="Times New Roman" w:cs="Times New Roman"/>
          <w:sz w:val="24"/>
          <w:szCs w:val="24"/>
          <w:lang w:val="uk-UA" w:eastAsia="ru-RU"/>
        </w:rPr>
        <w:t>.</w:t>
      </w:r>
      <w:r w:rsidR="004B3570" w:rsidRPr="002572F3">
        <w:rPr>
          <w:rFonts w:ascii="Times New Roman" w:eastAsia="Times New Roman" w:hAnsi="Times New Roman" w:cs="Times New Roman"/>
          <w:sz w:val="24"/>
          <w:szCs w:val="24"/>
          <w:lang w:val="uk-UA" w:eastAsia="ru-RU"/>
        </w:rPr>
        <w:t>1. Під час дії на території України або в окремій її місцевості надзвичайного або воєнного стану визначення потреб населення у соціальних послугах проводиться в порядку, встановленому цим розділом.</w:t>
      </w:r>
    </w:p>
    <w:p w14:paraId="152A1CB9" w14:textId="55E6A8EE" w:rsidR="004B3570"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45" w:name="n101"/>
      <w:bookmarkEnd w:id="45"/>
      <w:r w:rsidRPr="002572F3">
        <w:rPr>
          <w:rFonts w:ascii="Times New Roman" w:eastAsia="Times New Roman" w:hAnsi="Times New Roman" w:cs="Times New Roman"/>
          <w:sz w:val="24"/>
          <w:szCs w:val="24"/>
          <w:lang w:val="uk-UA" w:eastAsia="ru-RU"/>
        </w:rPr>
        <w:t>Визначення потреб населення у соціальних послугах відповідно до </w:t>
      </w:r>
      <w:hyperlink r:id="rId7" w:anchor="n44" w:history="1">
        <w:r w:rsidRPr="002572F3">
          <w:rPr>
            <w:rFonts w:ascii="Times New Roman" w:eastAsia="Times New Roman" w:hAnsi="Times New Roman" w:cs="Times New Roman"/>
            <w:sz w:val="24"/>
            <w:szCs w:val="24"/>
            <w:lang w:val="uk-UA" w:eastAsia="ru-RU"/>
          </w:rPr>
          <w:t xml:space="preserve">розділів </w:t>
        </w:r>
        <w:r w:rsidR="007E178F" w:rsidRPr="002572F3">
          <w:rPr>
            <w:rFonts w:ascii="Times New Roman" w:eastAsia="Times New Roman" w:hAnsi="Times New Roman" w:cs="Times New Roman"/>
            <w:sz w:val="24"/>
            <w:szCs w:val="24"/>
            <w:lang w:val="uk-UA" w:eastAsia="ru-RU"/>
          </w:rPr>
          <w:t>1</w:t>
        </w:r>
        <w:r w:rsidRPr="002572F3">
          <w:rPr>
            <w:rFonts w:ascii="Times New Roman" w:eastAsia="Times New Roman" w:hAnsi="Times New Roman" w:cs="Times New Roman"/>
            <w:sz w:val="24"/>
            <w:szCs w:val="24"/>
            <w:lang w:val="uk-UA" w:eastAsia="ru-RU"/>
          </w:rPr>
          <w:t>-</w:t>
        </w:r>
      </w:hyperlink>
      <w:r w:rsidR="007E178F" w:rsidRPr="002572F3">
        <w:rPr>
          <w:rFonts w:ascii="Times New Roman" w:eastAsia="Times New Roman" w:hAnsi="Times New Roman" w:cs="Times New Roman"/>
          <w:sz w:val="24"/>
          <w:szCs w:val="24"/>
          <w:lang w:val="uk-UA" w:eastAsia="ru-RU"/>
        </w:rPr>
        <w:t>3</w:t>
      </w:r>
      <w:r w:rsidRPr="002572F3">
        <w:rPr>
          <w:rFonts w:ascii="Times New Roman" w:eastAsia="Times New Roman" w:hAnsi="Times New Roman" w:cs="Times New Roman"/>
          <w:sz w:val="24"/>
          <w:szCs w:val="24"/>
          <w:lang w:val="uk-UA" w:eastAsia="ru-RU"/>
        </w:rPr>
        <w:t> цього Порядку під час дії на території України або в окремій її місцевості надзвичайного або воєнного стану не проводиться.</w:t>
      </w:r>
    </w:p>
    <w:p w14:paraId="0B9C9B62" w14:textId="202F8678" w:rsidR="004B3570" w:rsidRPr="002572F3" w:rsidRDefault="008144EB"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46" w:name="n102"/>
      <w:bookmarkEnd w:id="46"/>
      <w:r w:rsidRPr="002572F3">
        <w:rPr>
          <w:rFonts w:ascii="Times New Roman" w:eastAsia="Times New Roman" w:hAnsi="Times New Roman" w:cs="Times New Roman"/>
          <w:sz w:val="24"/>
          <w:szCs w:val="24"/>
          <w:lang w:val="uk-UA" w:eastAsia="ru-RU"/>
        </w:rPr>
        <w:t>4</w:t>
      </w:r>
      <w:r w:rsidR="007E7ECB" w:rsidRPr="002572F3">
        <w:rPr>
          <w:rFonts w:ascii="Times New Roman" w:eastAsia="Times New Roman" w:hAnsi="Times New Roman" w:cs="Times New Roman"/>
          <w:sz w:val="24"/>
          <w:szCs w:val="24"/>
          <w:lang w:val="uk-UA" w:eastAsia="ru-RU"/>
        </w:rPr>
        <w:t>.</w:t>
      </w:r>
      <w:r w:rsidR="004B3570" w:rsidRPr="002572F3">
        <w:rPr>
          <w:rFonts w:ascii="Times New Roman" w:eastAsia="Times New Roman" w:hAnsi="Times New Roman" w:cs="Times New Roman"/>
          <w:sz w:val="24"/>
          <w:szCs w:val="24"/>
          <w:lang w:val="uk-UA" w:eastAsia="ru-RU"/>
        </w:rPr>
        <w:t xml:space="preserve">2. Координацію визначення потреб населення у соціальних послугах під час дії на території України або в окремій її місцевості надзвичайного або воєнного стану здійснює координаційна група, яка утворюється </w:t>
      </w:r>
      <w:r w:rsidR="004C680E" w:rsidRPr="002572F3">
        <w:rPr>
          <w:rFonts w:ascii="Times New Roman" w:eastAsia="Times New Roman" w:hAnsi="Times New Roman" w:cs="Times New Roman"/>
          <w:sz w:val="24"/>
          <w:szCs w:val="24"/>
          <w:lang w:val="uk-UA" w:eastAsia="ru-RU"/>
        </w:rPr>
        <w:t>розпорядженням міського голови</w:t>
      </w:r>
      <w:r w:rsidR="00F37D8D" w:rsidRPr="002572F3">
        <w:rPr>
          <w:rFonts w:ascii="Times New Roman" w:eastAsia="Times New Roman" w:hAnsi="Times New Roman" w:cs="Times New Roman"/>
          <w:sz w:val="24"/>
          <w:szCs w:val="24"/>
          <w:lang w:val="uk-UA" w:eastAsia="ru-RU"/>
        </w:rPr>
        <w:t xml:space="preserve"> </w:t>
      </w:r>
      <w:r w:rsidR="004B3570" w:rsidRPr="002572F3">
        <w:rPr>
          <w:rFonts w:ascii="Times New Roman" w:eastAsia="Times New Roman" w:hAnsi="Times New Roman" w:cs="Times New Roman"/>
          <w:sz w:val="24"/>
          <w:szCs w:val="24"/>
          <w:lang w:val="uk-UA" w:eastAsia="ru-RU"/>
        </w:rPr>
        <w:t>(далі - координаційна група).</w:t>
      </w:r>
    </w:p>
    <w:p w14:paraId="1201BE98" w14:textId="77777777" w:rsidR="004B3570"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47" w:name="n103"/>
      <w:bookmarkEnd w:id="47"/>
      <w:r w:rsidRPr="002572F3">
        <w:rPr>
          <w:rFonts w:ascii="Times New Roman" w:eastAsia="Times New Roman" w:hAnsi="Times New Roman" w:cs="Times New Roman"/>
          <w:sz w:val="24"/>
          <w:szCs w:val="24"/>
          <w:lang w:val="uk-UA" w:eastAsia="ru-RU"/>
        </w:rPr>
        <w:t>Завданнями координаційної групи є:</w:t>
      </w:r>
    </w:p>
    <w:p w14:paraId="67F98557" w14:textId="40F1F506" w:rsidR="004B3570" w:rsidRPr="002572F3" w:rsidRDefault="004B3570" w:rsidP="00DF51CC">
      <w:pPr>
        <w:pStyle w:val="a7"/>
        <w:numPr>
          <w:ilvl w:val="0"/>
          <w:numId w:val="6"/>
        </w:numPr>
        <w:shd w:val="clear" w:color="auto" w:fill="FFFFFF"/>
        <w:tabs>
          <w:tab w:val="left" w:pos="284"/>
        </w:tabs>
        <w:spacing w:after="120" w:line="240" w:lineRule="auto"/>
        <w:ind w:left="284" w:hanging="284"/>
        <w:jc w:val="both"/>
        <w:rPr>
          <w:rFonts w:ascii="Times New Roman" w:eastAsia="Times New Roman" w:hAnsi="Times New Roman" w:cs="Times New Roman"/>
          <w:sz w:val="24"/>
          <w:szCs w:val="24"/>
          <w:lang w:val="uk-UA" w:eastAsia="ru-RU"/>
        </w:rPr>
      </w:pPr>
      <w:bookmarkStart w:id="48" w:name="n104"/>
      <w:bookmarkEnd w:id="48"/>
      <w:r w:rsidRPr="002572F3">
        <w:rPr>
          <w:rFonts w:ascii="Times New Roman" w:eastAsia="Times New Roman" w:hAnsi="Times New Roman" w:cs="Times New Roman"/>
          <w:sz w:val="24"/>
          <w:szCs w:val="24"/>
          <w:lang w:val="uk-UA" w:eastAsia="ru-RU"/>
        </w:rPr>
        <w:t>розгляд результатів визначення потреб населення у соціальних послугах під час дії надзвичайного або воєнного стану;</w:t>
      </w:r>
    </w:p>
    <w:p w14:paraId="6A7D3651" w14:textId="6E7C0B5A" w:rsidR="004B3570" w:rsidRPr="002572F3" w:rsidRDefault="004B3570" w:rsidP="00DF51CC">
      <w:pPr>
        <w:pStyle w:val="a7"/>
        <w:numPr>
          <w:ilvl w:val="0"/>
          <w:numId w:val="6"/>
        </w:numPr>
        <w:shd w:val="clear" w:color="auto" w:fill="FFFFFF"/>
        <w:tabs>
          <w:tab w:val="left" w:pos="284"/>
        </w:tabs>
        <w:spacing w:after="120" w:line="240" w:lineRule="auto"/>
        <w:ind w:left="284" w:hanging="284"/>
        <w:jc w:val="both"/>
        <w:rPr>
          <w:rFonts w:ascii="Times New Roman" w:eastAsia="Times New Roman" w:hAnsi="Times New Roman" w:cs="Times New Roman"/>
          <w:sz w:val="24"/>
          <w:szCs w:val="24"/>
          <w:lang w:val="uk-UA" w:eastAsia="ru-RU"/>
        </w:rPr>
      </w:pPr>
      <w:bookmarkStart w:id="49" w:name="n105"/>
      <w:bookmarkEnd w:id="49"/>
      <w:r w:rsidRPr="002572F3">
        <w:rPr>
          <w:rFonts w:ascii="Times New Roman" w:eastAsia="Times New Roman" w:hAnsi="Times New Roman" w:cs="Times New Roman"/>
          <w:sz w:val="24"/>
          <w:szCs w:val="24"/>
          <w:lang w:val="uk-UA" w:eastAsia="ru-RU"/>
        </w:rPr>
        <w:t>визначення заходів для організації надання необхідних соціальних послуг, у тому числі тих, які можуть надаватися екстрено (</w:t>
      </w:r>
      <w:proofErr w:type="spellStart"/>
      <w:r w:rsidRPr="002572F3">
        <w:rPr>
          <w:rFonts w:ascii="Times New Roman" w:eastAsia="Times New Roman" w:hAnsi="Times New Roman" w:cs="Times New Roman"/>
          <w:sz w:val="24"/>
          <w:szCs w:val="24"/>
          <w:lang w:val="uk-UA" w:eastAsia="ru-RU"/>
        </w:rPr>
        <w:t>кризово</w:t>
      </w:r>
      <w:proofErr w:type="spellEnd"/>
      <w:r w:rsidRPr="002572F3">
        <w:rPr>
          <w:rFonts w:ascii="Times New Roman" w:eastAsia="Times New Roman" w:hAnsi="Times New Roman" w:cs="Times New Roman"/>
          <w:sz w:val="24"/>
          <w:szCs w:val="24"/>
          <w:lang w:val="uk-UA" w:eastAsia="ru-RU"/>
        </w:rPr>
        <w:t>);</w:t>
      </w:r>
    </w:p>
    <w:p w14:paraId="6099A7DA" w14:textId="2B89451E" w:rsidR="004B3570" w:rsidRPr="002572F3" w:rsidRDefault="004B3570" w:rsidP="00DF51CC">
      <w:pPr>
        <w:pStyle w:val="a7"/>
        <w:numPr>
          <w:ilvl w:val="0"/>
          <w:numId w:val="6"/>
        </w:numPr>
        <w:shd w:val="clear" w:color="auto" w:fill="FFFFFF"/>
        <w:tabs>
          <w:tab w:val="left" w:pos="284"/>
        </w:tabs>
        <w:spacing w:after="120" w:line="240" w:lineRule="auto"/>
        <w:ind w:left="284" w:hanging="284"/>
        <w:jc w:val="both"/>
        <w:rPr>
          <w:rFonts w:ascii="Times New Roman" w:eastAsia="Times New Roman" w:hAnsi="Times New Roman" w:cs="Times New Roman"/>
          <w:sz w:val="24"/>
          <w:szCs w:val="24"/>
          <w:lang w:val="uk-UA" w:eastAsia="ru-RU"/>
        </w:rPr>
      </w:pPr>
      <w:bookmarkStart w:id="50" w:name="n106"/>
      <w:bookmarkEnd w:id="50"/>
      <w:r w:rsidRPr="002572F3">
        <w:rPr>
          <w:rFonts w:ascii="Times New Roman" w:eastAsia="Times New Roman" w:hAnsi="Times New Roman" w:cs="Times New Roman"/>
          <w:sz w:val="24"/>
          <w:szCs w:val="24"/>
          <w:lang w:val="uk-UA" w:eastAsia="ru-RU"/>
        </w:rPr>
        <w:lastRenderedPageBreak/>
        <w:t>координація діяльності надавачів соціальних послуг комунального та недержавного сектору, волонтерів, які залучені до надання соціальних послуг;</w:t>
      </w:r>
    </w:p>
    <w:p w14:paraId="01C93BA7" w14:textId="5F95CD30" w:rsidR="004B3570" w:rsidRPr="002572F3" w:rsidRDefault="004B3570" w:rsidP="00DF51CC">
      <w:pPr>
        <w:pStyle w:val="a7"/>
        <w:numPr>
          <w:ilvl w:val="0"/>
          <w:numId w:val="6"/>
        </w:numPr>
        <w:shd w:val="clear" w:color="auto" w:fill="FFFFFF"/>
        <w:tabs>
          <w:tab w:val="left" w:pos="284"/>
        </w:tabs>
        <w:spacing w:after="120" w:line="240" w:lineRule="auto"/>
        <w:ind w:left="284" w:hanging="284"/>
        <w:jc w:val="both"/>
        <w:rPr>
          <w:rFonts w:ascii="Times New Roman" w:eastAsia="Times New Roman" w:hAnsi="Times New Roman" w:cs="Times New Roman"/>
          <w:sz w:val="24"/>
          <w:szCs w:val="24"/>
          <w:lang w:val="uk-UA" w:eastAsia="ru-RU"/>
        </w:rPr>
      </w:pPr>
      <w:bookmarkStart w:id="51" w:name="n107"/>
      <w:bookmarkEnd w:id="51"/>
      <w:r w:rsidRPr="002572F3">
        <w:rPr>
          <w:rFonts w:ascii="Times New Roman" w:eastAsia="Times New Roman" w:hAnsi="Times New Roman" w:cs="Times New Roman"/>
          <w:sz w:val="24"/>
          <w:szCs w:val="24"/>
          <w:lang w:val="uk-UA" w:eastAsia="ru-RU"/>
        </w:rPr>
        <w:t>вчасне та оперативне реагування на зміни в тенденціях міграції населення, спроможності надавачів соціальних послуг у забезпеченні надання соціальних послуг;</w:t>
      </w:r>
    </w:p>
    <w:p w14:paraId="200226E6" w14:textId="6B24F1F5" w:rsidR="004B3570" w:rsidRPr="002572F3" w:rsidRDefault="004B3570" w:rsidP="00DF51CC">
      <w:pPr>
        <w:pStyle w:val="a7"/>
        <w:numPr>
          <w:ilvl w:val="0"/>
          <w:numId w:val="6"/>
        </w:numPr>
        <w:shd w:val="clear" w:color="auto" w:fill="FFFFFF"/>
        <w:tabs>
          <w:tab w:val="left" w:pos="284"/>
        </w:tabs>
        <w:spacing w:after="120" w:line="240" w:lineRule="auto"/>
        <w:ind w:left="284" w:hanging="284"/>
        <w:jc w:val="both"/>
        <w:rPr>
          <w:rFonts w:ascii="Times New Roman" w:eastAsia="Times New Roman" w:hAnsi="Times New Roman" w:cs="Times New Roman"/>
          <w:sz w:val="24"/>
          <w:szCs w:val="24"/>
          <w:lang w:val="uk-UA" w:eastAsia="ru-RU"/>
        </w:rPr>
      </w:pPr>
      <w:bookmarkStart w:id="52" w:name="n108"/>
      <w:bookmarkEnd w:id="52"/>
      <w:r w:rsidRPr="002572F3">
        <w:rPr>
          <w:rFonts w:ascii="Times New Roman" w:eastAsia="Times New Roman" w:hAnsi="Times New Roman" w:cs="Times New Roman"/>
          <w:sz w:val="24"/>
          <w:szCs w:val="24"/>
          <w:lang w:val="uk-UA" w:eastAsia="ru-RU"/>
        </w:rPr>
        <w:t>розв’язання існуючих соціальних проблем, пов’язаних із надзвичайним або воєнним станом, з якими звертаються вразливі групи населення, в тому числі через залучення інших суб’єктів, які працюють у територіальній громаді, на рівні району, області.</w:t>
      </w:r>
    </w:p>
    <w:p w14:paraId="0D9B0600" w14:textId="05A4421C" w:rsidR="004B3570"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53" w:name="n109"/>
      <w:bookmarkEnd w:id="53"/>
      <w:r w:rsidRPr="002572F3">
        <w:rPr>
          <w:rFonts w:ascii="Times New Roman" w:eastAsia="Times New Roman" w:hAnsi="Times New Roman" w:cs="Times New Roman"/>
          <w:sz w:val="24"/>
          <w:szCs w:val="24"/>
          <w:lang w:val="uk-UA" w:eastAsia="ru-RU"/>
        </w:rPr>
        <w:t xml:space="preserve">До складу координаційної групи входять представники </w:t>
      </w:r>
      <w:r w:rsidR="007E7ECB" w:rsidRPr="002572F3">
        <w:rPr>
          <w:rFonts w:ascii="Times New Roman" w:eastAsia="Times New Roman" w:hAnsi="Times New Roman" w:cs="Times New Roman"/>
          <w:sz w:val="24"/>
          <w:szCs w:val="24"/>
          <w:lang w:val="uk-UA" w:eastAsia="ru-RU"/>
        </w:rPr>
        <w:t>У</w:t>
      </w:r>
      <w:r w:rsidR="004C680E" w:rsidRPr="002572F3">
        <w:rPr>
          <w:rFonts w:ascii="Times New Roman" w:eastAsia="Times New Roman" w:hAnsi="Times New Roman" w:cs="Times New Roman"/>
          <w:sz w:val="24"/>
          <w:szCs w:val="24"/>
          <w:lang w:val="uk-UA" w:eastAsia="ru-RU"/>
        </w:rPr>
        <w:t>П</w:t>
      </w:r>
      <w:r w:rsidR="007E7ECB" w:rsidRPr="002572F3">
        <w:rPr>
          <w:rFonts w:ascii="Times New Roman" w:eastAsia="Times New Roman" w:hAnsi="Times New Roman" w:cs="Times New Roman"/>
          <w:sz w:val="24"/>
          <w:szCs w:val="24"/>
          <w:lang w:val="uk-UA" w:eastAsia="ru-RU"/>
        </w:rPr>
        <w:t>СЗН</w:t>
      </w:r>
      <w:r w:rsidRPr="002572F3">
        <w:rPr>
          <w:rFonts w:ascii="Times New Roman" w:eastAsia="Times New Roman" w:hAnsi="Times New Roman" w:cs="Times New Roman"/>
          <w:sz w:val="24"/>
          <w:szCs w:val="24"/>
          <w:lang w:val="uk-UA" w:eastAsia="ru-RU"/>
        </w:rPr>
        <w:t>,</w:t>
      </w:r>
      <w:r w:rsidR="004C680E" w:rsidRPr="002572F3">
        <w:rPr>
          <w:rFonts w:ascii="Times New Roman" w:eastAsia="Times New Roman" w:hAnsi="Times New Roman" w:cs="Times New Roman"/>
          <w:sz w:val="24"/>
          <w:szCs w:val="24"/>
          <w:lang w:val="uk-UA" w:eastAsia="ru-RU"/>
        </w:rPr>
        <w:t xml:space="preserve"> управління освіти,  фінансового управління, відділу економіки, служби у справах дітей, відділу молоді та спорту, закладів охорони здоров’я, надавачів соціальних послуг. За згодою до складу координаційної групи можуть також входити представники територіальних органів (підрозділів) Національної поліції України, громадських об’єднань,  благодійних, релігійних організацій, представники вразливих груп населення, депутати міської ради, волонтери та представники інших зацікавлених сторін.</w:t>
      </w:r>
      <w:r w:rsidRPr="002572F3">
        <w:rPr>
          <w:rFonts w:ascii="Times New Roman" w:eastAsia="Times New Roman" w:hAnsi="Times New Roman" w:cs="Times New Roman"/>
          <w:sz w:val="24"/>
          <w:szCs w:val="24"/>
          <w:lang w:val="uk-UA" w:eastAsia="ru-RU"/>
        </w:rPr>
        <w:t xml:space="preserve"> </w:t>
      </w:r>
    </w:p>
    <w:p w14:paraId="2F2A9ECC" w14:textId="77777777" w:rsidR="004C680E" w:rsidRPr="002572F3" w:rsidRDefault="004C680E"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54" w:name="n110"/>
      <w:bookmarkStart w:id="55" w:name="n111"/>
      <w:bookmarkStart w:id="56" w:name="n112"/>
      <w:bookmarkEnd w:id="54"/>
      <w:bookmarkEnd w:id="55"/>
      <w:bookmarkEnd w:id="56"/>
      <w:r w:rsidRPr="002572F3">
        <w:rPr>
          <w:rFonts w:ascii="Times New Roman" w:eastAsia="Times New Roman" w:hAnsi="Times New Roman" w:cs="Times New Roman"/>
          <w:sz w:val="24"/>
          <w:szCs w:val="24"/>
          <w:lang w:val="uk-UA" w:eastAsia="ru-RU"/>
        </w:rPr>
        <w:t xml:space="preserve">Персональний склад координаційної групи та положення про її діяльність затверджується розпорядженням міського голови. </w:t>
      </w:r>
    </w:p>
    <w:p w14:paraId="475D8845" w14:textId="6A6B3DB1" w:rsidR="004B3570"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Перше засідання координаційної групи проводиться не пізніше ніж 7-го робочого дня місяця, наступного за місяцем, у якому введено надзвичайний або воєнний стан. Надалі засідання координаційної групи проводяться до припинення/скасування надзвичайного або воєнного стану.</w:t>
      </w:r>
    </w:p>
    <w:p w14:paraId="7023DE81" w14:textId="111AB661" w:rsidR="004B3570" w:rsidRPr="002572F3" w:rsidRDefault="008144EB"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57" w:name="n113"/>
      <w:bookmarkStart w:id="58" w:name="n114"/>
      <w:bookmarkEnd w:id="57"/>
      <w:bookmarkEnd w:id="58"/>
      <w:r w:rsidRPr="002572F3">
        <w:rPr>
          <w:rFonts w:ascii="Times New Roman" w:eastAsia="Times New Roman" w:hAnsi="Times New Roman" w:cs="Times New Roman"/>
          <w:sz w:val="24"/>
          <w:szCs w:val="24"/>
          <w:lang w:val="uk-UA" w:eastAsia="ru-RU"/>
        </w:rPr>
        <w:t>4</w:t>
      </w:r>
      <w:r w:rsidR="007E7ECB" w:rsidRPr="002572F3">
        <w:rPr>
          <w:rFonts w:ascii="Times New Roman" w:eastAsia="Times New Roman" w:hAnsi="Times New Roman" w:cs="Times New Roman"/>
          <w:sz w:val="24"/>
          <w:szCs w:val="24"/>
          <w:lang w:val="uk-UA" w:eastAsia="ru-RU"/>
        </w:rPr>
        <w:t>.</w:t>
      </w:r>
      <w:r w:rsidR="004B3570" w:rsidRPr="002572F3">
        <w:rPr>
          <w:rFonts w:ascii="Times New Roman" w:eastAsia="Times New Roman" w:hAnsi="Times New Roman" w:cs="Times New Roman"/>
          <w:sz w:val="24"/>
          <w:szCs w:val="24"/>
          <w:lang w:val="uk-UA" w:eastAsia="ru-RU"/>
        </w:rPr>
        <w:t xml:space="preserve">3. Для визначення потреб населення у соціальних послугах </w:t>
      </w:r>
      <w:r w:rsidR="00D50D28" w:rsidRPr="002572F3">
        <w:rPr>
          <w:rFonts w:ascii="Times New Roman" w:eastAsia="Times New Roman" w:hAnsi="Times New Roman" w:cs="Times New Roman"/>
          <w:sz w:val="24"/>
          <w:szCs w:val="24"/>
          <w:lang w:val="uk-UA" w:eastAsia="ru-RU"/>
        </w:rPr>
        <w:t>У</w:t>
      </w:r>
      <w:r w:rsidR="004C680E" w:rsidRPr="002572F3">
        <w:rPr>
          <w:rFonts w:ascii="Times New Roman" w:eastAsia="Times New Roman" w:hAnsi="Times New Roman" w:cs="Times New Roman"/>
          <w:sz w:val="24"/>
          <w:szCs w:val="24"/>
          <w:lang w:val="uk-UA" w:eastAsia="ru-RU"/>
        </w:rPr>
        <w:t>П</w:t>
      </w:r>
      <w:r w:rsidR="00D50D28" w:rsidRPr="002572F3">
        <w:rPr>
          <w:rFonts w:ascii="Times New Roman" w:eastAsia="Times New Roman" w:hAnsi="Times New Roman" w:cs="Times New Roman"/>
          <w:sz w:val="24"/>
          <w:szCs w:val="24"/>
          <w:lang w:val="uk-UA" w:eastAsia="ru-RU"/>
        </w:rPr>
        <w:t>СЗН</w:t>
      </w:r>
      <w:r w:rsidR="004B3570" w:rsidRPr="002572F3">
        <w:rPr>
          <w:rFonts w:ascii="Times New Roman" w:eastAsia="Times New Roman" w:hAnsi="Times New Roman" w:cs="Times New Roman"/>
          <w:sz w:val="24"/>
          <w:szCs w:val="24"/>
          <w:lang w:val="uk-UA" w:eastAsia="ru-RU"/>
        </w:rPr>
        <w:t>:</w:t>
      </w:r>
    </w:p>
    <w:p w14:paraId="2B1BF107" w14:textId="5059E0AE" w:rsidR="004B3570" w:rsidRPr="002572F3" w:rsidRDefault="008144EB"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59" w:name="n115"/>
      <w:bookmarkEnd w:id="59"/>
      <w:r w:rsidRPr="002572F3">
        <w:rPr>
          <w:rFonts w:ascii="Times New Roman" w:eastAsia="Times New Roman" w:hAnsi="Times New Roman" w:cs="Times New Roman"/>
          <w:sz w:val="24"/>
          <w:szCs w:val="24"/>
          <w:lang w:val="uk-UA" w:eastAsia="ru-RU"/>
        </w:rPr>
        <w:t>4</w:t>
      </w:r>
      <w:r w:rsidR="0092703E" w:rsidRPr="002572F3">
        <w:rPr>
          <w:rFonts w:ascii="Times New Roman" w:eastAsia="Times New Roman" w:hAnsi="Times New Roman" w:cs="Times New Roman"/>
          <w:sz w:val="24"/>
          <w:szCs w:val="24"/>
          <w:lang w:val="uk-UA" w:eastAsia="ru-RU"/>
        </w:rPr>
        <w:t>.3.1.</w:t>
      </w:r>
      <w:r w:rsidR="004B3570" w:rsidRPr="002572F3">
        <w:rPr>
          <w:rFonts w:ascii="Times New Roman" w:eastAsia="Times New Roman" w:hAnsi="Times New Roman" w:cs="Times New Roman"/>
          <w:sz w:val="24"/>
          <w:szCs w:val="24"/>
          <w:lang w:val="uk-UA" w:eastAsia="ru-RU"/>
        </w:rPr>
        <w:t xml:space="preserve"> </w:t>
      </w:r>
      <w:r w:rsidR="0092703E" w:rsidRPr="002572F3">
        <w:rPr>
          <w:rFonts w:ascii="Times New Roman" w:eastAsia="Times New Roman" w:hAnsi="Times New Roman" w:cs="Times New Roman"/>
          <w:sz w:val="24"/>
          <w:szCs w:val="24"/>
          <w:lang w:val="uk-UA" w:eastAsia="ru-RU"/>
        </w:rPr>
        <w:t>О</w:t>
      </w:r>
      <w:r w:rsidR="004B3570" w:rsidRPr="002572F3">
        <w:rPr>
          <w:rFonts w:ascii="Times New Roman" w:eastAsia="Times New Roman" w:hAnsi="Times New Roman" w:cs="Times New Roman"/>
          <w:sz w:val="24"/>
          <w:szCs w:val="24"/>
          <w:lang w:val="uk-UA" w:eastAsia="ru-RU"/>
        </w:rPr>
        <w:t xml:space="preserve">дноразово, не пізніше ніж до закінчення 3-го робочого дня місяця, наступного за місяцем, у якому введено надзвичайний або воєнний стан, </w:t>
      </w:r>
      <w:r w:rsidR="00D50D28" w:rsidRPr="002572F3">
        <w:rPr>
          <w:rFonts w:ascii="Times New Roman" w:eastAsia="Times New Roman" w:hAnsi="Times New Roman" w:cs="Times New Roman"/>
          <w:sz w:val="24"/>
          <w:szCs w:val="24"/>
          <w:lang w:val="uk-UA" w:eastAsia="ru-RU"/>
        </w:rPr>
        <w:t xml:space="preserve">та надалі щомісячно </w:t>
      </w:r>
      <w:r w:rsidR="004B3570" w:rsidRPr="002572F3">
        <w:rPr>
          <w:rFonts w:ascii="Times New Roman" w:eastAsia="Times New Roman" w:hAnsi="Times New Roman" w:cs="Times New Roman"/>
          <w:sz w:val="24"/>
          <w:szCs w:val="24"/>
          <w:lang w:val="uk-UA" w:eastAsia="ru-RU"/>
        </w:rPr>
        <w:t xml:space="preserve">збирає (актуалізує) </w:t>
      </w:r>
      <w:r w:rsidR="00D50D28" w:rsidRPr="002572F3">
        <w:rPr>
          <w:rFonts w:ascii="Times New Roman" w:eastAsia="Times New Roman" w:hAnsi="Times New Roman" w:cs="Times New Roman"/>
          <w:sz w:val="24"/>
          <w:szCs w:val="24"/>
          <w:lang w:val="uk-UA" w:eastAsia="ru-RU"/>
        </w:rPr>
        <w:t xml:space="preserve">наступну </w:t>
      </w:r>
      <w:r w:rsidR="004B3570" w:rsidRPr="002572F3">
        <w:rPr>
          <w:rFonts w:ascii="Times New Roman" w:eastAsia="Times New Roman" w:hAnsi="Times New Roman" w:cs="Times New Roman"/>
          <w:sz w:val="24"/>
          <w:szCs w:val="24"/>
          <w:lang w:val="uk-UA" w:eastAsia="ru-RU"/>
        </w:rPr>
        <w:t>інформацію:</w:t>
      </w:r>
    </w:p>
    <w:p w14:paraId="543CCA9A" w14:textId="77777777" w:rsidR="00D50D28" w:rsidRPr="002572F3" w:rsidRDefault="00D50D28"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60" w:name="n116"/>
      <w:bookmarkEnd w:id="60"/>
      <w:r w:rsidRPr="002572F3">
        <w:rPr>
          <w:rFonts w:ascii="Times New Roman" w:eastAsia="Times New Roman" w:hAnsi="Times New Roman" w:cs="Times New Roman"/>
          <w:sz w:val="24"/>
          <w:szCs w:val="24"/>
          <w:lang w:val="uk-UA" w:eastAsia="ru-RU"/>
        </w:rPr>
        <w:t>- дані щодо забезпечення осіб/сімей, які належать до вразливих груп населення або перебувають у складних життєвих обставинах, соціальними послугами</w:t>
      </w:r>
      <w:r w:rsidR="004B3570" w:rsidRPr="002572F3">
        <w:rPr>
          <w:rFonts w:ascii="Times New Roman" w:eastAsia="Times New Roman" w:hAnsi="Times New Roman" w:cs="Times New Roman"/>
          <w:sz w:val="24"/>
          <w:szCs w:val="24"/>
          <w:lang w:val="uk-UA" w:eastAsia="ru-RU"/>
        </w:rPr>
        <w:t xml:space="preserve">, за період з початку поточного календарного року до введення надзвичайного або воєнного стану. </w:t>
      </w:r>
    </w:p>
    <w:p w14:paraId="69FA5E40" w14:textId="1BF6558D" w:rsidR="004B3570"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Якщо надзвичайний або воєнний стан триває довше ніж 12 місяців або якщо новий календарний рік розпочався під час дії надзвичайного або воєнного стану, інформація оновлюється станом на 01 січня року, наступного за роком, у якому було введено надзвичайний або воєнний стан;</w:t>
      </w:r>
    </w:p>
    <w:p w14:paraId="44FEACBE" w14:textId="5B124646" w:rsidR="004B3570" w:rsidRPr="002572F3" w:rsidRDefault="00D50D28"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61" w:name="n117"/>
      <w:bookmarkEnd w:id="61"/>
      <w:r w:rsidRPr="002572F3">
        <w:rPr>
          <w:rFonts w:ascii="Times New Roman" w:eastAsia="Times New Roman" w:hAnsi="Times New Roman" w:cs="Times New Roman"/>
          <w:sz w:val="24"/>
          <w:szCs w:val="24"/>
          <w:lang w:val="uk-UA" w:eastAsia="ru-RU"/>
        </w:rPr>
        <w:t>- дані щодо надавачів соціальних послуг, які працюють на території територіальної громади в умовах надзвичайного та воєнного стану</w:t>
      </w:r>
      <w:r w:rsidR="004B3570" w:rsidRPr="002572F3">
        <w:rPr>
          <w:rFonts w:ascii="Times New Roman" w:eastAsia="Times New Roman" w:hAnsi="Times New Roman" w:cs="Times New Roman"/>
          <w:sz w:val="24"/>
          <w:szCs w:val="24"/>
          <w:lang w:val="uk-UA" w:eastAsia="ru-RU"/>
        </w:rPr>
        <w:t>, станом на 1-ше число місяця, наступного за місяцем, у якому було введено надзвичайний або воєнний стан;</w:t>
      </w:r>
    </w:p>
    <w:p w14:paraId="7935D9A6" w14:textId="7F9A3160" w:rsidR="004B3570" w:rsidRPr="002572F3" w:rsidRDefault="008144EB"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62" w:name="n118"/>
      <w:bookmarkEnd w:id="62"/>
      <w:r w:rsidRPr="002572F3">
        <w:rPr>
          <w:rFonts w:ascii="Times New Roman" w:eastAsia="Times New Roman" w:hAnsi="Times New Roman" w:cs="Times New Roman"/>
          <w:sz w:val="24"/>
          <w:szCs w:val="24"/>
          <w:lang w:val="uk-UA" w:eastAsia="ru-RU"/>
        </w:rPr>
        <w:t>4</w:t>
      </w:r>
      <w:r w:rsidR="0092703E" w:rsidRPr="002572F3">
        <w:rPr>
          <w:rFonts w:ascii="Times New Roman" w:eastAsia="Times New Roman" w:hAnsi="Times New Roman" w:cs="Times New Roman"/>
          <w:sz w:val="24"/>
          <w:szCs w:val="24"/>
          <w:lang w:val="uk-UA" w:eastAsia="ru-RU"/>
        </w:rPr>
        <w:t>.3.2.</w:t>
      </w:r>
      <w:r w:rsidR="004B3570" w:rsidRPr="002572F3">
        <w:rPr>
          <w:rFonts w:ascii="Times New Roman" w:eastAsia="Times New Roman" w:hAnsi="Times New Roman" w:cs="Times New Roman"/>
          <w:sz w:val="24"/>
          <w:szCs w:val="24"/>
          <w:lang w:val="uk-UA" w:eastAsia="ru-RU"/>
        </w:rPr>
        <w:t xml:space="preserve"> </w:t>
      </w:r>
      <w:r w:rsidR="0092703E" w:rsidRPr="002572F3">
        <w:rPr>
          <w:rFonts w:ascii="Times New Roman" w:eastAsia="Times New Roman" w:hAnsi="Times New Roman" w:cs="Times New Roman"/>
          <w:sz w:val="24"/>
          <w:szCs w:val="24"/>
          <w:lang w:val="uk-UA" w:eastAsia="ru-RU"/>
        </w:rPr>
        <w:t>Н</w:t>
      </w:r>
      <w:r w:rsidR="004B3570" w:rsidRPr="002572F3">
        <w:rPr>
          <w:rFonts w:ascii="Times New Roman" w:eastAsia="Times New Roman" w:hAnsi="Times New Roman" w:cs="Times New Roman"/>
          <w:sz w:val="24"/>
          <w:szCs w:val="24"/>
          <w:lang w:val="uk-UA" w:eastAsia="ru-RU"/>
        </w:rPr>
        <w:t>е пізніше ніж до закінчення 3-го робочого дня місяця, наступного за місяцем, у якому введено надзвичайний або воєнний стан, та надалі щомісячно збирає дані</w:t>
      </w:r>
      <w:r w:rsidR="00D50D28" w:rsidRPr="002572F3">
        <w:rPr>
          <w:rFonts w:ascii="Times New Roman" w:hAnsi="Times New Roman" w:cs="Times New Roman"/>
          <w:sz w:val="24"/>
          <w:szCs w:val="24"/>
          <w:lang w:val="uk-UA"/>
        </w:rPr>
        <w:t xml:space="preserve"> щодо </w:t>
      </w:r>
      <w:r w:rsidR="0092703E" w:rsidRPr="002572F3">
        <w:rPr>
          <w:rFonts w:ascii="Times New Roman" w:hAnsi="Times New Roman" w:cs="Times New Roman"/>
          <w:sz w:val="24"/>
          <w:szCs w:val="24"/>
          <w:lang w:val="uk-UA"/>
        </w:rPr>
        <w:t>к</w:t>
      </w:r>
      <w:r w:rsidR="00D50D28" w:rsidRPr="002572F3">
        <w:rPr>
          <w:rFonts w:ascii="Times New Roman" w:eastAsia="Times New Roman" w:hAnsi="Times New Roman" w:cs="Times New Roman"/>
          <w:sz w:val="24"/>
          <w:szCs w:val="24"/>
          <w:lang w:val="uk-UA" w:eastAsia="ru-RU"/>
        </w:rPr>
        <w:t>ільк</w:t>
      </w:r>
      <w:r w:rsidR="004C680E" w:rsidRPr="002572F3">
        <w:rPr>
          <w:rFonts w:ascii="Times New Roman" w:eastAsia="Times New Roman" w:hAnsi="Times New Roman" w:cs="Times New Roman"/>
          <w:sz w:val="24"/>
          <w:szCs w:val="24"/>
          <w:lang w:val="uk-UA" w:eastAsia="ru-RU"/>
        </w:rPr>
        <w:t>о</w:t>
      </w:r>
      <w:r w:rsidR="00D50D28" w:rsidRPr="002572F3">
        <w:rPr>
          <w:rFonts w:ascii="Times New Roman" w:eastAsia="Times New Roman" w:hAnsi="Times New Roman" w:cs="Times New Roman"/>
          <w:sz w:val="24"/>
          <w:szCs w:val="24"/>
          <w:lang w:val="uk-UA" w:eastAsia="ru-RU"/>
        </w:rPr>
        <w:t>ст</w:t>
      </w:r>
      <w:r w:rsidR="004C680E" w:rsidRPr="002572F3">
        <w:rPr>
          <w:rFonts w:ascii="Times New Roman" w:eastAsia="Times New Roman" w:hAnsi="Times New Roman" w:cs="Times New Roman"/>
          <w:sz w:val="24"/>
          <w:szCs w:val="24"/>
          <w:lang w:val="uk-UA" w:eastAsia="ru-RU"/>
        </w:rPr>
        <w:t>і</w:t>
      </w:r>
      <w:r w:rsidR="00D50D28" w:rsidRPr="002572F3">
        <w:rPr>
          <w:rFonts w:ascii="Times New Roman" w:eastAsia="Times New Roman" w:hAnsi="Times New Roman" w:cs="Times New Roman"/>
          <w:sz w:val="24"/>
          <w:szCs w:val="24"/>
          <w:lang w:val="uk-UA" w:eastAsia="ru-RU"/>
        </w:rPr>
        <w:t xml:space="preserve"> осіб, які звертались </w:t>
      </w:r>
      <w:r w:rsidR="004C680E" w:rsidRPr="002572F3">
        <w:rPr>
          <w:rFonts w:ascii="Times New Roman" w:eastAsia="Times New Roman" w:hAnsi="Times New Roman" w:cs="Times New Roman"/>
          <w:sz w:val="24"/>
          <w:szCs w:val="24"/>
          <w:lang w:val="uk-UA" w:eastAsia="ru-RU"/>
        </w:rPr>
        <w:t>за</w:t>
      </w:r>
      <w:r w:rsidR="00D50D28" w:rsidRPr="002572F3">
        <w:rPr>
          <w:rFonts w:ascii="Times New Roman" w:eastAsia="Times New Roman" w:hAnsi="Times New Roman" w:cs="Times New Roman"/>
          <w:sz w:val="24"/>
          <w:szCs w:val="24"/>
          <w:lang w:val="uk-UA" w:eastAsia="ru-RU"/>
        </w:rPr>
        <w:t xml:space="preserve"> отримання</w:t>
      </w:r>
      <w:r w:rsidR="004C680E" w:rsidRPr="002572F3">
        <w:rPr>
          <w:rFonts w:ascii="Times New Roman" w:eastAsia="Times New Roman" w:hAnsi="Times New Roman" w:cs="Times New Roman"/>
          <w:sz w:val="24"/>
          <w:szCs w:val="24"/>
          <w:lang w:val="uk-UA" w:eastAsia="ru-RU"/>
        </w:rPr>
        <w:t>м</w:t>
      </w:r>
      <w:r w:rsidR="00D50D28" w:rsidRPr="002572F3">
        <w:rPr>
          <w:rFonts w:ascii="Times New Roman" w:eastAsia="Times New Roman" w:hAnsi="Times New Roman" w:cs="Times New Roman"/>
          <w:sz w:val="24"/>
          <w:szCs w:val="24"/>
          <w:lang w:val="uk-UA" w:eastAsia="ru-RU"/>
        </w:rPr>
        <w:t xml:space="preserve"> соціальних послуг екстрено (</w:t>
      </w:r>
      <w:proofErr w:type="spellStart"/>
      <w:r w:rsidR="00D50D28" w:rsidRPr="002572F3">
        <w:rPr>
          <w:rFonts w:ascii="Times New Roman" w:eastAsia="Times New Roman" w:hAnsi="Times New Roman" w:cs="Times New Roman"/>
          <w:sz w:val="24"/>
          <w:szCs w:val="24"/>
          <w:lang w:val="uk-UA" w:eastAsia="ru-RU"/>
        </w:rPr>
        <w:t>кризово</w:t>
      </w:r>
      <w:proofErr w:type="spellEnd"/>
      <w:r w:rsidR="00D50D28" w:rsidRPr="002572F3">
        <w:rPr>
          <w:rFonts w:ascii="Times New Roman" w:eastAsia="Times New Roman" w:hAnsi="Times New Roman" w:cs="Times New Roman"/>
          <w:sz w:val="24"/>
          <w:szCs w:val="24"/>
          <w:lang w:val="uk-UA" w:eastAsia="ru-RU"/>
        </w:rPr>
        <w:t>), та осіб/сімей, щодо яких надійшли звернення / повідомлення про потребу в соціальних послугах</w:t>
      </w:r>
      <w:r w:rsidR="0092703E" w:rsidRPr="002572F3">
        <w:rPr>
          <w:rFonts w:ascii="Times New Roman" w:eastAsia="Times New Roman" w:hAnsi="Times New Roman" w:cs="Times New Roman"/>
          <w:sz w:val="24"/>
          <w:szCs w:val="24"/>
          <w:lang w:val="uk-UA" w:eastAsia="ru-RU"/>
        </w:rPr>
        <w:t>, та які отримали соціальну послугу</w:t>
      </w:r>
      <w:r w:rsidR="004B3570" w:rsidRPr="002572F3">
        <w:rPr>
          <w:rFonts w:ascii="Times New Roman" w:eastAsia="Times New Roman" w:hAnsi="Times New Roman" w:cs="Times New Roman"/>
          <w:sz w:val="24"/>
          <w:szCs w:val="24"/>
          <w:lang w:val="uk-UA" w:eastAsia="ru-RU"/>
        </w:rPr>
        <w:t>;</w:t>
      </w:r>
    </w:p>
    <w:p w14:paraId="21EBB356" w14:textId="375418A2" w:rsidR="004B3570" w:rsidRPr="002572F3" w:rsidRDefault="008144EB"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63" w:name="n119"/>
      <w:bookmarkEnd w:id="63"/>
      <w:r w:rsidRPr="002572F3">
        <w:rPr>
          <w:rFonts w:ascii="Times New Roman" w:eastAsia="Times New Roman" w:hAnsi="Times New Roman" w:cs="Times New Roman"/>
          <w:sz w:val="24"/>
          <w:szCs w:val="24"/>
          <w:lang w:val="uk-UA" w:eastAsia="ru-RU"/>
        </w:rPr>
        <w:t>4</w:t>
      </w:r>
      <w:r w:rsidR="0092703E" w:rsidRPr="002572F3">
        <w:rPr>
          <w:rFonts w:ascii="Times New Roman" w:eastAsia="Times New Roman" w:hAnsi="Times New Roman" w:cs="Times New Roman"/>
          <w:sz w:val="24"/>
          <w:szCs w:val="24"/>
          <w:lang w:val="uk-UA" w:eastAsia="ru-RU"/>
        </w:rPr>
        <w:t>.3.3.</w:t>
      </w:r>
      <w:r w:rsidR="004B3570" w:rsidRPr="002572F3">
        <w:rPr>
          <w:rFonts w:ascii="Times New Roman" w:eastAsia="Times New Roman" w:hAnsi="Times New Roman" w:cs="Times New Roman"/>
          <w:sz w:val="24"/>
          <w:szCs w:val="24"/>
          <w:lang w:val="uk-UA" w:eastAsia="ru-RU"/>
        </w:rPr>
        <w:t xml:space="preserve"> </w:t>
      </w:r>
      <w:r w:rsidR="0092703E" w:rsidRPr="002572F3">
        <w:rPr>
          <w:rFonts w:ascii="Times New Roman" w:eastAsia="Times New Roman" w:hAnsi="Times New Roman" w:cs="Times New Roman"/>
          <w:sz w:val="24"/>
          <w:szCs w:val="24"/>
          <w:lang w:val="uk-UA" w:eastAsia="ru-RU"/>
        </w:rPr>
        <w:t>З</w:t>
      </w:r>
      <w:r w:rsidR="004B3570" w:rsidRPr="002572F3">
        <w:rPr>
          <w:rFonts w:ascii="Times New Roman" w:eastAsia="Times New Roman" w:hAnsi="Times New Roman" w:cs="Times New Roman"/>
          <w:sz w:val="24"/>
          <w:szCs w:val="24"/>
          <w:lang w:val="uk-UA" w:eastAsia="ru-RU"/>
        </w:rPr>
        <w:t xml:space="preserve">а результатами узагальнення та аналізу інформації, зазначеної в підпунктах </w:t>
      </w:r>
      <w:r w:rsidRPr="002572F3">
        <w:rPr>
          <w:rFonts w:ascii="Times New Roman" w:eastAsia="Times New Roman" w:hAnsi="Times New Roman" w:cs="Times New Roman"/>
          <w:sz w:val="24"/>
          <w:szCs w:val="24"/>
          <w:lang w:val="uk-UA" w:eastAsia="ru-RU"/>
        </w:rPr>
        <w:t>4</w:t>
      </w:r>
      <w:r w:rsidR="0092703E" w:rsidRPr="002572F3">
        <w:rPr>
          <w:rFonts w:ascii="Times New Roman" w:eastAsia="Times New Roman" w:hAnsi="Times New Roman" w:cs="Times New Roman"/>
          <w:sz w:val="24"/>
          <w:szCs w:val="24"/>
          <w:lang w:val="uk-UA" w:eastAsia="ru-RU"/>
        </w:rPr>
        <w:t>.3.</w:t>
      </w:r>
      <w:r w:rsidR="004B3570" w:rsidRPr="002572F3">
        <w:rPr>
          <w:rFonts w:ascii="Times New Roman" w:eastAsia="Times New Roman" w:hAnsi="Times New Roman" w:cs="Times New Roman"/>
          <w:sz w:val="24"/>
          <w:szCs w:val="24"/>
          <w:lang w:val="uk-UA" w:eastAsia="ru-RU"/>
        </w:rPr>
        <w:t>1</w:t>
      </w:r>
      <w:r w:rsidR="0092703E" w:rsidRPr="002572F3">
        <w:rPr>
          <w:rFonts w:ascii="Times New Roman" w:eastAsia="Times New Roman" w:hAnsi="Times New Roman" w:cs="Times New Roman"/>
          <w:sz w:val="24"/>
          <w:szCs w:val="24"/>
          <w:lang w:val="uk-UA" w:eastAsia="ru-RU"/>
        </w:rPr>
        <w:t xml:space="preserve"> та </w:t>
      </w:r>
      <w:r w:rsidRPr="002572F3">
        <w:rPr>
          <w:rFonts w:ascii="Times New Roman" w:eastAsia="Times New Roman" w:hAnsi="Times New Roman" w:cs="Times New Roman"/>
          <w:sz w:val="24"/>
          <w:szCs w:val="24"/>
          <w:lang w:val="uk-UA" w:eastAsia="ru-RU"/>
        </w:rPr>
        <w:t>4</w:t>
      </w:r>
      <w:r w:rsidR="0092703E" w:rsidRPr="002572F3">
        <w:rPr>
          <w:rFonts w:ascii="Times New Roman" w:eastAsia="Times New Roman" w:hAnsi="Times New Roman" w:cs="Times New Roman"/>
          <w:sz w:val="24"/>
          <w:szCs w:val="24"/>
          <w:lang w:val="uk-UA" w:eastAsia="ru-RU"/>
        </w:rPr>
        <w:t>.3.</w:t>
      </w:r>
      <w:r w:rsidR="004B3570" w:rsidRPr="002572F3">
        <w:rPr>
          <w:rFonts w:ascii="Times New Roman" w:eastAsia="Times New Roman" w:hAnsi="Times New Roman" w:cs="Times New Roman"/>
          <w:sz w:val="24"/>
          <w:szCs w:val="24"/>
          <w:lang w:val="uk-UA" w:eastAsia="ru-RU"/>
        </w:rPr>
        <w:t>2</w:t>
      </w:r>
      <w:r w:rsidR="0092703E" w:rsidRPr="002572F3">
        <w:rPr>
          <w:rFonts w:ascii="Times New Roman" w:eastAsia="Times New Roman" w:hAnsi="Times New Roman" w:cs="Times New Roman"/>
          <w:sz w:val="24"/>
          <w:szCs w:val="24"/>
          <w:lang w:val="uk-UA" w:eastAsia="ru-RU"/>
        </w:rPr>
        <w:t>.</w:t>
      </w:r>
      <w:r w:rsidR="004B3570" w:rsidRPr="002572F3">
        <w:rPr>
          <w:rFonts w:ascii="Times New Roman" w:eastAsia="Times New Roman" w:hAnsi="Times New Roman" w:cs="Times New Roman"/>
          <w:sz w:val="24"/>
          <w:szCs w:val="24"/>
          <w:lang w:val="uk-UA" w:eastAsia="ru-RU"/>
        </w:rPr>
        <w:t xml:space="preserve"> цього пункту, та залежно від потреби забезпечує підготовку пропозицій щодо:</w:t>
      </w:r>
    </w:p>
    <w:p w14:paraId="6A4BB1CC" w14:textId="66DBDB6A" w:rsidR="004B3570" w:rsidRPr="002572F3" w:rsidRDefault="0092703E"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64" w:name="n120"/>
      <w:bookmarkEnd w:id="64"/>
      <w:r w:rsidRPr="002572F3">
        <w:rPr>
          <w:rFonts w:ascii="Times New Roman" w:eastAsia="Times New Roman" w:hAnsi="Times New Roman" w:cs="Times New Roman"/>
          <w:sz w:val="24"/>
          <w:szCs w:val="24"/>
          <w:lang w:val="uk-UA" w:eastAsia="ru-RU"/>
        </w:rPr>
        <w:t xml:space="preserve">- </w:t>
      </w:r>
      <w:r w:rsidR="004B3570" w:rsidRPr="002572F3">
        <w:rPr>
          <w:rFonts w:ascii="Times New Roman" w:eastAsia="Times New Roman" w:hAnsi="Times New Roman" w:cs="Times New Roman"/>
          <w:sz w:val="24"/>
          <w:szCs w:val="24"/>
          <w:lang w:val="uk-UA" w:eastAsia="ru-RU"/>
        </w:rPr>
        <w:t>визначення особливостей надання соціальних послуг на території територіальної громади під час дії надзвичайного або воєнного стану;</w:t>
      </w:r>
    </w:p>
    <w:p w14:paraId="74F0CADA" w14:textId="35CDECCF" w:rsidR="004B3570" w:rsidRPr="002572F3" w:rsidRDefault="0092703E"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65" w:name="n121"/>
      <w:bookmarkEnd w:id="65"/>
      <w:r w:rsidRPr="002572F3">
        <w:rPr>
          <w:rFonts w:ascii="Times New Roman" w:eastAsia="Times New Roman" w:hAnsi="Times New Roman" w:cs="Times New Roman"/>
          <w:sz w:val="24"/>
          <w:szCs w:val="24"/>
          <w:lang w:val="uk-UA" w:eastAsia="ru-RU"/>
        </w:rPr>
        <w:t xml:space="preserve">- </w:t>
      </w:r>
      <w:r w:rsidR="004B3570" w:rsidRPr="002572F3">
        <w:rPr>
          <w:rFonts w:ascii="Times New Roman" w:eastAsia="Times New Roman" w:hAnsi="Times New Roman" w:cs="Times New Roman"/>
          <w:sz w:val="24"/>
          <w:szCs w:val="24"/>
          <w:lang w:val="uk-UA" w:eastAsia="ru-RU"/>
        </w:rPr>
        <w:t>визначення соціальних послуг, у тому числі тих, які можуть надаватися екстрено (</w:t>
      </w:r>
      <w:proofErr w:type="spellStart"/>
      <w:r w:rsidR="004B3570" w:rsidRPr="002572F3">
        <w:rPr>
          <w:rFonts w:ascii="Times New Roman" w:eastAsia="Times New Roman" w:hAnsi="Times New Roman" w:cs="Times New Roman"/>
          <w:sz w:val="24"/>
          <w:szCs w:val="24"/>
          <w:lang w:val="uk-UA" w:eastAsia="ru-RU"/>
        </w:rPr>
        <w:t>кризово</w:t>
      </w:r>
      <w:proofErr w:type="spellEnd"/>
      <w:r w:rsidR="004B3570" w:rsidRPr="002572F3">
        <w:rPr>
          <w:rFonts w:ascii="Times New Roman" w:eastAsia="Times New Roman" w:hAnsi="Times New Roman" w:cs="Times New Roman"/>
          <w:sz w:val="24"/>
          <w:szCs w:val="24"/>
          <w:lang w:val="uk-UA" w:eastAsia="ru-RU"/>
        </w:rPr>
        <w:t>), у розвитку яких є потреба, забезпечення надання соціальних послуг в необхідних обсягах та залучення для цього відповідної кількості працівників надавачів соціальних послуг;</w:t>
      </w:r>
    </w:p>
    <w:p w14:paraId="54A3150A" w14:textId="54FD3795" w:rsidR="004B3570" w:rsidRPr="002572F3" w:rsidRDefault="0092703E"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66" w:name="n122"/>
      <w:bookmarkEnd w:id="66"/>
      <w:r w:rsidRPr="002572F3">
        <w:rPr>
          <w:rFonts w:ascii="Times New Roman" w:eastAsia="Times New Roman" w:hAnsi="Times New Roman" w:cs="Times New Roman"/>
          <w:sz w:val="24"/>
          <w:szCs w:val="24"/>
          <w:lang w:val="uk-UA" w:eastAsia="ru-RU"/>
        </w:rPr>
        <w:lastRenderedPageBreak/>
        <w:t xml:space="preserve">- </w:t>
      </w:r>
      <w:r w:rsidR="004B3570" w:rsidRPr="002572F3">
        <w:rPr>
          <w:rFonts w:ascii="Times New Roman" w:eastAsia="Times New Roman" w:hAnsi="Times New Roman" w:cs="Times New Roman"/>
          <w:sz w:val="24"/>
          <w:szCs w:val="24"/>
          <w:lang w:val="uk-UA" w:eastAsia="ru-RU"/>
        </w:rPr>
        <w:t>надання надавачам соціальних послуг права приймати рішення про надання соціальних послуг екстрено (</w:t>
      </w:r>
      <w:proofErr w:type="spellStart"/>
      <w:r w:rsidR="004B3570" w:rsidRPr="002572F3">
        <w:rPr>
          <w:rFonts w:ascii="Times New Roman" w:eastAsia="Times New Roman" w:hAnsi="Times New Roman" w:cs="Times New Roman"/>
          <w:sz w:val="24"/>
          <w:szCs w:val="24"/>
          <w:lang w:val="uk-UA" w:eastAsia="ru-RU"/>
        </w:rPr>
        <w:t>кризово</w:t>
      </w:r>
      <w:proofErr w:type="spellEnd"/>
      <w:r w:rsidR="004B3570" w:rsidRPr="002572F3">
        <w:rPr>
          <w:rFonts w:ascii="Times New Roman" w:eastAsia="Times New Roman" w:hAnsi="Times New Roman" w:cs="Times New Roman"/>
          <w:sz w:val="24"/>
          <w:szCs w:val="24"/>
          <w:lang w:val="uk-UA" w:eastAsia="ru-RU"/>
        </w:rPr>
        <w:t>) особам/сім’ям,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w:t>
      </w:r>
    </w:p>
    <w:p w14:paraId="0F6B069D" w14:textId="66EFAE4C" w:rsidR="004B3570" w:rsidRPr="002572F3" w:rsidRDefault="0092703E"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67" w:name="n123"/>
      <w:bookmarkEnd w:id="67"/>
      <w:r w:rsidRPr="002572F3">
        <w:rPr>
          <w:rFonts w:ascii="Times New Roman" w:eastAsia="Times New Roman" w:hAnsi="Times New Roman" w:cs="Times New Roman"/>
          <w:sz w:val="24"/>
          <w:szCs w:val="24"/>
          <w:lang w:val="uk-UA" w:eastAsia="ru-RU"/>
        </w:rPr>
        <w:t xml:space="preserve">- </w:t>
      </w:r>
      <w:r w:rsidR="004B3570" w:rsidRPr="002572F3">
        <w:rPr>
          <w:rFonts w:ascii="Times New Roman" w:eastAsia="Times New Roman" w:hAnsi="Times New Roman" w:cs="Times New Roman"/>
          <w:sz w:val="24"/>
          <w:szCs w:val="24"/>
          <w:lang w:val="uk-UA" w:eastAsia="ru-RU"/>
        </w:rPr>
        <w:t>коригування прогнозних та програмних документів економічного і соціального розвитку територіальної громади, включення до них заходів, спрямованих на забезпечення надання соціальних послуг, в яких є потреба, з урахуванням тих, які можуть надаватися екстрено (</w:t>
      </w:r>
      <w:proofErr w:type="spellStart"/>
      <w:r w:rsidR="004B3570" w:rsidRPr="002572F3">
        <w:rPr>
          <w:rFonts w:ascii="Times New Roman" w:eastAsia="Times New Roman" w:hAnsi="Times New Roman" w:cs="Times New Roman"/>
          <w:sz w:val="24"/>
          <w:szCs w:val="24"/>
          <w:lang w:val="uk-UA" w:eastAsia="ru-RU"/>
        </w:rPr>
        <w:t>кризово</w:t>
      </w:r>
      <w:proofErr w:type="spellEnd"/>
      <w:r w:rsidR="004B3570" w:rsidRPr="002572F3">
        <w:rPr>
          <w:rFonts w:ascii="Times New Roman" w:eastAsia="Times New Roman" w:hAnsi="Times New Roman" w:cs="Times New Roman"/>
          <w:sz w:val="24"/>
          <w:szCs w:val="24"/>
          <w:lang w:val="uk-UA" w:eastAsia="ru-RU"/>
        </w:rPr>
        <w:t>);</w:t>
      </w:r>
    </w:p>
    <w:p w14:paraId="17E970AE" w14:textId="1CD62CB1" w:rsidR="004B3570" w:rsidRPr="002572F3" w:rsidRDefault="0092703E"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68" w:name="n124"/>
      <w:bookmarkEnd w:id="68"/>
      <w:r w:rsidRPr="002572F3">
        <w:rPr>
          <w:rFonts w:ascii="Times New Roman" w:eastAsia="Times New Roman" w:hAnsi="Times New Roman" w:cs="Times New Roman"/>
          <w:sz w:val="24"/>
          <w:szCs w:val="24"/>
          <w:lang w:val="uk-UA" w:eastAsia="ru-RU"/>
        </w:rPr>
        <w:t xml:space="preserve">- </w:t>
      </w:r>
      <w:r w:rsidR="004B3570" w:rsidRPr="002572F3">
        <w:rPr>
          <w:rFonts w:ascii="Times New Roman" w:eastAsia="Times New Roman" w:hAnsi="Times New Roman" w:cs="Times New Roman"/>
          <w:sz w:val="24"/>
          <w:szCs w:val="24"/>
          <w:lang w:val="uk-UA" w:eastAsia="ru-RU"/>
        </w:rPr>
        <w:t>залучення до надання соціальних послуг надавачів соціальних послуг недержавного сектору, здійснення співробітництва територіальних громад, перепрофілювання закладів, організацій і установ, що функціонують на території громади, для забезпечення надання соціальних послуг, залучення коштів з державного та міс</w:t>
      </w:r>
      <w:r w:rsidRPr="002572F3">
        <w:rPr>
          <w:rFonts w:ascii="Times New Roman" w:eastAsia="Times New Roman" w:hAnsi="Times New Roman" w:cs="Times New Roman"/>
          <w:sz w:val="24"/>
          <w:szCs w:val="24"/>
          <w:lang w:val="uk-UA" w:eastAsia="ru-RU"/>
        </w:rPr>
        <w:t>ького</w:t>
      </w:r>
      <w:r w:rsidR="004B3570" w:rsidRPr="002572F3">
        <w:rPr>
          <w:rFonts w:ascii="Times New Roman" w:eastAsia="Times New Roman" w:hAnsi="Times New Roman" w:cs="Times New Roman"/>
          <w:sz w:val="24"/>
          <w:szCs w:val="24"/>
          <w:lang w:val="uk-UA" w:eastAsia="ru-RU"/>
        </w:rPr>
        <w:t xml:space="preserve"> бюджетів, інших джерел, не заборонених законодавством;</w:t>
      </w:r>
    </w:p>
    <w:p w14:paraId="06ED866A" w14:textId="59651E3E" w:rsidR="006B7B9C" w:rsidRPr="002572F3" w:rsidRDefault="008144EB"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69" w:name="n125"/>
      <w:bookmarkEnd w:id="69"/>
      <w:r w:rsidRPr="002572F3">
        <w:rPr>
          <w:rFonts w:ascii="Times New Roman" w:eastAsia="Times New Roman" w:hAnsi="Times New Roman" w:cs="Times New Roman"/>
          <w:sz w:val="24"/>
          <w:szCs w:val="24"/>
          <w:lang w:val="uk-UA" w:eastAsia="ru-RU"/>
        </w:rPr>
        <w:t>4</w:t>
      </w:r>
      <w:r w:rsidR="0092703E" w:rsidRPr="002572F3">
        <w:rPr>
          <w:rFonts w:ascii="Times New Roman" w:eastAsia="Times New Roman" w:hAnsi="Times New Roman" w:cs="Times New Roman"/>
          <w:sz w:val="24"/>
          <w:szCs w:val="24"/>
          <w:lang w:val="uk-UA" w:eastAsia="ru-RU"/>
        </w:rPr>
        <w:t>.3.4.</w:t>
      </w:r>
      <w:r w:rsidR="004B3570" w:rsidRPr="002572F3">
        <w:rPr>
          <w:rFonts w:ascii="Times New Roman" w:eastAsia="Times New Roman" w:hAnsi="Times New Roman" w:cs="Times New Roman"/>
          <w:sz w:val="24"/>
          <w:szCs w:val="24"/>
          <w:lang w:val="uk-UA" w:eastAsia="ru-RU"/>
        </w:rPr>
        <w:t xml:space="preserve"> </w:t>
      </w:r>
      <w:r w:rsidR="0092703E" w:rsidRPr="002572F3">
        <w:rPr>
          <w:rFonts w:ascii="Times New Roman" w:eastAsia="Times New Roman" w:hAnsi="Times New Roman" w:cs="Times New Roman"/>
          <w:sz w:val="24"/>
          <w:szCs w:val="24"/>
          <w:lang w:val="uk-UA" w:eastAsia="ru-RU"/>
        </w:rPr>
        <w:t>Підготовлені</w:t>
      </w:r>
      <w:r w:rsidR="004B3570" w:rsidRPr="002572F3">
        <w:rPr>
          <w:rFonts w:ascii="Times New Roman" w:eastAsia="Times New Roman" w:hAnsi="Times New Roman" w:cs="Times New Roman"/>
          <w:sz w:val="24"/>
          <w:szCs w:val="24"/>
          <w:lang w:val="uk-UA" w:eastAsia="ru-RU"/>
        </w:rPr>
        <w:t xml:space="preserve"> пропозиції </w:t>
      </w:r>
      <w:r w:rsidR="0092703E" w:rsidRPr="002572F3">
        <w:rPr>
          <w:rFonts w:ascii="Times New Roman" w:eastAsia="Times New Roman" w:hAnsi="Times New Roman" w:cs="Times New Roman"/>
          <w:sz w:val="24"/>
          <w:szCs w:val="24"/>
          <w:lang w:val="uk-UA" w:eastAsia="ru-RU"/>
        </w:rPr>
        <w:t>У</w:t>
      </w:r>
      <w:r w:rsidR="004C680E" w:rsidRPr="002572F3">
        <w:rPr>
          <w:rFonts w:ascii="Times New Roman" w:eastAsia="Times New Roman" w:hAnsi="Times New Roman" w:cs="Times New Roman"/>
          <w:sz w:val="24"/>
          <w:szCs w:val="24"/>
          <w:lang w:val="uk-UA" w:eastAsia="ru-RU"/>
        </w:rPr>
        <w:t>П</w:t>
      </w:r>
      <w:r w:rsidR="0092703E" w:rsidRPr="002572F3">
        <w:rPr>
          <w:rFonts w:ascii="Times New Roman" w:eastAsia="Times New Roman" w:hAnsi="Times New Roman" w:cs="Times New Roman"/>
          <w:sz w:val="24"/>
          <w:szCs w:val="24"/>
          <w:lang w:val="uk-UA" w:eastAsia="ru-RU"/>
        </w:rPr>
        <w:t xml:space="preserve">СЗН виносить для обговорення і надання пропозицій на </w:t>
      </w:r>
      <w:r w:rsidR="004B3570" w:rsidRPr="002572F3">
        <w:rPr>
          <w:rFonts w:ascii="Times New Roman" w:eastAsia="Times New Roman" w:hAnsi="Times New Roman" w:cs="Times New Roman"/>
          <w:sz w:val="24"/>
          <w:szCs w:val="24"/>
          <w:lang w:val="uk-UA" w:eastAsia="ru-RU"/>
        </w:rPr>
        <w:t xml:space="preserve">засідання координаційної групи. </w:t>
      </w:r>
    </w:p>
    <w:p w14:paraId="71948D2A" w14:textId="4948A854" w:rsidR="004B3570"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Узгоджені координаційною групою пропозиції передаються виконавчо</w:t>
      </w:r>
      <w:r w:rsidR="006B7B9C" w:rsidRPr="002572F3">
        <w:rPr>
          <w:rFonts w:ascii="Times New Roman" w:eastAsia="Times New Roman" w:hAnsi="Times New Roman" w:cs="Times New Roman"/>
          <w:sz w:val="24"/>
          <w:szCs w:val="24"/>
          <w:lang w:val="uk-UA" w:eastAsia="ru-RU"/>
        </w:rPr>
        <w:t xml:space="preserve">му комітету </w:t>
      </w:r>
      <w:r w:rsidR="004C680E" w:rsidRPr="002572F3">
        <w:rPr>
          <w:rFonts w:ascii="Times New Roman" w:eastAsia="Times New Roman" w:hAnsi="Times New Roman" w:cs="Times New Roman"/>
          <w:sz w:val="24"/>
          <w:szCs w:val="24"/>
          <w:lang w:val="uk-UA" w:eastAsia="ru-RU"/>
        </w:rPr>
        <w:t>Покровської</w:t>
      </w:r>
      <w:r w:rsidR="006B7B9C" w:rsidRPr="002572F3">
        <w:rPr>
          <w:rFonts w:ascii="Times New Roman" w:eastAsia="Times New Roman" w:hAnsi="Times New Roman" w:cs="Times New Roman"/>
          <w:sz w:val="24"/>
          <w:szCs w:val="24"/>
          <w:lang w:val="uk-UA" w:eastAsia="ru-RU"/>
        </w:rPr>
        <w:t xml:space="preserve"> міської ради.</w:t>
      </w:r>
    </w:p>
    <w:p w14:paraId="6AF868CF" w14:textId="036E7DAE" w:rsidR="004B3570" w:rsidRPr="002572F3" w:rsidRDefault="008144EB"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70" w:name="n126"/>
      <w:bookmarkEnd w:id="70"/>
      <w:r w:rsidRPr="002572F3">
        <w:rPr>
          <w:rFonts w:ascii="Times New Roman" w:eastAsia="Times New Roman" w:hAnsi="Times New Roman" w:cs="Times New Roman"/>
          <w:sz w:val="24"/>
          <w:szCs w:val="24"/>
          <w:lang w:val="uk-UA" w:eastAsia="ru-RU"/>
        </w:rPr>
        <w:t>4</w:t>
      </w:r>
      <w:r w:rsidR="006B7B9C" w:rsidRPr="002572F3">
        <w:rPr>
          <w:rFonts w:ascii="Times New Roman" w:eastAsia="Times New Roman" w:hAnsi="Times New Roman" w:cs="Times New Roman"/>
          <w:sz w:val="24"/>
          <w:szCs w:val="24"/>
          <w:lang w:val="uk-UA" w:eastAsia="ru-RU"/>
        </w:rPr>
        <w:t>.3.5</w:t>
      </w:r>
      <w:r w:rsidR="004B3570" w:rsidRPr="002572F3">
        <w:rPr>
          <w:rFonts w:ascii="Times New Roman" w:eastAsia="Times New Roman" w:hAnsi="Times New Roman" w:cs="Times New Roman"/>
          <w:sz w:val="24"/>
          <w:szCs w:val="24"/>
          <w:lang w:val="uk-UA" w:eastAsia="ru-RU"/>
        </w:rPr>
        <w:t xml:space="preserve"> </w:t>
      </w:r>
      <w:r w:rsidR="006B7B9C" w:rsidRPr="002572F3">
        <w:rPr>
          <w:rFonts w:ascii="Times New Roman" w:eastAsia="Times New Roman" w:hAnsi="Times New Roman" w:cs="Times New Roman"/>
          <w:sz w:val="24"/>
          <w:szCs w:val="24"/>
          <w:lang w:val="uk-UA" w:eastAsia="ru-RU"/>
        </w:rPr>
        <w:t>У</w:t>
      </w:r>
      <w:r w:rsidR="004C680E" w:rsidRPr="002572F3">
        <w:rPr>
          <w:rFonts w:ascii="Times New Roman" w:eastAsia="Times New Roman" w:hAnsi="Times New Roman" w:cs="Times New Roman"/>
          <w:sz w:val="24"/>
          <w:szCs w:val="24"/>
          <w:lang w:val="uk-UA" w:eastAsia="ru-RU"/>
        </w:rPr>
        <w:t>П</w:t>
      </w:r>
      <w:r w:rsidR="006B7B9C" w:rsidRPr="002572F3">
        <w:rPr>
          <w:rFonts w:ascii="Times New Roman" w:eastAsia="Times New Roman" w:hAnsi="Times New Roman" w:cs="Times New Roman"/>
          <w:sz w:val="24"/>
          <w:szCs w:val="24"/>
          <w:lang w:val="uk-UA" w:eastAsia="ru-RU"/>
        </w:rPr>
        <w:t xml:space="preserve">СЗН </w:t>
      </w:r>
      <w:r w:rsidR="004B3570" w:rsidRPr="002572F3">
        <w:rPr>
          <w:rFonts w:ascii="Times New Roman" w:eastAsia="Times New Roman" w:hAnsi="Times New Roman" w:cs="Times New Roman"/>
          <w:sz w:val="24"/>
          <w:szCs w:val="24"/>
          <w:lang w:val="uk-UA" w:eastAsia="ru-RU"/>
        </w:rPr>
        <w:t xml:space="preserve">подає до </w:t>
      </w:r>
      <w:r w:rsidR="006B7B9C" w:rsidRPr="002572F3">
        <w:rPr>
          <w:rFonts w:ascii="Times New Roman" w:eastAsia="Times New Roman" w:hAnsi="Times New Roman" w:cs="Times New Roman"/>
          <w:sz w:val="24"/>
          <w:szCs w:val="24"/>
          <w:lang w:val="uk-UA" w:eastAsia="ru-RU"/>
        </w:rPr>
        <w:t>департаменту соціального захисту населення Дніпропетровської обласної державної адміністрації інформацію</w:t>
      </w:r>
      <w:r w:rsidR="004B3570" w:rsidRPr="002572F3">
        <w:rPr>
          <w:rFonts w:ascii="Times New Roman" w:eastAsia="Times New Roman" w:hAnsi="Times New Roman" w:cs="Times New Roman"/>
          <w:sz w:val="24"/>
          <w:szCs w:val="24"/>
          <w:lang w:val="uk-UA" w:eastAsia="ru-RU"/>
        </w:rPr>
        <w:t>:</w:t>
      </w:r>
    </w:p>
    <w:p w14:paraId="56D9C469" w14:textId="3C053920" w:rsidR="004B3570" w:rsidRPr="002572F3" w:rsidRDefault="004B3570" w:rsidP="00F600D4">
      <w:pPr>
        <w:pStyle w:val="a7"/>
        <w:numPr>
          <w:ilvl w:val="0"/>
          <w:numId w:val="6"/>
        </w:numPr>
        <w:shd w:val="clear" w:color="auto" w:fill="FFFFFF"/>
        <w:spacing w:after="120" w:line="240" w:lineRule="auto"/>
        <w:ind w:left="0" w:firstLine="567"/>
        <w:jc w:val="both"/>
        <w:rPr>
          <w:rFonts w:ascii="Times New Roman" w:eastAsia="Times New Roman" w:hAnsi="Times New Roman" w:cs="Times New Roman"/>
          <w:sz w:val="24"/>
          <w:szCs w:val="24"/>
          <w:lang w:val="uk-UA" w:eastAsia="ru-RU"/>
        </w:rPr>
      </w:pPr>
      <w:bookmarkStart w:id="71" w:name="n127"/>
      <w:bookmarkEnd w:id="71"/>
      <w:r w:rsidRPr="002572F3">
        <w:rPr>
          <w:rFonts w:ascii="Times New Roman" w:eastAsia="Times New Roman" w:hAnsi="Times New Roman" w:cs="Times New Roman"/>
          <w:sz w:val="24"/>
          <w:szCs w:val="24"/>
          <w:lang w:val="uk-UA" w:eastAsia="ru-RU"/>
        </w:rPr>
        <w:t>за формами, наведеними у додатках 8 та 9</w:t>
      </w:r>
      <w:r w:rsidR="006B7B9C" w:rsidRPr="002572F3">
        <w:rPr>
          <w:rFonts w:ascii="Times New Roman" w:eastAsia="Times New Roman" w:hAnsi="Times New Roman" w:cs="Times New Roman"/>
          <w:sz w:val="24"/>
          <w:szCs w:val="24"/>
          <w:lang w:val="uk-UA" w:eastAsia="ru-RU"/>
        </w:rPr>
        <w:t xml:space="preserve"> до Порядку №</w:t>
      </w:r>
      <w:r w:rsidR="00812E6A" w:rsidRPr="002572F3">
        <w:rPr>
          <w:rFonts w:ascii="Times New Roman" w:eastAsia="Times New Roman" w:hAnsi="Times New Roman" w:cs="Times New Roman"/>
          <w:sz w:val="24"/>
          <w:szCs w:val="24"/>
          <w:lang w:val="uk-UA" w:eastAsia="ru-RU"/>
        </w:rPr>
        <w:t>130</w:t>
      </w:r>
      <w:r w:rsidR="006B7B9C" w:rsidRPr="002572F3">
        <w:rPr>
          <w:rFonts w:ascii="Times New Roman" w:eastAsia="Times New Roman" w:hAnsi="Times New Roman" w:cs="Times New Roman"/>
          <w:sz w:val="24"/>
          <w:szCs w:val="24"/>
          <w:lang w:val="uk-UA" w:eastAsia="ru-RU"/>
        </w:rPr>
        <w:t>-Н</w:t>
      </w:r>
      <w:r w:rsidRPr="002572F3">
        <w:rPr>
          <w:rFonts w:ascii="Times New Roman" w:eastAsia="Times New Roman" w:hAnsi="Times New Roman" w:cs="Times New Roman"/>
          <w:sz w:val="24"/>
          <w:szCs w:val="24"/>
          <w:lang w:val="uk-UA" w:eastAsia="ru-RU"/>
        </w:rPr>
        <w:t>,- не пізніше ніж до кінця 10-го робочого дня місяця, наступного за місяцем, у якому введено надзвичайний або воєнний стан;</w:t>
      </w:r>
    </w:p>
    <w:p w14:paraId="7B50C9AE" w14:textId="02CC1C7E" w:rsidR="004B3570" w:rsidRPr="002572F3" w:rsidRDefault="004B3570"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72" w:name="n128"/>
      <w:bookmarkEnd w:id="72"/>
      <w:r w:rsidRPr="002572F3">
        <w:rPr>
          <w:rFonts w:ascii="Times New Roman" w:eastAsia="Times New Roman" w:hAnsi="Times New Roman" w:cs="Times New Roman"/>
          <w:sz w:val="24"/>
          <w:szCs w:val="24"/>
          <w:lang w:val="uk-UA" w:eastAsia="ru-RU"/>
        </w:rPr>
        <w:t>зазначені у графах 5-10 додатка 8</w:t>
      </w:r>
      <w:r w:rsidR="006B7B9C" w:rsidRPr="002572F3">
        <w:rPr>
          <w:rFonts w:ascii="Times New Roman" w:eastAsia="Times New Roman" w:hAnsi="Times New Roman" w:cs="Times New Roman"/>
          <w:sz w:val="24"/>
          <w:szCs w:val="24"/>
          <w:lang w:val="uk-UA" w:eastAsia="ru-RU"/>
        </w:rPr>
        <w:t xml:space="preserve"> до Порядку №</w:t>
      </w:r>
      <w:r w:rsidR="00812E6A" w:rsidRPr="002572F3">
        <w:rPr>
          <w:rFonts w:ascii="Times New Roman" w:eastAsia="Times New Roman" w:hAnsi="Times New Roman" w:cs="Times New Roman"/>
          <w:sz w:val="24"/>
          <w:szCs w:val="24"/>
          <w:lang w:val="uk-UA" w:eastAsia="ru-RU"/>
        </w:rPr>
        <w:t>130</w:t>
      </w:r>
      <w:r w:rsidR="006B7B9C" w:rsidRPr="002572F3">
        <w:rPr>
          <w:rFonts w:ascii="Times New Roman" w:eastAsia="Times New Roman" w:hAnsi="Times New Roman" w:cs="Times New Roman"/>
          <w:sz w:val="24"/>
          <w:szCs w:val="24"/>
          <w:lang w:val="uk-UA" w:eastAsia="ru-RU"/>
        </w:rPr>
        <w:t>-Н</w:t>
      </w:r>
      <w:r w:rsidRPr="002572F3">
        <w:rPr>
          <w:rFonts w:ascii="Times New Roman" w:eastAsia="Times New Roman" w:hAnsi="Times New Roman" w:cs="Times New Roman"/>
          <w:sz w:val="24"/>
          <w:szCs w:val="24"/>
          <w:lang w:val="uk-UA" w:eastAsia="ru-RU"/>
        </w:rPr>
        <w:t>,- щомісяця до 10-го числа, до припинення або скасування надзвичайного або воєнного стану.</w:t>
      </w:r>
    </w:p>
    <w:p w14:paraId="65561ABC" w14:textId="5D24E694" w:rsidR="004B3570" w:rsidRPr="002572F3" w:rsidRDefault="008144EB"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73" w:name="n129"/>
      <w:bookmarkEnd w:id="73"/>
      <w:r w:rsidRPr="002572F3">
        <w:rPr>
          <w:rFonts w:ascii="Times New Roman" w:eastAsia="Times New Roman" w:hAnsi="Times New Roman" w:cs="Times New Roman"/>
          <w:sz w:val="24"/>
          <w:szCs w:val="24"/>
          <w:lang w:val="uk-UA" w:eastAsia="ru-RU"/>
        </w:rPr>
        <w:t>4</w:t>
      </w:r>
      <w:r w:rsidR="006B7B9C" w:rsidRPr="002572F3">
        <w:rPr>
          <w:rFonts w:ascii="Times New Roman" w:eastAsia="Times New Roman" w:hAnsi="Times New Roman" w:cs="Times New Roman"/>
          <w:sz w:val="24"/>
          <w:szCs w:val="24"/>
          <w:lang w:val="uk-UA" w:eastAsia="ru-RU"/>
        </w:rPr>
        <w:t>.</w:t>
      </w:r>
      <w:r w:rsidR="004B3570" w:rsidRPr="002572F3">
        <w:rPr>
          <w:rFonts w:ascii="Times New Roman" w:eastAsia="Times New Roman" w:hAnsi="Times New Roman" w:cs="Times New Roman"/>
          <w:sz w:val="24"/>
          <w:szCs w:val="24"/>
          <w:lang w:val="uk-UA" w:eastAsia="ru-RU"/>
        </w:rPr>
        <w:t xml:space="preserve">4. </w:t>
      </w:r>
      <w:r w:rsidR="006B7B9C" w:rsidRPr="002572F3">
        <w:rPr>
          <w:rFonts w:ascii="Times New Roman" w:eastAsia="Times New Roman" w:hAnsi="Times New Roman" w:cs="Times New Roman"/>
          <w:sz w:val="24"/>
          <w:szCs w:val="24"/>
          <w:lang w:val="uk-UA" w:eastAsia="ru-RU"/>
        </w:rPr>
        <w:t xml:space="preserve">Виконавчий комітет </w:t>
      </w:r>
      <w:r w:rsidR="004C680E" w:rsidRPr="002572F3">
        <w:rPr>
          <w:rFonts w:ascii="Times New Roman" w:eastAsia="Times New Roman" w:hAnsi="Times New Roman" w:cs="Times New Roman"/>
          <w:sz w:val="24"/>
          <w:szCs w:val="24"/>
          <w:lang w:val="uk-UA" w:eastAsia="ru-RU"/>
        </w:rPr>
        <w:t>Покровської міської ради та Покровська</w:t>
      </w:r>
      <w:r w:rsidR="006B7B9C" w:rsidRPr="002572F3">
        <w:rPr>
          <w:rFonts w:ascii="Times New Roman" w:eastAsia="Times New Roman" w:hAnsi="Times New Roman" w:cs="Times New Roman"/>
          <w:sz w:val="24"/>
          <w:szCs w:val="24"/>
          <w:lang w:val="uk-UA" w:eastAsia="ru-RU"/>
        </w:rPr>
        <w:t xml:space="preserve"> міська ра</w:t>
      </w:r>
      <w:r w:rsidR="004B3570" w:rsidRPr="002572F3">
        <w:rPr>
          <w:rFonts w:ascii="Times New Roman" w:eastAsia="Times New Roman" w:hAnsi="Times New Roman" w:cs="Times New Roman"/>
          <w:sz w:val="24"/>
          <w:szCs w:val="24"/>
          <w:lang w:val="uk-UA" w:eastAsia="ru-RU"/>
        </w:rPr>
        <w:t>да врахову</w:t>
      </w:r>
      <w:r w:rsidR="006B7B9C" w:rsidRPr="002572F3">
        <w:rPr>
          <w:rFonts w:ascii="Times New Roman" w:eastAsia="Times New Roman" w:hAnsi="Times New Roman" w:cs="Times New Roman"/>
          <w:sz w:val="24"/>
          <w:szCs w:val="24"/>
          <w:lang w:val="uk-UA" w:eastAsia="ru-RU"/>
        </w:rPr>
        <w:t>ють</w:t>
      </w:r>
      <w:r w:rsidR="004B3570" w:rsidRPr="002572F3">
        <w:rPr>
          <w:rFonts w:ascii="Times New Roman" w:eastAsia="Times New Roman" w:hAnsi="Times New Roman" w:cs="Times New Roman"/>
          <w:sz w:val="24"/>
          <w:szCs w:val="24"/>
          <w:lang w:val="uk-UA" w:eastAsia="ru-RU"/>
        </w:rPr>
        <w:t xml:space="preserve"> пропозиції, узгоджені координаційною групою, при:</w:t>
      </w:r>
    </w:p>
    <w:p w14:paraId="334C8852" w14:textId="5E9E0DA6" w:rsidR="004B3570" w:rsidRPr="002572F3" w:rsidRDefault="006B7B9C"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74" w:name="n130"/>
      <w:bookmarkEnd w:id="74"/>
      <w:r w:rsidRPr="002572F3">
        <w:rPr>
          <w:rFonts w:ascii="Times New Roman" w:eastAsia="Times New Roman" w:hAnsi="Times New Roman" w:cs="Times New Roman"/>
          <w:sz w:val="24"/>
          <w:szCs w:val="24"/>
          <w:lang w:val="uk-UA" w:eastAsia="ru-RU"/>
        </w:rPr>
        <w:t xml:space="preserve">- </w:t>
      </w:r>
      <w:r w:rsidR="004B3570" w:rsidRPr="002572F3">
        <w:rPr>
          <w:rFonts w:ascii="Times New Roman" w:eastAsia="Times New Roman" w:hAnsi="Times New Roman" w:cs="Times New Roman"/>
          <w:sz w:val="24"/>
          <w:szCs w:val="24"/>
          <w:lang w:val="uk-UA" w:eastAsia="ru-RU"/>
        </w:rPr>
        <w:t xml:space="preserve">внесенні змін до </w:t>
      </w:r>
      <w:r w:rsidR="0094540F">
        <w:rPr>
          <w:rFonts w:ascii="Times New Roman" w:eastAsia="Times New Roman" w:hAnsi="Times New Roman" w:cs="Times New Roman"/>
          <w:sz w:val="24"/>
          <w:szCs w:val="24"/>
          <w:lang w:val="uk-UA" w:eastAsia="ru-RU"/>
        </w:rPr>
        <w:t>С</w:t>
      </w:r>
      <w:r w:rsidR="004B3570" w:rsidRPr="002572F3">
        <w:rPr>
          <w:rFonts w:ascii="Times New Roman" w:eastAsia="Times New Roman" w:hAnsi="Times New Roman" w:cs="Times New Roman"/>
          <w:sz w:val="24"/>
          <w:szCs w:val="24"/>
          <w:lang w:val="uk-UA" w:eastAsia="ru-RU"/>
        </w:rPr>
        <w:t xml:space="preserve">тратегії розвитку територіальної громади, програми економічного і соціального </w:t>
      </w:r>
      <w:r w:rsidR="0094540F">
        <w:rPr>
          <w:rFonts w:ascii="Times New Roman" w:eastAsia="Times New Roman" w:hAnsi="Times New Roman" w:cs="Times New Roman"/>
          <w:sz w:val="24"/>
          <w:szCs w:val="24"/>
          <w:lang w:val="uk-UA" w:eastAsia="ru-RU"/>
        </w:rPr>
        <w:t>розвитку територіальної громади</w:t>
      </w:r>
      <w:r w:rsidR="004B3570" w:rsidRPr="002572F3">
        <w:rPr>
          <w:rFonts w:ascii="Times New Roman" w:eastAsia="Times New Roman" w:hAnsi="Times New Roman" w:cs="Times New Roman"/>
          <w:sz w:val="24"/>
          <w:szCs w:val="24"/>
          <w:lang w:val="uk-UA" w:eastAsia="ru-RU"/>
        </w:rPr>
        <w:t xml:space="preserve"> в частині забезпечення потреб осіб/сімей у соціальних послугах;</w:t>
      </w:r>
    </w:p>
    <w:p w14:paraId="1A168C74" w14:textId="4E953E16" w:rsidR="004B3570" w:rsidRPr="002572F3" w:rsidRDefault="006B7B9C"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75" w:name="n131"/>
      <w:bookmarkEnd w:id="75"/>
      <w:r w:rsidRPr="002572F3">
        <w:rPr>
          <w:rFonts w:ascii="Times New Roman" w:eastAsia="Times New Roman" w:hAnsi="Times New Roman" w:cs="Times New Roman"/>
          <w:sz w:val="24"/>
          <w:szCs w:val="24"/>
          <w:lang w:val="uk-UA" w:eastAsia="ru-RU"/>
        </w:rPr>
        <w:t xml:space="preserve">- </w:t>
      </w:r>
      <w:r w:rsidR="004B3570" w:rsidRPr="002572F3">
        <w:rPr>
          <w:rFonts w:ascii="Times New Roman" w:eastAsia="Times New Roman" w:hAnsi="Times New Roman" w:cs="Times New Roman"/>
          <w:sz w:val="24"/>
          <w:szCs w:val="24"/>
          <w:lang w:val="uk-UA" w:eastAsia="ru-RU"/>
        </w:rPr>
        <w:t>прийнятті рішень щодо залучення до надання соціальних послуг надавачів соціальних послуг недержавного сектору, перепрофілювання закладів, організацій і установ, що функціонують на території громади, здійснення співробітництва територіальних громад;</w:t>
      </w:r>
    </w:p>
    <w:p w14:paraId="6E170FBC" w14:textId="7C673A6C" w:rsidR="004B3570" w:rsidRPr="002572F3" w:rsidRDefault="006B7B9C" w:rsidP="00F600D4">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76" w:name="n132"/>
      <w:bookmarkEnd w:id="76"/>
      <w:r w:rsidRPr="002572F3">
        <w:rPr>
          <w:rFonts w:ascii="Times New Roman" w:eastAsia="Times New Roman" w:hAnsi="Times New Roman" w:cs="Times New Roman"/>
          <w:sz w:val="24"/>
          <w:szCs w:val="24"/>
          <w:lang w:val="uk-UA" w:eastAsia="ru-RU"/>
        </w:rPr>
        <w:t xml:space="preserve">- </w:t>
      </w:r>
      <w:r w:rsidR="004B3570" w:rsidRPr="002572F3">
        <w:rPr>
          <w:rFonts w:ascii="Times New Roman" w:eastAsia="Times New Roman" w:hAnsi="Times New Roman" w:cs="Times New Roman"/>
          <w:sz w:val="24"/>
          <w:szCs w:val="24"/>
          <w:lang w:val="uk-UA" w:eastAsia="ru-RU"/>
        </w:rPr>
        <w:t>організації надання в територіальній громаді соціальних послуг в умовах надзвичайного або воєнного стану, прийнятті рішень щодо розширення переліку та збільшення кількості необхідних послуг, залучення необхідної кількості працівників надавачів соціальних послуг.</w:t>
      </w:r>
    </w:p>
    <w:p w14:paraId="77985506" w14:textId="7A0144AF" w:rsidR="004B3570" w:rsidRPr="002572F3" w:rsidRDefault="008144EB" w:rsidP="00DF51CC">
      <w:pPr>
        <w:shd w:val="clear" w:color="auto" w:fill="FFFFFF"/>
        <w:spacing w:before="360" w:after="360" w:line="240" w:lineRule="auto"/>
        <w:ind w:left="450" w:right="450"/>
        <w:jc w:val="center"/>
        <w:rPr>
          <w:rFonts w:ascii="Times New Roman" w:eastAsia="Times New Roman" w:hAnsi="Times New Roman" w:cs="Times New Roman"/>
          <w:color w:val="333333"/>
          <w:sz w:val="24"/>
          <w:szCs w:val="24"/>
          <w:lang w:val="uk-UA" w:eastAsia="ru-RU"/>
        </w:rPr>
      </w:pPr>
      <w:bookmarkStart w:id="77" w:name="n133"/>
      <w:bookmarkStart w:id="78" w:name="n136"/>
      <w:bookmarkEnd w:id="77"/>
      <w:bookmarkEnd w:id="78"/>
      <w:r w:rsidRPr="002572F3">
        <w:rPr>
          <w:rFonts w:ascii="Times New Roman" w:eastAsia="Times New Roman" w:hAnsi="Times New Roman" w:cs="Times New Roman"/>
          <w:b/>
          <w:bCs/>
          <w:color w:val="333333"/>
          <w:sz w:val="24"/>
          <w:szCs w:val="24"/>
          <w:lang w:val="uk-UA" w:eastAsia="ru-RU"/>
        </w:rPr>
        <w:t>5</w:t>
      </w:r>
      <w:r w:rsidR="00B8300F" w:rsidRPr="002572F3">
        <w:rPr>
          <w:rFonts w:ascii="Times New Roman" w:eastAsia="Times New Roman" w:hAnsi="Times New Roman" w:cs="Times New Roman"/>
          <w:b/>
          <w:bCs/>
          <w:color w:val="333333"/>
          <w:sz w:val="24"/>
          <w:szCs w:val="24"/>
          <w:lang w:val="uk-UA" w:eastAsia="ru-RU"/>
        </w:rPr>
        <w:t>.</w:t>
      </w:r>
      <w:r w:rsidR="004B3570" w:rsidRPr="002572F3">
        <w:rPr>
          <w:rFonts w:ascii="Times New Roman" w:eastAsia="Times New Roman" w:hAnsi="Times New Roman" w:cs="Times New Roman"/>
          <w:b/>
          <w:bCs/>
          <w:color w:val="333333"/>
          <w:sz w:val="24"/>
          <w:szCs w:val="24"/>
          <w:lang w:val="uk-UA" w:eastAsia="ru-RU"/>
        </w:rPr>
        <w:t xml:space="preserve"> О</w:t>
      </w:r>
      <w:r w:rsidR="00B8300F" w:rsidRPr="002572F3">
        <w:rPr>
          <w:rFonts w:ascii="Times New Roman" w:eastAsia="Times New Roman" w:hAnsi="Times New Roman" w:cs="Times New Roman"/>
          <w:b/>
          <w:bCs/>
          <w:color w:val="333333"/>
          <w:sz w:val="24"/>
          <w:szCs w:val="24"/>
          <w:lang w:val="uk-UA" w:eastAsia="ru-RU"/>
        </w:rPr>
        <w:t>РГАНІЗАЦІЯ ВИЗНАЧЕННЯ ПОТРЕБ НАСЕЛЕННЯ У СОЦІАЛЬНИХ ПОСЛУГАХ У ПЕРЕХІДНИЙ ПЕРІОД ПІСЛЯ ПРИПИНЕННЯ/</w:t>
      </w:r>
      <w:r w:rsidR="007E178F" w:rsidRPr="002572F3">
        <w:rPr>
          <w:rFonts w:ascii="Times New Roman" w:eastAsia="Times New Roman" w:hAnsi="Times New Roman" w:cs="Times New Roman"/>
          <w:b/>
          <w:bCs/>
          <w:color w:val="333333"/>
          <w:sz w:val="24"/>
          <w:szCs w:val="24"/>
          <w:lang w:val="uk-UA" w:eastAsia="ru-RU"/>
        </w:rPr>
        <w:t xml:space="preserve"> </w:t>
      </w:r>
      <w:r w:rsidR="00B8300F" w:rsidRPr="002572F3">
        <w:rPr>
          <w:rFonts w:ascii="Times New Roman" w:eastAsia="Times New Roman" w:hAnsi="Times New Roman" w:cs="Times New Roman"/>
          <w:b/>
          <w:bCs/>
          <w:color w:val="333333"/>
          <w:sz w:val="24"/>
          <w:szCs w:val="24"/>
          <w:lang w:val="uk-UA" w:eastAsia="ru-RU"/>
        </w:rPr>
        <w:t xml:space="preserve">СКАСУВАННЯ ДІЇ НА ТЕРИТОРІЇ УКРАЇНИ АБО В ОКРЕМИХ ЇЇ МІСЦЕВОСТЯХ НАДЗВИЧАЙНОГО АБО ВОЄННОГО СТАНУ </w:t>
      </w:r>
    </w:p>
    <w:p w14:paraId="2A02BCAB" w14:textId="25D074D5" w:rsidR="004B3570" w:rsidRPr="002572F3" w:rsidRDefault="008144EB" w:rsidP="00DF51CC">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79" w:name="n137"/>
      <w:bookmarkEnd w:id="79"/>
      <w:r w:rsidRPr="002572F3">
        <w:rPr>
          <w:rFonts w:ascii="Times New Roman" w:eastAsia="Times New Roman" w:hAnsi="Times New Roman" w:cs="Times New Roman"/>
          <w:sz w:val="24"/>
          <w:szCs w:val="24"/>
          <w:lang w:val="uk-UA" w:eastAsia="ru-RU"/>
        </w:rPr>
        <w:t>5</w:t>
      </w:r>
      <w:r w:rsidR="00B8300F" w:rsidRPr="002572F3">
        <w:rPr>
          <w:rFonts w:ascii="Times New Roman" w:eastAsia="Times New Roman" w:hAnsi="Times New Roman" w:cs="Times New Roman"/>
          <w:sz w:val="24"/>
          <w:szCs w:val="24"/>
          <w:lang w:val="uk-UA" w:eastAsia="ru-RU"/>
        </w:rPr>
        <w:t>.</w:t>
      </w:r>
      <w:r w:rsidR="004B3570" w:rsidRPr="002572F3">
        <w:rPr>
          <w:rFonts w:ascii="Times New Roman" w:eastAsia="Times New Roman" w:hAnsi="Times New Roman" w:cs="Times New Roman"/>
          <w:sz w:val="24"/>
          <w:szCs w:val="24"/>
          <w:lang w:val="uk-UA" w:eastAsia="ru-RU"/>
        </w:rPr>
        <w:t>1. Якщо надзвичайний або воєнний стан на території України або в окремих її місцевостях було припинено/скасовано не пізніше ніж за місяць до кінця календарного року, визначення потреб населення у соціальних послугах у наступному календарному році проводиться для планування заходів щодо їх надання на середньостроковий період (за умови, що таке визначення потреб не проводилось у попередні два календарні роки).</w:t>
      </w:r>
    </w:p>
    <w:p w14:paraId="460CBEC4" w14:textId="40228F52" w:rsidR="004B3570" w:rsidRPr="002572F3" w:rsidRDefault="008144EB" w:rsidP="00DF51CC">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80" w:name="n138"/>
      <w:bookmarkEnd w:id="80"/>
      <w:r w:rsidRPr="002572F3">
        <w:rPr>
          <w:rFonts w:ascii="Times New Roman" w:eastAsia="Times New Roman" w:hAnsi="Times New Roman" w:cs="Times New Roman"/>
          <w:sz w:val="24"/>
          <w:szCs w:val="24"/>
          <w:lang w:val="uk-UA" w:eastAsia="ru-RU"/>
        </w:rPr>
        <w:lastRenderedPageBreak/>
        <w:t>5</w:t>
      </w:r>
      <w:r w:rsidR="00B8300F" w:rsidRPr="002572F3">
        <w:rPr>
          <w:rFonts w:ascii="Times New Roman" w:eastAsia="Times New Roman" w:hAnsi="Times New Roman" w:cs="Times New Roman"/>
          <w:sz w:val="24"/>
          <w:szCs w:val="24"/>
          <w:lang w:val="uk-UA" w:eastAsia="ru-RU"/>
        </w:rPr>
        <w:t xml:space="preserve">.2. </w:t>
      </w:r>
      <w:r w:rsidR="004B3570" w:rsidRPr="002572F3">
        <w:rPr>
          <w:rFonts w:ascii="Times New Roman" w:eastAsia="Times New Roman" w:hAnsi="Times New Roman" w:cs="Times New Roman"/>
          <w:sz w:val="24"/>
          <w:szCs w:val="24"/>
          <w:lang w:val="uk-UA" w:eastAsia="ru-RU"/>
        </w:rPr>
        <w:t>Якщо надзвичайний або воєнний стан на території України або в окремих її місцевостях було припинено/скасовано протягом останнього місяця календарного року, визначення потреб населення у соціальних послугах проводиться в наступному календарному році для планування заходів щодо їх надання на короткостроковий період шляхом застосування результатів моніторингу надання соціальних послуг відповідно до вимог </w:t>
      </w:r>
      <w:hyperlink r:id="rId8" w:anchor="n8" w:tgtFrame="_blank" w:history="1">
        <w:r w:rsidR="004B3570" w:rsidRPr="002572F3">
          <w:rPr>
            <w:rFonts w:ascii="Times New Roman" w:eastAsia="Times New Roman" w:hAnsi="Times New Roman" w:cs="Times New Roman"/>
            <w:sz w:val="24"/>
            <w:szCs w:val="24"/>
            <w:lang w:val="uk-UA" w:eastAsia="ru-RU"/>
          </w:rPr>
          <w:t>Порядку проведення моніторингу надання та оцінки якості соціальних послуг</w:t>
        </w:r>
      </w:hyperlink>
      <w:r w:rsidR="004B3570" w:rsidRPr="002572F3">
        <w:rPr>
          <w:rFonts w:ascii="Times New Roman" w:eastAsia="Times New Roman" w:hAnsi="Times New Roman" w:cs="Times New Roman"/>
          <w:sz w:val="24"/>
          <w:szCs w:val="24"/>
          <w:lang w:val="uk-UA" w:eastAsia="ru-RU"/>
        </w:rPr>
        <w:t>, затвердженого постановою Кабінету Міністрів України від 01 червня 2020 року № 449.</w:t>
      </w:r>
    </w:p>
    <w:p w14:paraId="7C36AC7C" w14:textId="1797F58A" w:rsidR="00B8300F" w:rsidRPr="002572F3" w:rsidRDefault="008144EB" w:rsidP="00DF51CC">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bookmarkStart w:id="81" w:name="n139"/>
      <w:bookmarkStart w:id="82" w:name="n140"/>
      <w:bookmarkEnd w:id="81"/>
      <w:bookmarkEnd w:id="82"/>
      <w:r w:rsidRPr="002572F3">
        <w:rPr>
          <w:rFonts w:ascii="Times New Roman" w:eastAsia="Times New Roman" w:hAnsi="Times New Roman" w:cs="Times New Roman"/>
          <w:sz w:val="24"/>
          <w:szCs w:val="24"/>
          <w:lang w:val="uk-UA" w:eastAsia="ru-RU"/>
        </w:rPr>
        <w:t>5</w:t>
      </w:r>
      <w:r w:rsidR="00B8300F" w:rsidRPr="002572F3">
        <w:rPr>
          <w:rFonts w:ascii="Times New Roman" w:eastAsia="Times New Roman" w:hAnsi="Times New Roman" w:cs="Times New Roman"/>
          <w:sz w:val="24"/>
          <w:szCs w:val="24"/>
          <w:lang w:val="uk-UA" w:eastAsia="ru-RU"/>
        </w:rPr>
        <w:t>.3</w:t>
      </w:r>
      <w:r w:rsidR="004B3570" w:rsidRPr="002572F3">
        <w:rPr>
          <w:rFonts w:ascii="Times New Roman" w:eastAsia="Times New Roman" w:hAnsi="Times New Roman" w:cs="Times New Roman"/>
          <w:sz w:val="24"/>
          <w:szCs w:val="24"/>
          <w:lang w:val="uk-UA" w:eastAsia="ru-RU"/>
        </w:rPr>
        <w:t xml:space="preserve">. У наступному календарному році після визначення потреб населення у соціальних послугах відповідно до пункту </w:t>
      </w:r>
      <w:r w:rsidRPr="002572F3">
        <w:rPr>
          <w:rFonts w:ascii="Times New Roman" w:eastAsia="Times New Roman" w:hAnsi="Times New Roman" w:cs="Times New Roman"/>
          <w:sz w:val="24"/>
          <w:szCs w:val="24"/>
          <w:lang w:val="uk-UA" w:eastAsia="ru-RU"/>
        </w:rPr>
        <w:t>5</w:t>
      </w:r>
      <w:r w:rsidR="00B8300F" w:rsidRPr="002572F3">
        <w:rPr>
          <w:rFonts w:ascii="Times New Roman" w:eastAsia="Times New Roman" w:hAnsi="Times New Roman" w:cs="Times New Roman"/>
          <w:sz w:val="24"/>
          <w:szCs w:val="24"/>
          <w:lang w:val="uk-UA" w:eastAsia="ru-RU"/>
        </w:rPr>
        <w:t>.</w:t>
      </w:r>
      <w:r w:rsidR="004B3570" w:rsidRPr="002572F3">
        <w:rPr>
          <w:rFonts w:ascii="Times New Roman" w:eastAsia="Times New Roman" w:hAnsi="Times New Roman" w:cs="Times New Roman"/>
          <w:sz w:val="24"/>
          <w:szCs w:val="24"/>
          <w:lang w:val="uk-UA" w:eastAsia="ru-RU"/>
        </w:rPr>
        <w:t>1</w:t>
      </w:r>
      <w:r w:rsidR="00B8300F" w:rsidRPr="002572F3">
        <w:rPr>
          <w:rFonts w:ascii="Times New Roman" w:eastAsia="Times New Roman" w:hAnsi="Times New Roman" w:cs="Times New Roman"/>
          <w:sz w:val="24"/>
          <w:szCs w:val="24"/>
          <w:lang w:val="uk-UA" w:eastAsia="ru-RU"/>
        </w:rPr>
        <w:t>.</w:t>
      </w:r>
      <w:r w:rsidR="004B3570" w:rsidRPr="002572F3">
        <w:rPr>
          <w:rFonts w:ascii="Times New Roman" w:eastAsia="Times New Roman" w:hAnsi="Times New Roman" w:cs="Times New Roman"/>
          <w:sz w:val="24"/>
          <w:szCs w:val="24"/>
          <w:lang w:val="uk-UA" w:eastAsia="ru-RU"/>
        </w:rPr>
        <w:t xml:space="preserve"> цього розділу проводиться визначення потреб населення у соціальних послугах для планування заходів щодо їх надання на середньостроковий період (за умови, що таке визначення потреб не проводилось у попередні два календарних роки). </w:t>
      </w:r>
    </w:p>
    <w:p w14:paraId="6A24E384" w14:textId="6ED48A12" w:rsidR="004B3570" w:rsidRPr="002572F3" w:rsidRDefault="004B3570" w:rsidP="00DF51CC">
      <w:pPr>
        <w:shd w:val="clear" w:color="auto" w:fill="FFFFFF"/>
        <w:spacing w:after="120" w:line="240" w:lineRule="auto"/>
        <w:ind w:firstLine="567"/>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 xml:space="preserve">Надалі визначення потреб населення у соціальних послугах здійснюється згідно з періодичністю та послідовністю, визначеними у розділах </w:t>
      </w:r>
      <w:r w:rsidR="00B8300F" w:rsidRPr="002572F3">
        <w:rPr>
          <w:rFonts w:ascii="Times New Roman" w:eastAsia="Times New Roman" w:hAnsi="Times New Roman" w:cs="Times New Roman"/>
          <w:sz w:val="24"/>
          <w:szCs w:val="24"/>
          <w:lang w:val="uk-UA" w:eastAsia="ru-RU"/>
        </w:rPr>
        <w:t>1</w:t>
      </w:r>
      <w:r w:rsidRPr="002572F3">
        <w:rPr>
          <w:rFonts w:ascii="Times New Roman" w:eastAsia="Times New Roman" w:hAnsi="Times New Roman" w:cs="Times New Roman"/>
          <w:sz w:val="24"/>
          <w:szCs w:val="24"/>
          <w:lang w:val="uk-UA" w:eastAsia="ru-RU"/>
        </w:rPr>
        <w:t>-</w:t>
      </w:r>
      <w:r w:rsidR="008144EB" w:rsidRPr="002572F3">
        <w:rPr>
          <w:rFonts w:ascii="Times New Roman" w:eastAsia="Times New Roman" w:hAnsi="Times New Roman" w:cs="Times New Roman"/>
          <w:sz w:val="24"/>
          <w:szCs w:val="24"/>
          <w:lang w:val="uk-UA" w:eastAsia="ru-RU"/>
        </w:rPr>
        <w:t>3</w:t>
      </w:r>
      <w:r w:rsidRPr="002572F3">
        <w:rPr>
          <w:rFonts w:ascii="Times New Roman" w:eastAsia="Times New Roman" w:hAnsi="Times New Roman" w:cs="Times New Roman"/>
          <w:sz w:val="24"/>
          <w:szCs w:val="24"/>
          <w:lang w:val="uk-UA" w:eastAsia="ru-RU"/>
        </w:rPr>
        <w:t xml:space="preserve"> цього Порядку.</w:t>
      </w:r>
    </w:p>
    <w:p w14:paraId="14F5905E" w14:textId="41D1E18F" w:rsidR="00622A41" w:rsidRPr="002572F3" w:rsidRDefault="008144EB" w:rsidP="005036E0">
      <w:pPr>
        <w:shd w:val="clear" w:color="auto" w:fill="FFFFFF"/>
        <w:spacing w:before="360" w:after="360" w:line="240" w:lineRule="auto"/>
        <w:jc w:val="center"/>
        <w:rPr>
          <w:rFonts w:ascii="Times New Roman" w:eastAsia="Times New Roman" w:hAnsi="Times New Roman" w:cs="Times New Roman"/>
          <w:b/>
          <w:bCs/>
          <w:color w:val="333333"/>
          <w:sz w:val="24"/>
          <w:szCs w:val="24"/>
          <w:lang w:val="uk-UA" w:eastAsia="ru-RU"/>
        </w:rPr>
      </w:pPr>
      <w:r w:rsidRPr="002572F3">
        <w:rPr>
          <w:rFonts w:ascii="Times New Roman" w:eastAsia="Times New Roman" w:hAnsi="Times New Roman" w:cs="Times New Roman"/>
          <w:b/>
          <w:bCs/>
          <w:color w:val="333333"/>
          <w:sz w:val="24"/>
          <w:szCs w:val="24"/>
          <w:lang w:val="uk-UA" w:eastAsia="ru-RU"/>
        </w:rPr>
        <w:t>6</w:t>
      </w:r>
      <w:r w:rsidR="00B8300F" w:rsidRPr="002572F3">
        <w:rPr>
          <w:rFonts w:ascii="Times New Roman" w:eastAsia="Times New Roman" w:hAnsi="Times New Roman" w:cs="Times New Roman"/>
          <w:b/>
          <w:bCs/>
          <w:color w:val="333333"/>
          <w:sz w:val="24"/>
          <w:szCs w:val="24"/>
          <w:lang w:val="uk-UA" w:eastAsia="ru-RU"/>
        </w:rPr>
        <w:t>.ЗАКЛЮЧНІ ПОЛОЖЕННЯ</w:t>
      </w:r>
    </w:p>
    <w:p w14:paraId="40D64050" w14:textId="61BBAFBA" w:rsidR="00B8300F" w:rsidRPr="002572F3" w:rsidRDefault="008144EB" w:rsidP="008144EB">
      <w:pPr>
        <w:shd w:val="clear" w:color="auto" w:fill="FFFFFF"/>
        <w:spacing w:before="120" w:after="120" w:line="240" w:lineRule="auto"/>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6</w:t>
      </w:r>
      <w:r w:rsidR="00B8300F" w:rsidRPr="002572F3">
        <w:rPr>
          <w:rFonts w:ascii="Times New Roman" w:eastAsia="Times New Roman" w:hAnsi="Times New Roman" w:cs="Times New Roman"/>
          <w:sz w:val="24"/>
          <w:szCs w:val="24"/>
          <w:lang w:val="uk-UA" w:eastAsia="ru-RU"/>
        </w:rPr>
        <w:t>.1. Основними завданнями визначення потреб населення громади у соціальних послугах є:</w:t>
      </w:r>
    </w:p>
    <w:p w14:paraId="46521ED6" w14:textId="1779A03C" w:rsidR="00B8300F" w:rsidRPr="002572F3" w:rsidRDefault="00B8300F" w:rsidP="008144EB">
      <w:pPr>
        <w:shd w:val="clear" w:color="auto" w:fill="FFFFFF"/>
        <w:spacing w:before="120" w:after="120" w:line="240" w:lineRule="auto"/>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 якісна організація і надання соціальних послуг;</w:t>
      </w:r>
    </w:p>
    <w:p w14:paraId="3004E641" w14:textId="2B430C4F" w:rsidR="00B8300F" w:rsidRPr="002572F3" w:rsidRDefault="00B8300F" w:rsidP="008144EB">
      <w:pPr>
        <w:shd w:val="clear" w:color="auto" w:fill="FFFFFF"/>
        <w:spacing w:before="120" w:after="120" w:line="240" w:lineRule="auto"/>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 xml:space="preserve">- виявлення та аналіз потреби </w:t>
      </w:r>
      <w:r w:rsidR="00142642" w:rsidRPr="002572F3">
        <w:rPr>
          <w:rFonts w:ascii="Times New Roman" w:eastAsia="Times New Roman" w:hAnsi="Times New Roman" w:cs="Times New Roman"/>
          <w:sz w:val="24"/>
          <w:szCs w:val="24"/>
          <w:lang w:val="uk-UA" w:eastAsia="ru-RU"/>
        </w:rPr>
        <w:t xml:space="preserve">у соціальних послугах </w:t>
      </w:r>
      <w:r w:rsidRPr="002572F3">
        <w:rPr>
          <w:rFonts w:ascii="Times New Roman" w:eastAsia="Times New Roman" w:hAnsi="Times New Roman" w:cs="Times New Roman"/>
          <w:sz w:val="24"/>
          <w:szCs w:val="24"/>
          <w:lang w:val="uk-UA" w:eastAsia="ru-RU"/>
        </w:rPr>
        <w:t xml:space="preserve">осіб, сімей, які перебувають у складних життєвих обставинах </w:t>
      </w:r>
      <w:r w:rsidR="00142642" w:rsidRPr="002572F3">
        <w:rPr>
          <w:rFonts w:ascii="Times New Roman" w:eastAsia="Times New Roman" w:hAnsi="Times New Roman" w:cs="Times New Roman"/>
          <w:sz w:val="24"/>
          <w:szCs w:val="24"/>
          <w:lang w:val="uk-UA" w:eastAsia="ru-RU"/>
        </w:rPr>
        <w:t>;</w:t>
      </w:r>
    </w:p>
    <w:p w14:paraId="463BEEB7" w14:textId="00FFEC02" w:rsidR="00142642" w:rsidRPr="002572F3" w:rsidRDefault="00142642" w:rsidP="008144EB">
      <w:pPr>
        <w:shd w:val="clear" w:color="auto" w:fill="FFFFFF"/>
        <w:spacing w:before="120" w:after="120" w:line="240" w:lineRule="auto"/>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 визначення пріоритетів щодо організації надання соціальних послуг;</w:t>
      </w:r>
    </w:p>
    <w:p w14:paraId="750DC6FD" w14:textId="127C6B29" w:rsidR="00142642" w:rsidRPr="002572F3" w:rsidRDefault="00142642" w:rsidP="008144EB">
      <w:pPr>
        <w:shd w:val="clear" w:color="auto" w:fill="FFFFFF"/>
        <w:spacing w:before="120" w:after="120" w:line="240" w:lineRule="auto"/>
        <w:jc w:val="both"/>
        <w:rPr>
          <w:rFonts w:ascii="Times New Roman" w:eastAsia="Times New Roman" w:hAnsi="Times New Roman" w:cs="Times New Roman"/>
          <w:sz w:val="24"/>
          <w:szCs w:val="24"/>
          <w:lang w:val="uk-UA" w:eastAsia="ru-RU"/>
        </w:rPr>
      </w:pPr>
      <w:r w:rsidRPr="002572F3">
        <w:rPr>
          <w:rFonts w:ascii="Times New Roman" w:eastAsia="Times New Roman" w:hAnsi="Times New Roman" w:cs="Times New Roman"/>
          <w:sz w:val="24"/>
          <w:szCs w:val="24"/>
          <w:lang w:val="uk-UA" w:eastAsia="ru-RU"/>
        </w:rPr>
        <w:t>- розробка програм розвитку системи надання соціальних послуг у громаді.</w:t>
      </w:r>
    </w:p>
    <w:p w14:paraId="7841A640" w14:textId="625FCF46" w:rsidR="0064373F" w:rsidRPr="002572F3" w:rsidRDefault="00EB3657" w:rsidP="00622A41">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val="uk-UA" w:eastAsia="ru-RU"/>
        </w:rPr>
      </w:pPr>
      <w:r w:rsidRPr="002572F3">
        <w:rPr>
          <w:rFonts w:ascii="Arial" w:eastAsia="Times New Roman" w:hAnsi="Arial" w:cs="Arial"/>
          <w:color w:val="333333"/>
          <w:sz w:val="21"/>
          <w:szCs w:val="21"/>
          <w:lang w:val="uk-UA" w:eastAsia="ru-RU"/>
        </w:rPr>
        <w:t> </w:t>
      </w:r>
    </w:p>
    <w:p w14:paraId="07A8BDFB" w14:textId="77777777" w:rsidR="0064373F" w:rsidRPr="002572F3" w:rsidRDefault="0064373F" w:rsidP="00EB3657">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val="uk-UA" w:eastAsia="ru-RU"/>
        </w:rPr>
      </w:pPr>
    </w:p>
    <w:p w14:paraId="0E60F96C" w14:textId="77777777" w:rsidR="0064373F" w:rsidRPr="002572F3" w:rsidRDefault="0064373F" w:rsidP="00EB3657">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val="uk-UA" w:eastAsia="ru-RU"/>
        </w:rPr>
      </w:pPr>
    </w:p>
    <w:p w14:paraId="69C594C8" w14:textId="77777777" w:rsidR="0064373F" w:rsidRPr="002572F3" w:rsidRDefault="0064373F" w:rsidP="00EB3657">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val="uk-UA" w:eastAsia="ru-RU"/>
        </w:rPr>
      </w:pPr>
    </w:p>
    <w:p w14:paraId="4DABFDFC" w14:textId="77777777" w:rsidR="002D2556" w:rsidRPr="002572F3" w:rsidRDefault="002D2556" w:rsidP="00EB3657">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2572F3">
        <w:rPr>
          <w:rFonts w:ascii="Times New Roman" w:eastAsia="Times New Roman" w:hAnsi="Times New Roman" w:cs="Times New Roman"/>
          <w:color w:val="333333"/>
          <w:sz w:val="24"/>
          <w:szCs w:val="24"/>
          <w:lang w:val="uk-UA" w:eastAsia="ru-RU"/>
        </w:rPr>
        <w:t xml:space="preserve">Начальник управління праці та </w:t>
      </w:r>
    </w:p>
    <w:p w14:paraId="3757A461" w14:textId="77777777" w:rsidR="002D2556" w:rsidRPr="002572F3" w:rsidRDefault="002D2556" w:rsidP="00EB3657">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2572F3">
        <w:rPr>
          <w:rFonts w:ascii="Times New Roman" w:eastAsia="Times New Roman" w:hAnsi="Times New Roman" w:cs="Times New Roman"/>
          <w:color w:val="333333"/>
          <w:sz w:val="24"/>
          <w:szCs w:val="24"/>
          <w:lang w:val="uk-UA" w:eastAsia="ru-RU"/>
        </w:rPr>
        <w:t xml:space="preserve">соціального захисту населення </w:t>
      </w:r>
    </w:p>
    <w:p w14:paraId="09F17C6C" w14:textId="77777777" w:rsidR="002D2556" w:rsidRPr="002572F3" w:rsidRDefault="002D2556" w:rsidP="00EB3657">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2572F3">
        <w:rPr>
          <w:rFonts w:ascii="Times New Roman" w:eastAsia="Times New Roman" w:hAnsi="Times New Roman" w:cs="Times New Roman"/>
          <w:color w:val="333333"/>
          <w:sz w:val="24"/>
          <w:szCs w:val="24"/>
          <w:lang w:val="uk-UA" w:eastAsia="ru-RU"/>
        </w:rPr>
        <w:t>виконавчого комітету Покровської</w:t>
      </w:r>
    </w:p>
    <w:p w14:paraId="2A652E7B" w14:textId="38248353" w:rsidR="009B36C3" w:rsidRPr="002572F3" w:rsidRDefault="002D2556" w:rsidP="00EB3657">
      <w:pPr>
        <w:shd w:val="clear" w:color="auto" w:fill="FFFFFF"/>
        <w:spacing w:after="0" w:line="240" w:lineRule="auto"/>
        <w:jc w:val="both"/>
        <w:rPr>
          <w:rFonts w:ascii="Arial" w:eastAsia="Times New Roman" w:hAnsi="Arial" w:cs="Arial"/>
          <w:color w:val="333333"/>
          <w:sz w:val="21"/>
          <w:szCs w:val="21"/>
          <w:lang w:val="uk-UA" w:eastAsia="ru-RU"/>
        </w:rPr>
      </w:pPr>
      <w:r w:rsidRPr="002572F3">
        <w:rPr>
          <w:rFonts w:ascii="Times New Roman" w:eastAsia="Times New Roman" w:hAnsi="Times New Roman" w:cs="Times New Roman"/>
          <w:color w:val="333333"/>
          <w:sz w:val="24"/>
          <w:szCs w:val="24"/>
          <w:lang w:val="uk-UA" w:eastAsia="ru-RU"/>
        </w:rPr>
        <w:t>міської ради Дніпропетровської області                                                     Тетяна ІГНАТЮК</w:t>
      </w:r>
    </w:p>
    <w:sectPr w:rsidR="009B36C3" w:rsidRPr="002572F3" w:rsidSect="00B12B26">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8D469" w14:textId="77777777" w:rsidR="002C69EB" w:rsidRDefault="002C69EB" w:rsidP="00EB3657">
      <w:pPr>
        <w:spacing w:after="0" w:line="240" w:lineRule="auto"/>
      </w:pPr>
      <w:r>
        <w:separator/>
      </w:r>
    </w:p>
  </w:endnote>
  <w:endnote w:type="continuationSeparator" w:id="0">
    <w:p w14:paraId="46CD2C58" w14:textId="77777777" w:rsidR="002C69EB" w:rsidRDefault="002C69EB" w:rsidP="00EB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0DFCE" w14:textId="77777777" w:rsidR="002C69EB" w:rsidRDefault="002C69EB" w:rsidP="00EB3657">
      <w:pPr>
        <w:spacing w:after="0" w:line="240" w:lineRule="auto"/>
      </w:pPr>
      <w:r>
        <w:separator/>
      </w:r>
    </w:p>
  </w:footnote>
  <w:footnote w:type="continuationSeparator" w:id="0">
    <w:p w14:paraId="7ABD6807" w14:textId="77777777" w:rsidR="002C69EB" w:rsidRDefault="002C69EB" w:rsidP="00EB3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04F77"/>
    <w:multiLevelType w:val="multilevel"/>
    <w:tmpl w:val="83CE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C0090"/>
    <w:multiLevelType w:val="multilevel"/>
    <w:tmpl w:val="8AEE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257E3"/>
    <w:multiLevelType w:val="hybridMultilevel"/>
    <w:tmpl w:val="F16C7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3C181A"/>
    <w:multiLevelType w:val="hybridMultilevel"/>
    <w:tmpl w:val="B4FEFE7E"/>
    <w:lvl w:ilvl="0" w:tplc="DC9864BE">
      <w:start w:val="1"/>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A86318"/>
    <w:multiLevelType w:val="hybridMultilevel"/>
    <w:tmpl w:val="C8363ECE"/>
    <w:lvl w:ilvl="0" w:tplc="DC9864BE">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3C54E8F"/>
    <w:multiLevelType w:val="hybridMultilevel"/>
    <w:tmpl w:val="BFFA5E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17A20B8"/>
    <w:multiLevelType w:val="hybridMultilevel"/>
    <w:tmpl w:val="5E82FD8C"/>
    <w:lvl w:ilvl="0" w:tplc="DC9864BE">
      <w:start w:val="1"/>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C9"/>
    <w:rsid w:val="000009B4"/>
    <w:rsid w:val="0000291B"/>
    <w:rsid w:val="00010AE2"/>
    <w:rsid w:val="0003786B"/>
    <w:rsid w:val="000956CE"/>
    <w:rsid w:val="00095794"/>
    <w:rsid w:val="000C06C1"/>
    <w:rsid w:val="000E3B82"/>
    <w:rsid w:val="00103557"/>
    <w:rsid w:val="00110301"/>
    <w:rsid w:val="00116B27"/>
    <w:rsid w:val="00135799"/>
    <w:rsid w:val="001420B9"/>
    <w:rsid w:val="00142642"/>
    <w:rsid w:val="00144C1B"/>
    <w:rsid w:val="001641D4"/>
    <w:rsid w:val="001755E9"/>
    <w:rsid w:val="00181395"/>
    <w:rsid w:val="001B4ADC"/>
    <w:rsid w:val="001C7E44"/>
    <w:rsid w:val="001E0FE3"/>
    <w:rsid w:val="001F2D0C"/>
    <w:rsid w:val="00202049"/>
    <w:rsid w:val="0020683D"/>
    <w:rsid w:val="0025305A"/>
    <w:rsid w:val="002572F3"/>
    <w:rsid w:val="002574ED"/>
    <w:rsid w:val="00293FC0"/>
    <w:rsid w:val="00295075"/>
    <w:rsid w:val="002C69EB"/>
    <w:rsid w:val="002D2556"/>
    <w:rsid w:val="002E57C6"/>
    <w:rsid w:val="002F38F9"/>
    <w:rsid w:val="0031162A"/>
    <w:rsid w:val="003348F3"/>
    <w:rsid w:val="00334C0F"/>
    <w:rsid w:val="00344394"/>
    <w:rsid w:val="003476C1"/>
    <w:rsid w:val="00350924"/>
    <w:rsid w:val="003733B5"/>
    <w:rsid w:val="00373E6A"/>
    <w:rsid w:val="003A22CD"/>
    <w:rsid w:val="003C7E5A"/>
    <w:rsid w:val="003E6352"/>
    <w:rsid w:val="004061DE"/>
    <w:rsid w:val="004173B0"/>
    <w:rsid w:val="0042142D"/>
    <w:rsid w:val="004331BA"/>
    <w:rsid w:val="00451D96"/>
    <w:rsid w:val="004B3570"/>
    <w:rsid w:val="004C0B00"/>
    <w:rsid w:val="004C2B4B"/>
    <w:rsid w:val="004C680E"/>
    <w:rsid w:val="005036E0"/>
    <w:rsid w:val="0055465A"/>
    <w:rsid w:val="005567EE"/>
    <w:rsid w:val="005644A6"/>
    <w:rsid w:val="00617581"/>
    <w:rsid w:val="00622A41"/>
    <w:rsid w:val="00625252"/>
    <w:rsid w:val="006314A3"/>
    <w:rsid w:val="0064373F"/>
    <w:rsid w:val="006478E4"/>
    <w:rsid w:val="0065293A"/>
    <w:rsid w:val="00652E80"/>
    <w:rsid w:val="00670A46"/>
    <w:rsid w:val="00675089"/>
    <w:rsid w:val="00690D79"/>
    <w:rsid w:val="006B7B9C"/>
    <w:rsid w:val="006E7C92"/>
    <w:rsid w:val="006F0944"/>
    <w:rsid w:val="006F1DA6"/>
    <w:rsid w:val="006F49BF"/>
    <w:rsid w:val="00743D12"/>
    <w:rsid w:val="007478AD"/>
    <w:rsid w:val="00766298"/>
    <w:rsid w:val="007744E7"/>
    <w:rsid w:val="007806F9"/>
    <w:rsid w:val="00785C38"/>
    <w:rsid w:val="0079706C"/>
    <w:rsid w:val="007B290A"/>
    <w:rsid w:val="007B7C91"/>
    <w:rsid w:val="007C02A8"/>
    <w:rsid w:val="007E178F"/>
    <w:rsid w:val="007E7ECB"/>
    <w:rsid w:val="007F1678"/>
    <w:rsid w:val="007F46E9"/>
    <w:rsid w:val="007F61AB"/>
    <w:rsid w:val="00812E6A"/>
    <w:rsid w:val="008144EB"/>
    <w:rsid w:val="008454ED"/>
    <w:rsid w:val="008607E3"/>
    <w:rsid w:val="0086459C"/>
    <w:rsid w:val="00871A65"/>
    <w:rsid w:val="00875E2D"/>
    <w:rsid w:val="008C5DE5"/>
    <w:rsid w:val="008D1AB8"/>
    <w:rsid w:val="008D39AB"/>
    <w:rsid w:val="008D4CC1"/>
    <w:rsid w:val="008E6D3A"/>
    <w:rsid w:val="00904198"/>
    <w:rsid w:val="00924091"/>
    <w:rsid w:val="0092703E"/>
    <w:rsid w:val="00937B5E"/>
    <w:rsid w:val="00940644"/>
    <w:rsid w:val="0094540F"/>
    <w:rsid w:val="00954224"/>
    <w:rsid w:val="009744D5"/>
    <w:rsid w:val="009878CD"/>
    <w:rsid w:val="009A1C46"/>
    <w:rsid w:val="009A4834"/>
    <w:rsid w:val="009B1AC6"/>
    <w:rsid w:val="009B36C3"/>
    <w:rsid w:val="009C1BB1"/>
    <w:rsid w:val="009D0749"/>
    <w:rsid w:val="009F5987"/>
    <w:rsid w:val="009F77C1"/>
    <w:rsid w:val="00A26614"/>
    <w:rsid w:val="00A30422"/>
    <w:rsid w:val="00A505A1"/>
    <w:rsid w:val="00A66167"/>
    <w:rsid w:val="00AA23C9"/>
    <w:rsid w:val="00AD045C"/>
    <w:rsid w:val="00B12B26"/>
    <w:rsid w:val="00B43E93"/>
    <w:rsid w:val="00B4744B"/>
    <w:rsid w:val="00B81358"/>
    <w:rsid w:val="00B8300F"/>
    <w:rsid w:val="00B94A69"/>
    <w:rsid w:val="00BC58F2"/>
    <w:rsid w:val="00BD222E"/>
    <w:rsid w:val="00BF7113"/>
    <w:rsid w:val="00C0528F"/>
    <w:rsid w:val="00C24760"/>
    <w:rsid w:val="00C321D0"/>
    <w:rsid w:val="00C36F28"/>
    <w:rsid w:val="00C52D26"/>
    <w:rsid w:val="00C60299"/>
    <w:rsid w:val="00C71441"/>
    <w:rsid w:val="00CD72C3"/>
    <w:rsid w:val="00D24F3A"/>
    <w:rsid w:val="00D33A80"/>
    <w:rsid w:val="00D50D28"/>
    <w:rsid w:val="00D614A3"/>
    <w:rsid w:val="00DC3E05"/>
    <w:rsid w:val="00DD0B0A"/>
    <w:rsid w:val="00DF470E"/>
    <w:rsid w:val="00DF51CC"/>
    <w:rsid w:val="00E033AB"/>
    <w:rsid w:val="00E31D59"/>
    <w:rsid w:val="00E841C9"/>
    <w:rsid w:val="00E87D58"/>
    <w:rsid w:val="00EB3657"/>
    <w:rsid w:val="00ED6D70"/>
    <w:rsid w:val="00EE0AD8"/>
    <w:rsid w:val="00F0788B"/>
    <w:rsid w:val="00F20447"/>
    <w:rsid w:val="00F21923"/>
    <w:rsid w:val="00F23931"/>
    <w:rsid w:val="00F30584"/>
    <w:rsid w:val="00F37D8D"/>
    <w:rsid w:val="00F600D4"/>
    <w:rsid w:val="00F70314"/>
    <w:rsid w:val="00F9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DC0B"/>
  <w15:chartTrackingRefBased/>
  <w15:docId w15:val="{3C159A03-0989-4BEA-9DE6-31B6DDC3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6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657"/>
  </w:style>
  <w:style w:type="paragraph" w:styleId="a5">
    <w:name w:val="footer"/>
    <w:basedOn w:val="a"/>
    <w:link w:val="a6"/>
    <w:uiPriority w:val="99"/>
    <w:unhideWhenUsed/>
    <w:rsid w:val="00EB36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657"/>
  </w:style>
  <w:style w:type="paragraph" w:styleId="a7">
    <w:name w:val="List Paragraph"/>
    <w:basedOn w:val="a"/>
    <w:uiPriority w:val="34"/>
    <w:qFormat/>
    <w:rsid w:val="001C7E44"/>
    <w:pPr>
      <w:ind w:left="720"/>
      <w:contextualSpacing/>
    </w:pPr>
  </w:style>
  <w:style w:type="character" w:styleId="a8">
    <w:name w:val="Hyperlink"/>
    <w:basedOn w:val="a0"/>
    <w:uiPriority w:val="99"/>
    <w:unhideWhenUsed/>
    <w:rsid w:val="006F49BF"/>
    <w:rPr>
      <w:color w:val="0563C1" w:themeColor="hyperlink"/>
      <w:u w:val="single"/>
    </w:rPr>
  </w:style>
  <w:style w:type="character" w:customStyle="1" w:styleId="1">
    <w:name w:val="Неразрешенное упоминание1"/>
    <w:basedOn w:val="a0"/>
    <w:uiPriority w:val="99"/>
    <w:semiHidden/>
    <w:unhideWhenUsed/>
    <w:rsid w:val="006F49BF"/>
    <w:rPr>
      <w:color w:val="605E5C"/>
      <w:shd w:val="clear" w:color="auto" w:fill="E1DFDD"/>
    </w:rPr>
  </w:style>
  <w:style w:type="paragraph" w:customStyle="1" w:styleId="rvps2">
    <w:name w:val="rvps2"/>
    <w:basedOn w:val="a"/>
    <w:rsid w:val="00451D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766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766298"/>
  </w:style>
  <w:style w:type="paragraph" w:customStyle="1" w:styleId="LO-normal">
    <w:name w:val="LO-normal"/>
    <w:qFormat/>
    <w:rsid w:val="00743D12"/>
    <w:pPr>
      <w:spacing w:after="0" w:line="240" w:lineRule="auto"/>
    </w:pPr>
    <w:rPr>
      <w:rFonts w:ascii="Calibri" w:eastAsia="NSimSun" w:hAnsi="Calibri" w:cs="Lucida Sans"/>
      <w:sz w:val="20"/>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1290">
      <w:bodyDiv w:val="1"/>
      <w:marLeft w:val="0"/>
      <w:marRight w:val="0"/>
      <w:marTop w:val="0"/>
      <w:marBottom w:val="0"/>
      <w:divBdr>
        <w:top w:val="none" w:sz="0" w:space="0" w:color="auto"/>
        <w:left w:val="none" w:sz="0" w:space="0" w:color="auto"/>
        <w:bottom w:val="none" w:sz="0" w:space="0" w:color="auto"/>
        <w:right w:val="none" w:sz="0" w:space="0" w:color="auto"/>
      </w:divBdr>
      <w:divsChild>
        <w:div w:id="1365516576">
          <w:marLeft w:val="0"/>
          <w:marRight w:val="0"/>
          <w:marTop w:val="0"/>
          <w:marBottom w:val="0"/>
          <w:divBdr>
            <w:top w:val="none" w:sz="0" w:space="0" w:color="auto"/>
            <w:left w:val="none" w:sz="0" w:space="0" w:color="auto"/>
            <w:bottom w:val="none" w:sz="0" w:space="0" w:color="auto"/>
            <w:right w:val="none" w:sz="0" w:space="0" w:color="auto"/>
          </w:divBdr>
        </w:div>
        <w:div w:id="1202550878">
          <w:marLeft w:val="0"/>
          <w:marRight w:val="0"/>
          <w:marTop w:val="0"/>
          <w:marBottom w:val="0"/>
          <w:divBdr>
            <w:top w:val="none" w:sz="0" w:space="0" w:color="auto"/>
            <w:left w:val="none" w:sz="0" w:space="0" w:color="auto"/>
            <w:bottom w:val="none" w:sz="0" w:space="0" w:color="auto"/>
            <w:right w:val="none" w:sz="0" w:space="0" w:color="auto"/>
          </w:divBdr>
        </w:div>
        <w:div w:id="315956056">
          <w:marLeft w:val="0"/>
          <w:marRight w:val="0"/>
          <w:marTop w:val="0"/>
          <w:marBottom w:val="0"/>
          <w:divBdr>
            <w:top w:val="none" w:sz="0" w:space="0" w:color="auto"/>
            <w:left w:val="none" w:sz="0" w:space="0" w:color="auto"/>
            <w:bottom w:val="none" w:sz="0" w:space="0" w:color="auto"/>
            <w:right w:val="none" w:sz="0" w:space="0" w:color="auto"/>
          </w:divBdr>
        </w:div>
        <w:div w:id="1313943357">
          <w:marLeft w:val="0"/>
          <w:marRight w:val="0"/>
          <w:marTop w:val="0"/>
          <w:marBottom w:val="0"/>
          <w:divBdr>
            <w:top w:val="none" w:sz="0" w:space="0" w:color="auto"/>
            <w:left w:val="none" w:sz="0" w:space="0" w:color="auto"/>
            <w:bottom w:val="none" w:sz="0" w:space="0" w:color="auto"/>
            <w:right w:val="none" w:sz="0" w:space="0" w:color="auto"/>
          </w:divBdr>
        </w:div>
        <w:div w:id="139343352">
          <w:marLeft w:val="0"/>
          <w:marRight w:val="0"/>
          <w:marTop w:val="0"/>
          <w:marBottom w:val="0"/>
          <w:divBdr>
            <w:top w:val="none" w:sz="0" w:space="0" w:color="auto"/>
            <w:left w:val="none" w:sz="0" w:space="0" w:color="auto"/>
            <w:bottom w:val="none" w:sz="0" w:space="0" w:color="auto"/>
            <w:right w:val="none" w:sz="0" w:space="0" w:color="auto"/>
          </w:divBdr>
        </w:div>
      </w:divsChild>
    </w:div>
    <w:div w:id="524565968">
      <w:bodyDiv w:val="1"/>
      <w:marLeft w:val="0"/>
      <w:marRight w:val="0"/>
      <w:marTop w:val="0"/>
      <w:marBottom w:val="0"/>
      <w:divBdr>
        <w:top w:val="none" w:sz="0" w:space="0" w:color="auto"/>
        <w:left w:val="none" w:sz="0" w:space="0" w:color="auto"/>
        <w:bottom w:val="none" w:sz="0" w:space="0" w:color="auto"/>
        <w:right w:val="none" w:sz="0" w:space="0" w:color="auto"/>
      </w:divBdr>
    </w:div>
    <w:div w:id="974676560">
      <w:bodyDiv w:val="1"/>
      <w:marLeft w:val="0"/>
      <w:marRight w:val="0"/>
      <w:marTop w:val="0"/>
      <w:marBottom w:val="0"/>
      <w:divBdr>
        <w:top w:val="none" w:sz="0" w:space="0" w:color="auto"/>
        <w:left w:val="none" w:sz="0" w:space="0" w:color="auto"/>
        <w:bottom w:val="none" w:sz="0" w:space="0" w:color="auto"/>
        <w:right w:val="none" w:sz="0" w:space="0" w:color="auto"/>
      </w:divBdr>
    </w:div>
    <w:div w:id="1440485478">
      <w:bodyDiv w:val="1"/>
      <w:marLeft w:val="0"/>
      <w:marRight w:val="0"/>
      <w:marTop w:val="0"/>
      <w:marBottom w:val="0"/>
      <w:divBdr>
        <w:top w:val="none" w:sz="0" w:space="0" w:color="auto"/>
        <w:left w:val="none" w:sz="0" w:space="0" w:color="auto"/>
        <w:bottom w:val="none" w:sz="0" w:space="0" w:color="auto"/>
        <w:right w:val="none" w:sz="0" w:space="0" w:color="auto"/>
      </w:divBdr>
    </w:div>
    <w:div w:id="1613707796">
      <w:bodyDiv w:val="1"/>
      <w:marLeft w:val="0"/>
      <w:marRight w:val="0"/>
      <w:marTop w:val="0"/>
      <w:marBottom w:val="0"/>
      <w:divBdr>
        <w:top w:val="none" w:sz="0" w:space="0" w:color="auto"/>
        <w:left w:val="none" w:sz="0" w:space="0" w:color="auto"/>
        <w:bottom w:val="none" w:sz="0" w:space="0" w:color="auto"/>
        <w:right w:val="none" w:sz="0" w:space="0" w:color="auto"/>
      </w:divBdr>
    </w:div>
    <w:div w:id="1642153635">
      <w:bodyDiv w:val="1"/>
      <w:marLeft w:val="0"/>
      <w:marRight w:val="0"/>
      <w:marTop w:val="0"/>
      <w:marBottom w:val="0"/>
      <w:divBdr>
        <w:top w:val="none" w:sz="0" w:space="0" w:color="auto"/>
        <w:left w:val="none" w:sz="0" w:space="0" w:color="auto"/>
        <w:bottom w:val="none" w:sz="0" w:space="0" w:color="auto"/>
        <w:right w:val="none" w:sz="0" w:space="0" w:color="auto"/>
      </w:divBdr>
      <w:divsChild>
        <w:div w:id="736627618">
          <w:marLeft w:val="0"/>
          <w:marRight w:val="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9-2020-%D0%BF" TargetMode="External"/><Relationship Id="rId3" Type="http://schemas.openxmlformats.org/officeDocument/2006/relationships/settings" Target="settings.xml"/><Relationship Id="rId7" Type="http://schemas.openxmlformats.org/officeDocument/2006/relationships/hyperlink" Target="https://zakon.rada.gov.ua/laws/show/z1169-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Pages>9</Pages>
  <Words>3787</Words>
  <Characters>21590</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Professional</cp:lastModifiedBy>
  <cp:revision>82</cp:revision>
  <cp:lastPrinted>2024-03-14T11:12:00Z</cp:lastPrinted>
  <dcterms:created xsi:type="dcterms:W3CDTF">2024-02-27T18:08:00Z</dcterms:created>
  <dcterms:modified xsi:type="dcterms:W3CDTF">2024-07-17T09:56:00Z</dcterms:modified>
</cp:coreProperties>
</file>