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5433695</wp:posOffset>
                </wp:positionH>
                <wp:positionV relativeFrom="paragraph">
                  <wp:posOffset>-481330</wp:posOffset>
                </wp:positionV>
                <wp:extent cx="591185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85pt;margin-top:-37.9pt;width:46.4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2757170</wp:posOffset>
            </wp:positionH>
            <wp:positionV relativeFrom="paragraph">
              <wp:posOffset>-285750</wp:posOffset>
            </wp:positionV>
            <wp:extent cx="425450" cy="60579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15240</wp:posOffset>
                </wp:positionV>
                <wp:extent cx="5970270" cy="2222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9520" cy="216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35pt" to="471.3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28.10.2020р.                  </w:t>
      </w:r>
      <w:r>
        <w:rPr>
          <w:sz w:val="28"/>
          <w:szCs w:val="28"/>
        </w:rPr>
        <w:t xml:space="preserve">                      м.Покров                                                 №</w:t>
      </w:r>
      <w:r>
        <w:rPr>
          <w:sz w:val="28"/>
          <w:szCs w:val="28"/>
        </w:rPr>
        <w:t>464</w:t>
      </w:r>
    </w:p>
    <w:p>
      <w:pPr>
        <w:pStyle w:val="Normal"/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0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bookmarkStart w:id="0" w:name="_Hlk35334164"/>
      <w:bookmarkStart w:id="1" w:name="__DdeLink__310_341568390"/>
      <w:r>
        <w:rPr>
          <w:rFonts w:ascii="Times New Roman" w:hAnsi="Times New Roman"/>
          <w:sz w:val="28"/>
          <w:szCs w:val="28"/>
          <w:lang w:val="uk-UA"/>
        </w:rPr>
        <w:t>Про затвердження проектно-кошторисної документації за робочим проектом</w:t>
      </w:r>
      <w:r>
        <w:rPr>
          <w:sz w:val="28"/>
          <w:szCs w:val="28"/>
          <w:lang w:val="uk-UA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котельної  КЗДО №11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вул.Курчатова,12 в м.Покров  Дніпропетровської області» </w:t>
      </w:r>
      <w:bookmarkEnd w:id="1"/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системи опалення нежитлової будівлі котельної  КЗДО №11 з встановленням приладів обліку теплової енергії за адресою  вул.Курчатова,12 в м.Покров  Дніпропетровської області» 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  <w:bookmarkStart w:id="2" w:name="_GoBack"/>
      <w:bookmarkStart w:id="3" w:name="_GoBack"/>
      <w:bookmarkEnd w:id="3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проектно-кошторисну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документацію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котельної  КЗДО №11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вул.Курчатова,12 в м.Покров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в.о.начальника  управління освіти Самборську Н.В.,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</w:t>
        <w:tab/>
        <w:tab/>
        <w:t xml:space="preserve">О.М.Шаповал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28.10.</w:t>
      </w:r>
      <w:r>
        <w:rPr>
          <w:rFonts w:ascii="Times New Roman" w:hAnsi="Times New Roman"/>
          <w:sz w:val="28"/>
          <w:szCs w:val="28"/>
        </w:rPr>
        <w:t>2020р. №</w:t>
      </w:r>
      <w:r>
        <w:rPr>
          <w:rFonts w:ascii="Times New Roman" w:hAnsi="Times New Roman"/>
          <w:sz w:val="28"/>
          <w:szCs w:val="28"/>
        </w:rPr>
        <w:t>464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котельної  КЗДО №11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вул.Курчатова,12 в  м.Покров  Дніпропетровської області»,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66,965 тис.грн., в тому числі будівельні роботи – 44,233 тис.грн.; інші витрати – 22,732 тис.грн.</w:t>
      </w:r>
      <w:bookmarkEnd w:id="0"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73</TotalTime>
  <Application>LibreOffice/6.1.4.2$Windows_x86 LibreOffice_project/9d0f32d1f0b509096fd65e0d4bec26ddd1938fd3</Application>
  <Pages>2</Pages>
  <Words>205</Words>
  <Characters>1520</Characters>
  <CharactersWithSpaces>2099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2020-10-27T12:14:00Z</cp:lastPrinted>
  <dcterms:modified xsi:type="dcterms:W3CDTF">2020-10-30T15:59:25Z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