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8C2" w:rsidRPr="00B468C2" w:rsidRDefault="00B468C2" w:rsidP="00B468C2">
      <w:pPr>
        <w:widowControl w:val="0"/>
        <w:suppressAutoHyphens/>
        <w:spacing w:after="0" w:line="240" w:lineRule="auto"/>
        <w:jc w:val="center"/>
        <w:textAlignment w:val="auto"/>
        <w:outlineLvl w:val="9"/>
        <w:rPr>
          <w:rFonts w:ascii="Times New Roman" w:eastAsia="Andale Sans UI" w:hAnsi="Times New Roman" w:cs="Times New Roman"/>
          <w:kern w:val="2"/>
          <w:sz w:val="24"/>
          <w:szCs w:val="24"/>
        </w:rPr>
      </w:pPr>
      <w:r w:rsidRPr="00B468C2">
        <w:rPr>
          <w:rFonts w:ascii="Times New Roman" w:eastAsia="Andale Sans UI" w:hAnsi="Times New Roman" w:cs="Times New Roman"/>
          <w:b/>
          <w:bCs/>
          <w:kern w:val="2"/>
          <w:sz w:val="28"/>
          <w:szCs w:val="28"/>
        </w:rPr>
        <w:t>ВИКОНАВЧИЙ КОМІТЕТ ПОКРОВСЬКОЇ МІСЬКОЇ РАДИ</w:t>
      </w:r>
    </w:p>
    <w:p w:rsidR="00B468C2" w:rsidRPr="00B468C2" w:rsidRDefault="00B468C2" w:rsidP="00B468C2">
      <w:pPr>
        <w:widowControl w:val="0"/>
        <w:suppressAutoHyphens/>
        <w:spacing w:after="0" w:line="240" w:lineRule="auto"/>
        <w:jc w:val="center"/>
        <w:textAlignment w:val="auto"/>
        <w:outlineLvl w:val="9"/>
        <w:rPr>
          <w:rFonts w:ascii="Times New Roman" w:eastAsia="Andale Sans UI" w:hAnsi="Times New Roman" w:cs="Times New Roman"/>
          <w:kern w:val="2"/>
          <w:sz w:val="24"/>
          <w:szCs w:val="24"/>
        </w:rPr>
      </w:pPr>
      <w:r w:rsidRPr="00B468C2">
        <w:rPr>
          <w:rFonts w:ascii="Times New Roman" w:eastAsia="Andale Sans UI" w:hAnsi="Times New Roman" w:cs="Times New Roman"/>
          <w:b/>
          <w:bCs/>
          <w:kern w:val="2"/>
          <w:sz w:val="28"/>
          <w:szCs w:val="28"/>
        </w:rPr>
        <w:t>ДНІПРОПЕТРОВСЬКОЇ ОБЛАСТІ</w:t>
      </w:r>
    </w:p>
    <w:p w:rsidR="00B468C2" w:rsidRPr="00B468C2" w:rsidRDefault="00B468C2" w:rsidP="00B468C2">
      <w:pPr>
        <w:widowControl w:val="0"/>
        <w:suppressAutoHyphens/>
        <w:spacing w:after="0" w:line="240" w:lineRule="auto"/>
        <w:jc w:val="center"/>
        <w:textAlignment w:val="auto"/>
        <w:outlineLvl w:val="9"/>
        <w:rPr>
          <w:rFonts w:ascii="Times New Roman" w:eastAsia="Andale Sans UI" w:hAnsi="Times New Roman" w:cs="Times New Roman"/>
          <w:b/>
          <w:bCs/>
          <w:kern w:val="2"/>
          <w:sz w:val="12"/>
          <w:szCs w:val="12"/>
        </w:rPr>
      </w:pPr>
    </w:p>
    <w:p w:rsidR="00B468C2" w:rsidRPr="00B468C2" w:rsidRDefault="00AB6577" w:rsidP="00B468C2">
      <w:pPr>
        <w:widowControl w:val="0"/>
        <w:suppressAutoHyphens/>
        <w:spacing w:after="0" w:line="240" w:lineRule="auto"/>
        <w:jc w:val="center"/>
        <w:textAlignment w:val="auto"/>
        <w:outlineLvl w:val="9"/>
        <w:rPr>
          <w:rFonts w:ascii="Times New Roman" w:eastAsia="Andale Sans UI" w:hAnsi="Times New Roman" w:cs="Times New Roman"/>
          <w:kern w:val="2"/>
          <w:sz w:val="24"/>
          <w:szCs w:val="24"/>
        </w:rPr>
      </w:pPr>
      <w:r>
        <w:rPr>
          <w:rFonts w:ascii="Times New Roman" w:eastAsia="Andale Sans UI" w:hAnsi="Times New Roman" w:cs="Times New Roman"/>
          <w:b/>
          <w:bCs/>
          <w:kern w:val="2"/>
          <w:sz w:val="28"/>
          <w:szCs w:val="28"/>
        </w:rPr>
        <w:t xml:space="preserve">ПРОЄКТ </w:t>
      </w:r>
      <w:r w:rsidR="00B468C2" w:rsidRPr="00B468C2">
        <w:rPr>
          <w:rFonts w:ascii="Times New Roman" w:eastAsia="Andale Sans UI" w:hAnsi="Times New Roman" w:cs="Times New Roman"/>
          <w:b/>
          <w:bCs/>
          <w:kern w:val="2"/>
          <w:sz w:val="28"/>
          <w:szCs w:val="28"/>
        </w:rPr>
        <w:t>РІШЕННЯ</w:t>
      </w:r>
    </w:p>
    <w:p w:rsidR="00B468C2" w:rsidRDefault="00B468C2" w:rsidP="00B0369D">
      <w:pPr>
        <w:pStyle w:val="LO-normal"/>
        <w:ind w:right="4592"/>
        <w:jc w:val="both"/>
        <w:rPr>
          <w:rFonts w:ascii="Times New Roman" w:eastAsia="Times New Roman" w:hAnsi="Times New Roman" w:cs="Times New Roman"/>
          <w:color w:val="000000"/>
          <w:sz w:val="28"/>
          <w:szCs w:val="28"/>
        </w:rPr>
      </w:pPr>
    </w:p>
    <w:p w:rsidR="00BE3455" w:rsidRDefault="00BE3455" w:rsidP="00203589">
      <w:pPr>
        <w:pStyle w:val="LO-normal"/>
        <w:tabs>
          <w:tab w:val="left" w:pos="4820"/>
        </w:tabs>
        <w:ind w:right="140"/>
        <w:jc w:val="both"/>
        <w:rPr>
          <w:rFonts w:eastAsia="Calibri" w:cs="Calibri"/>
          <w:color w:val="000000"/>
          <w:sz w:val="22"/>
          <w:szCs w:val="22"/>
        </w:rPr>
      </w:pPr>
      <w:bookmarkStart w:id="0" w:name="_GoBack"/>
      <w:r>
        <w:rPr>
          <w:rFonts w:ascii="Times New Roman" w:eastAsia="Times New Roman" w:hAnsi="Times New Roman" w:cs="Times New Roman"/>
          <w:color w:val="000000"/>
          <w:sz w:val="28"/>
          <w:szCs w:val="28"/>
        </w:rPr>
        <w:t>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w:t>
      </w:r>
    </w:p>
    <w:p w:rsidR="00F3289C" w:rsidRDefault="00F3289C">
      <w:pPr>
        <w:pStyle w:val="LO-normal"/>
        <w:rPr>
          <w:rFonts w:eastAsia="Calibri" w:cs="Calibri"/>
          <w:color w:val="000000"/>
          <w:sz w:val="16"/>
          <w:szCs w:val="16"/>
        </w:rPr>
      </w:pPr>
    </w:p>
    <w:bookmarkEnd w:id="0"/>
    <w:p w:rsidR="00441629" w:rsidRDefault="002C65CF">
      <w:pPr>
        <w:pStyle w:val="LO-normal"/>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BE3455" w:rsidRDefault="00BE3455" w:rsidP="00812743">
      <w:pPr>
        <w:pStyle w:val="LO-normal"/>
        <w:ind w:firstLine="720"/>
        <w:jc w:val="both"/>
        <w:rPr>
          <w:rFonts w:eastAsia="Calibri" w:cs="Calibri"/>
          <w:color w:val="000000"/>
          <w:sz w:val="22"/>
          <w:szCs w:val="22"/>
        </w:rPr>
      </w:pPr>
      <w:r>
        <w:rPr>
          <w:rFonts w:ascii="Times New Roman" w:eastAsia="Times New Roman" w:hAnsi="Times New Roman" w:cs="Times New Roman"/>
          <w:color w:val="000000"/>
          <w:sz w:val="28"/>
          <w:szCs w:val="28"/>
        </w:rPr>
        <w:t xml:space="preserve">Керуючись законами України «Про місцеве самоврядування в Україні», «Про адміністративні послуги», </w:t>
      </w:r>
      <w:r w:rsidR="001542D9">
        <w:rPr>
          <w:rFonts w:ascii="Times New Roman" w:eastAsia="Times New Roman" w:hAnsi="Times New Roman" w:cs="Times New Roman"/>
          <w:color w:val="000000"/>
          <w:sz w:val="28"/>
          <w:szCs w:val="28"/>
        </w:rPr>
        <w:t xml:space="preserve">«Про адміністративну процедуру», </w:t>
      </w:r>
      <w:r>
        <w:rPr>
          <w:rFonts w:ascii="Times New Roman" w:eastAsia="Times New Roman" w:hAnsi="Times New Roman" w:cs="Times New Roman"/>
          <w:color w:val="000000"/>
          <w:sz w:val="28"/>
          <w:szCs w:val="28"/>
        </w:rPr>
        <w:t xml:space="preserve">на виконання </w:t>
      </w:r>
      <w:r w:rsidR="00AC0AF2">
        <w:rPr>
          <w:rFonts w:ascii="Times New Roman" w:eastAsia="Times New Roman" w:hAnsi="Times New Roman" w:cs="Times New Roman"/>
          <w:color w:val="000000"/>
          <w:sz w:val="28"/>
          <w:szCs w:val="28"/>
        </w:rPr>
        <w:t xml:space="preserve">пункту 2 рішення </w:t>
      </w:r>
      <w:r w:rsidR="00203589">
        <w:rPr>
          <w:rFonts w:ascii="Times New Roman" w:eastAsia="Times New Roman" w:hAnsi="Times New Roman" w:cs="Times New Roman"/>
          <w:color w:val="000000"/>
          <w:sz w:val="28"/>
          <w:szCs w:val="28"/>
        </w:rPr>
        <w:t>73</w:t>
      </w:r>
      <w:r w:rsidR="00AC0AF2">
        <w:rPr>
          <w:rFonts w:ascii="Times New Roman" w:eastAsia="Times New Roman" w:hAnsi="Times New Roman" w:cs="Times New Roman"/>
          <w:color w:val="000000"/>
          <w:sz w:val="28"/>
          <w:szCs w:val="28"/>
        </w:rPr>
        <w:t xml:space="preserve"> сесії міської ради 8 скликання від </w:t>
      </w:r>
      <w:r w:rsidR="00203589">
        <w:rPr>
          <w:rFonts w:ascii="Times New Roman" w:eastAsia="Times New Roman" w:hAnsi="Times New Roman" w:cs="Times New Roman"/>
          <w:color w:val="000000"/>
          <w:sz w:val="28"/>
          <w:szCs w:val="28"/>
        </w:rPr>
        <w:t>19</w:t>
      </w:r>
      <w:r w:rsidR="00AC0AF2">
        <w:rPr>
          <w:rFonts w:ascii="Times New Roman" w:eastAsia="Times New Roman" w:hAnsi="Times New Roman" w:cs="Times New Roman"/>
          <w:color w:val="000000"/>
          <w:sz w:val="28"/>
          <w:szCs w:val="28"/>
        </w:rPr>
        <w:t>.0</w:t>
      </w:r>
      <w:r w:rsidR="00203589">
        <w:rPr>
          <w:rFonts w:ascii="Times New Roman" w:eastAsia="Times New Roman" w:hAnsi="Times New Roman" w:cs="Times New Roman"/>
          <w:color w:val="000000"/>
          <w:sz w:val="28"/>
          <w:szCs w:val="28"/>
        </w:rPr>
        <w:t>9</w:t>
      </w:r>
      <w:r w:rsidR="00AC0AF2">
        <w:rPr>
          <w:rFonts w:ascii="Times New Roman" w:eastAsia="Times New Roman" w:hAnsi="Times New Roman" w:cs="Times New Roman"/>
          <w:color w:val="000000"/>
          <w:sz w:val="28"/>
          <w:szCs w:val="28"/>
        </w:rPr>
        <w:t>.202</w:t>
      </w:r>
      <w:r w:rsidR="00863E86">
        <w:rPr>
          <w:rFonts w:ascii="Times New Roman" w:eastAsia="Times New Roman" w:hAnsi="Times New Roman" w:cs="Times New Roman"/>
          <w:color w:val="000000"/>
          <w:sz w:val="28"/>
          <w:szCs w:val="28"/>
        </w:rPr>
        <w:t>5</w:t>
      </w:r>
      <w:r w:rsidR="00AC0AF2">
        <w:rPr>
          <w:rFonts w:ascii="Times New Roman" w:eastAsia="Times New Roman" w:hAnsi="Times New Roman" w:cs="Times New Roman"/>
          <w:color w:val="000000"/>
          <w:sz w:val="28"/>
          <w:szCs w:val="28"/>
        </w:rPr>
        <w:t xml:space="preserve"> №</w:t>
      </w:r>
      <w:r w:rsidR="00203589">
        <w:rPr>
          <w:rFonts w:ascii="Times New Roman" w:eastAsia="Times New Roman" w:hAnsi="Times New Roman" w:cs="Times New Roman"/>
          <w:color w:val="000000"/>
          <w:sz w:val="28"/>
          <w:szCs w:val="28"/>
        </w:rPr>
        <w:t>21</w:t>
      </w:r>
      <w:r w:rsidR="00AC0AF2">
        <w:rPr>
          <w:rFonts w:ascii="Times New Roman" w:eastAsia="Times New Roman" w:hAnsi="Times New Roman" w:cs="Times New Roman"/>
          <w:color w:val="000000"/>
          <w:sz w:val="28"/>
          <w:szCs w:val="28"/>
        </w:rPr>
        <w:t xml:space="preserve"> «Про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w:t>
      </w:r>
      <w:r w:rsidR="00EC0E19">
        <w:rPr>
          <w:rFonts w:ascii="Times New Roman" w:eastAsia="Times New Roman" w:hAnsi="Times New Roman" w:cs="Times New Roman"/>
          <w:color w:val="000000"/>
          <w:sz w:val="28"/>
          <w:szCs w:val="28"/>
        </w:rPr>
        <w:t>новій редакції»,</w:t>
      </w:r>
      <w:r w:rsidR="001542D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з метою приведення у відповідність до </w:t>
      </w:r>
      <w:r w:rsidR="00203589">
        <w:rPr>
          <w:rFonts w:ascii="Times New Roman" w:eastAsia="Times New Roman" w:hAnsi="Times New Roman" w:cs="Times New Roman"/>
          <w:color w:val="000000"/>
          <w:sz w:val="28"/>
          <w:szCs w:val="28"/>
        </w:rPr>
        <w:t xml:space="preserve">нового переліку </w:t>
      </w:r>
      <w:r w:rsidRPr="005F53AE">
        <w:rPr>
          <w:rFonts w:ascii="Times New Roman" w:eastAsia="Times New Roman" w:hAnsi="Times New Roman" w:cs="Times New Roman"/>
          <w:color w:val="000000"/>
          <w:sz w:val="28"/>
          <w:szCs w:val="28"/>
        </w:rPr>
        <w:t>інформаційн</w:t>
      </w:r>
      <w:r>
        <w:rPr>
          <w:rFonts w:ascii="Times New Roman" w:eastAsia="Times New Roman" w:hAnsi="Times New Roman" w:cs="Times New Roman"/>
          <w:color w:val="000000"/>
          <w:sz w:val="28"/>
          <w:szCs w:val="28"/>
        </w:rPr>
        <w:t>их</w:t>
      </w:r>
      <w:r w:rsidRPr="005F53AE">
        <w:rPr>
          <w:rFonts w:ascii="Times New Roman" w:eastAsia="Times New Roman" w:hAnsi="Times New Roman" w:cs="Times New Roman"/>
          <w:color w:val="000000"/>
          <w:sz w:val="28"/>
          <w:szCs w:val="28"/>
        </w:rPr>
        <w:t xml:space="preserve"> та технологічн</w:t>
      </w:r>
      <w:r>
        <w:rPr>
          <w:rFonts w:ascii="Times New Roman" w:eastAsia="Times New Roman" w:hAnsi="Times New Roman" w:cs="Times New Roman"/>
          <w:color w:val="000000"/>
          <w:sz w:val="28"/>
          <w:szCs w:val="28"/>
        </w:rPr>
        <w:t>их</w:t>
      </w:r>
      <w:r w:rsidRPr="005F53AE">
        <w:rPr>
          <w:rFonts w:ascii="Times New Roman" w:eastAsia="Times New Roman" w:hAnsi="Times New Roman" w:cs="Times New Roman"/>
          <w:color w:val="000000"/>
          <w:sz w:val="28"/>
          <w:szCs w:val="28"/>
        </w:rPr>
        <w:t xml:space="preserve"> карт</w:t>
      </w:r>
      <w:r>
        <w:rPr>
          <w:rFonts w:ascii="Times New Roman" w:eastAsia="Times New Roman" w:hAnsi="Times New Roman" w:cs="Times New Roman"/>
          <w:color w:val="000000"/>
          <w:sz w:val="28"/>
          <w:szCs w:val="28"/>
        </w:rPr>
        <w:t>о</w:t>
      </w:r>
      <w:r w:rsidRPr="005F53AE">
        <w:rPr>
          <w:rFonts w:ascii="Times New Roman" w:eastAsia="Times New Roman" w:hAnsi="Times New Roman" w:cs="Times New Roman"/>
          <w:color w:val="000000"/>
          <w:sz w:val="28"/>
          <w:szCs w:val="28"/>
        </w:rPr>
        <w:t xml:space="preserve">к </w:t>
      </w:r>
      <w:r>
        <w:rPr>
          <w:rFonts w:ascii="Times New Roman" w:eastAsia="Times New Roman" w:hAnsi="Times New Roman" w:cs="Times New Roman"/>
          <w:color w:val="000000"/>
          <w:sz w:val="28"/>
          <w:szCs w:val="28"/>
        </w:rPr>
        <w:t xml:space="preserve">адміністративних </w:t>
      </w:r>
      <w:r w:rsidRPr="005F53AE">
        <w:rPr>
          <w:rFonts w:ascii="Times New Roman" w:eastAsia="Times New Roman" w:hAnsi="Times New Roman" w:cs="Times New Roman"/>
          <w:color w:val="000000"/>
          <w:sz w:val="28"/>
          <w:szCs w:val="28"/>
        </w:rPr>
        <w:t>послуг</w:t>
      </w:r>
      <w:r>
        <w:rPr>
          <w:rFonts w:ascii="Times New Roman" w:eastAsia="Times New Roman" w:hAnsi="Times New Roman" w:cs="Times New Roman"/>
          <w:color w:val="000000"/>
          <w:sz w:val="28"/>
          <w:szCs w:val="28"/>
        </w:rPr>
        <w:t xml:space="preserve"> соціального спрямування</w:t>
      </w:r>
      <w:r w:rsidRPr="005F53AE">
        <w:rPr>
          <w:rFonts w:ascii="Times New Roman" w:eastAsia="Times New Roman" w:hAnsi="Times New Roman" w:cs="Times New Roman"/>
          <w:color w:val="000000"/>
          <w:sz w:val="28"/>
          <w:szCs w:val="28"/>
        </w:rPr>
        <w:t>, які надаються через Ц</w:t>
      </w:r>
      <w:r>
        <w:rPr>
          <w:rFonts w:ascii="Times New Roman" w:eastAsia="Times New Roman" w:hAnsi="Times New Roman" w:cs="Times New Roman"/>
          <w:color w:val="000000"/>
          <w:sz w:val="28"/>
          <w:szCs w:val="28"/>
        </w:rPr>
        <w:t>ентр надання адміністративних послуг,</w:t>
      </w:r>
      <w:r w:rsidRPr="005F53A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виконавчий комітет Покровської міської ради</w:t>
      </w:r>
    </w:p>
    <w:p w:rsidR="00BE3455" w:rsidRDefault="00BE3455" w:rsidP="00BE3455">
      <w:pPr>
        <w:pStyle w:val="LO-normal"/>
        <w:tabs>
          <w:tab w:val="left" w:pos="0"/>
          <w:tab w:val="left" w:pos="567"/>
        </w:tabs>
        <w:jc w:val="both"/>
        <w:rPr>
          <w:rFonts w:ascii="Times New Roman" w:eastAsia="Times New Roman" w:hAnsi="Times New Roman" w:cs="Times New Roman"/>
          <w:color w:val="000000"/>
          <w:sz w:val="16"/>
          <w:szCs w:val="16"/>
        </w:rPr>
      </w:pPr>
    </w:p>
    <w:p w:rsidR="00BE3455" w:rsidRDefault="00BE3455" w:rsidP="00BE3455">
      <w:pPr>
        <w:pStyle w:val="LO-normal"/>
        <w:tabs>
          <w:tab w:val="left" w:pos="0"/>
          <w:tab w:val="left" w:pos="567"/>
        </w:tabs>
        <w:jc w:val="both"/>
        <w:rPr>
          <w:rFonts w:eastAsia="Calibri" w:cs="Calibri"/>
          <w:color w:val="000000"/>
          <w:sz w:val="22"/>
          <w:szCs w:val="22"/>
        </w:rPr>
      </w:pPr>
      <w:r>
        <w:rPr>
          <w:rFonts w:ascii="Times New Roman" w:eastAsia="Times New Roman" w:hAnsi="Times New Roman" w:cs="Times New Roman"/>
          <w:b/>
          <w:color w:val="000000"/>
          <w:sz w:val="28"/>
          <w:szCs w:val="28"/>
        </w:rPr>
        <w:t>ВИРІШИВ:</w:t>
      </w:r>
    </w:p>
    <w:p w:rsidR="00F3289C" w:rsidRDefault="00F3289C">
      <w:pPr>
        <w:pStyle w:val="LO-normal"/>
        <w:tabs>
          <w:tab w:val="left" w:pos="0"/>
          <w:tab w:val="left" w:pos="567"/>
        </w:tabs>
        <w:jc w:val="both"/>
        <w:rPr>
          <w:rFonts w:ascii="Times New Roman" w:eastAsia="Times New Roman" w:hAnsi="Times New Roman" w:cs="Times New Roman"/>
          <w:color w:val="000000"/>
          <w:sz w:val="16"/>
          <w:szCs w:val="16"/>
        </w:rPr>
      </w:pPr>
    </w:p>
    <w:p w:rsidR="003402CF" w:rsidRDefault="002C65CF" w:rsidP="00BE3455">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 xml:space="preserve">1. </w:t>
      </w:r>
      <w:r w:rsidR="00BE3455" w:rsidRPr="00BE3455">
        <w:rPr>
          <w:rFonts w:ascii="Times New Roman" w:eastAsia="Times New Roman" w:hAnsi="Times New Roman" w:cs="Times New Roman"/>
          <w:color w:val="000000"/>
          <w:sz w:val="28"/>
          <w:szCs w:val="28"/>
        </w:rPr>
        <w:t>Затвердити інформаційні та технологічні картки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виконавчого комітету Покровської міської ради</w:t>
      </w:r>
      <w:r w:rsidR="001542D9">
        <w:rPr>
          <w:rFonts w:ascii="Times New Roman" w:eastAsia="Times New Roman" w:hAnsi="Times New Roman" w:cs="Times New Roman"/>
          <w:color w:val="000000"/>
          <w:sz w:val="28"/>
          <w:szCs w:val="28"/>
        </w:rPr>
        <w:t xml:space="preserve"> у новій редакції</w:t>
      </w:r>
      <w:r w:rsidR="00BE3455">
        <w:rPr>
          <w:rFonts w:ascii="Times New Roman" w:eastAsia="Times New Roman" w:hAnsi="Times New Roman" w:cs="Times New Roman"/>
          <w:color w:val="000000"/>
          <w:sz w:val="28"/>
          <w:szCs w:val="28"/>
        </w:rPr>
        <w:t>:</w:t>
      </w:r>
    </w:p>
    <w:p w:rsidR="00812743" w:rsidRPr="00812743" w:rsidRDefault="00812743" w:rsidP="00812743">
      <w:pPr>
        <w:pStyle w:val="LO-normal"/>
        <w:ind w:firstLine="57"/>
        <w:jc w:val="both"/>
        <w:rPr>
          <w:rFonts w:ascii="Times New Roman" w:eastAsia="Times New Roman" w:hAnsi="Times New Roman" w:cs="Times New Roman"/>
          <w:color w:val="000000"/>
          <w:sz w:val="28"/>
          <w:szCs w:val="28"/>
        </w:rPr>
      </w:pPr>
      <w:r w:rsidRPr="00812743">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.1</w:t>
      </w:r>
      <w:r w:rsidRPr="00812743">
        <w:rPr>
          <w:rFonts w:ascii="Times New Roman" w:eastAsia="Times New Roman" w:hAnsi="Times New Roman" w:cs="Times New Roman"/>
          <w:color w:val="000000"/>
          <w:sz w:val="28"/>
          <w:szCs w:val="28"/>
        </w:rPr>
        <w:t xml:space="preserve"> «</w:t>
      </w:r>
      <w:r w:rsidR="00B8202C" w:rsidRPr="00B8202C">
        <w:rPr>
          <w:rFonts w:ascii="Times New Roman" w:eastAsia="Times New Roman" w:hAnsi="Times New Roman" w:cs="Times New Roman"/>
          <w:color w:val="000000"/>
          <w:sz w:val="28"/>
          <w:szCs w:val="28"/>
        </w:rPr>
        <w:t>Прийняття рішення щодо надання соціальних послуг</w:t>
      </w:r>
      <w:r w:rsidRPr="0081274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(додається)</w:t>
      </w:r>
      <w:r w:rsidRPr="00812743">
        <w:rPr>
          <w:rFonts w:ascii="Times New Roman" w:eastAsia="Times New Roman" w:hAnsi="Times New Roman" w:cs="Times New Roman"/>
          <w:color w:val="000000"/>
          <w:sz w:val="28"/>
          <w:szCs w:val="28"/>
        </w:rPr>
        <w:t>.</w:t>
      </w:r>
    </w:p>
    <w:p w:rsidR="00812743" w:rsidRPr="00812743" w:rsidRDefault="00812743"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12743">
        <w:rPr>
          <w:rFonts w:ascii="Times New Roman" w:eastAsia="Times New Roman" w:hAnsi="Times New Roman" w:cs="Times New Roman"/>
          <w:color w:val="000000"/>
          <w:sz w:val="28"/>
          <w:szCs w:val="28"/>
        </w:rPr>
        <w:t>2. «</w:t>
      </w:r>
      <w:r w:rsidR="00B8202C" w:rsidRPr="00B8202C">
        <w:rPr>
          <w:rFonts w:ascii="Times New Roman" w:eastAsia="Times New Roman" w:hAnsi="Times New Roman" w:cs="Times New Roman"/>
          <w:color w:val="000000"/>
          <w:sz w:val="28"/>
          <w:szCs w:val="28"/>
        </w:rPr>
        <w:t>Видача довідки для отримання пільг особам з інвалідністю, які не мають права на пенсію чи соціальну допомогу</w:t>
      </w:r>
      <w:r w:rsidRPr="0081274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(додається)</w:t>
      </w:r>
      <w:r w:rsidRPr="00812743">
        <w:rPr>
          <w:rFonts w:ascii="Times New Roman" w:eastAsia="Times New Roman" w:hAnsi="Times New Roman" w:cs="Times New Roman"/>
          <w:color w:val="000000"/>
          <w:sz w:val="28"/>
          <w:szCs w:val="28"/>
        </w:rPr>
        <w:t>.</w:t>
      </w:r>
    </w:p>
    <w:p w:rsidR="00812743" w:rsidRPr="00812743" w:rsidRDefault="00812743"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12743">
        <w:rPr>
          <w:rFonts w:ascii="Times New Roman" w:eastAsia="Times New Roman" w:hAnsi="Times New Roman" w:cs="Times New Roman"/>
          <w:color w:val="000000"/>
          <w:sz w:val="28"/>
          <w:szCs w:val="28"/>
        </w:rPr>
        <w:t>3. «</w:t>
      </w:r>
      <w:r w:rsidR="00B8202C" w:rsidRPr="00B8202C">
        <w:rPr>
          <w:rFonts w:ascii="Times New Roman" w:eastAsia="Times New Roman" w:hAnsi="Times New Roman" w:cs="Times New Roman"/>
          <w:color w:val="000000"/>
          <w:sz w:val="28"/>
          <w:szCs w:val="28"/>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r w:rsidRPr="0081274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(додається).</w:t>
      </w:r>
    </w:p>
    <w:p w:rsidR="00812743" w:rsidRPr="00812743" w:rsidRDefault="00812743"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12743">
        <w:rPr>
          <w:rFonts w:ascii="Times New Roman" w:eastAsia="Times New Roman" w:hAnsi="Times New Roman" w:cs="Times New Roman"/>
          <w:color w:val="000000"/>
          <w:sz w:val="28"/>
          <w:szCs w:val="28"/>
        </w:rPr>
        <w:t>4. «</w:t>
      </w:r>
      <w:r w:rsidR="00B8202C" w:rsidRPr="00B8202C">
        <w:rPr>
          <w:rFonts w:ascii="Times New Roman" w:eastAsia="Times New Roman" w:hAnsi="Times New Roman" w:cs="Times New Roman"/>
          <w:color w:val="000000"/>
          <w:sz w:val="28"/>
          <w:szCs w:val="28"/>
        </w:rPr>
        <w:t>Видача дозволу опікуну на вчинення правочинів щодо відмови від майнових прав підопічного</w:t>
      </w:r>
      <w:r w:rsidRPr="0081274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(додається).</w:t>
      </w:r>
    </w:p>
    <w:p w:rsidR="00812743" w:rsidRPr="00812743" w:rsidRDefault="00812743"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12743">
        <w:rPr>
          <w:rFonts w:ascii="Times New Roman" w:eastAsia="Times New Roman" w:hAnsi="Times New Roman" w:cs="Times New Roman"/>
          <w:color w:val="000000"/>
          <w:sz w:val="28"/>
          <w:szCs w:val="28"/>
        </w:rPr>
        <w:t>5. «</w:t>
      </w:r>
      <w:r w:rsidR="00B8202C" w:rsidRPr="00B8202C">
        <w:rPr>
          <w:rFonts w:ascii="Times New Roman" w:eastAsia="Times New Roman" w:hAnsi="Times New Roman" w:cs="Times New Roman"/>
          <w:color w:val="000000"/>
          <w:sz w:val="28"/>
          <w:szCs w:val="28"/>
        </w:rPr>
        <w:t>Видача дозволу опікуну на вчинення правочинів щодо видання письмових зобов’язань від імені підопічного</w:t>
      </w:r>
      <w:r w:rsidRPr="0081274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(додається).</w:t>
      </w:r>
    </w:p>
    <w:p w:rsidR="00812743" w:rsidRPr="00812743" w:rsidRDefault="00812743"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12743">
        <w:rPr>
          <w:rFonts w:ascii="Times New Roman" w:eastAsia="Times New Roman" w:hAnsi="Times New Roman" w:cs="Times New Roman"/>
          <w:color w:val="000000"/>
          <w:sz w:val="28"/>
          <w:szCs w:val="28"/>
        </w:rPr>
        <w:t>6. «</w:t>
      </w:r>
      <w:r w:rsidR="00B8202C" w:rsidRPr="00B8202C">
        <w:rPr>
          <w:rFonts w:ascii="Times New Roman" w:eastAsia="Times New Roman" w:hAnsi="Times New Roman" w:cs="Times New Roman"/>
          <w:color w:val="000000"/>
          <w:sz w:val="28"/>
          <w:szCs w:val="28"/>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r w:rsidRPr="00812743">
        <w:rPr>
          <w:rFonts w:ascii="Times New Roman" w:eastAsia="Times New Roman" w:hAnsi="Times New Roman" w:cs="Times New Roman"/>
          <w:color w:val="000000"/>
          <w:sz w:val="28"/>
          <w:szCs w:val="28"/>
        </w:rPr>
        <w:t>»</w:t>
      </w:r>
      <w:r w:rsidRPr="00812743">
        <w:t xml:space="preserve"> </w:t>
      </w:r>
      <w:r w:rsidRPr="00812743">
        <w:rPr>
          <w:rFonts w:ascii="Times New Roman" w:eastAsia="Times New Roman" w:hAnsi="Times New Roman" w:cs="Times New Roman"/>
          <w:color w:val="000000"/>
          <w:sz w:val="28"/>
          <w:szCs w:val="28"/>
        </w:rPr>
        <w:t>(додається).</w:t>
      </w:r>
    </w:p>
    <w:p w:rsidR="00812743" w:rsidRPr="00812743" w:rsidRDefault="00812743"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12743">
        <w:rPr>
          <w:rFonts w:ascii="Times New Roman" w:eastAsia="Times New Roman" w:hAnsi="Times New Roman" w:cs="Times New Roman"/>
          <w:color w:val="000000"/>
          <w:sz w:val="28"/>
          <w:szCs w:val="28"/>
        </w:rPr>
        <w:t>7. «</w:t>
      </w:r>
      <w:r w:rsidR="00B8202C" w:rsidRPr="00B8202C">
        <w:rPr>
          <w:rFonts w:ascii="Times New Roman" w:eastAsia="Times New Roman" w:hAnsi="Times New Roman" w:cs="Times New Roman"/>
          <w:color w:val="000000"/>
          <w:sz w:val="28"/>
          <w:szCs w:val="28"/>
        </w:rPr>
        <w:t>Видача дозволу опікуну на вчинення правочинів щодо укладення договорів щодо іншого цінного майна</w:t>
      </w:r>
      <w:r w:rsidRPr="0081274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12743">
        <w:rPr>
          <w:rFonts w:ascii="Times New Roman" w:eastAsia="Times New Roman" w:hAnsi="Times New Roman" w:cs="Times New Roman"/>
          <w:color w:val="000000"/>
          <w:sz w:val="28"/>
          <w:szCs w:val="28"/>
        </w:rPr>
        <w:t>(додається).</w:t>
      </w:r>
    </w:p>
    <w:p w:rsidR="00812743" w:rsidRPr="00812743" w:rsidRDefault="00812743"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12743">
        <w:rPr>
          <w:rFonts w:ascii="Times New Roman" w:eastAsia="Times New Roman" w:hAnsi="Times New Roman" w:cs="Times New Roman"/>
          <w:color w:val="000000"/>
          <w:sz w:val="28"/>
          <w:szCs w:val="28"/>
        </w:rPr>
        <w:t>8. «</w:t>
      </w:r>
      <w:r w:rsidR="00B8202C" w:rsidRPr="00B8202C">
        <w:rPr>
          <w:rFonts w:ascii="Times New Roman" w:eastAsia="Times New Roman" w:hAnsi="Times New Roman" w:cs="Times New Roman"/>
          <w:color w:val="000000"/>
          <w:sz w:val="28"/>
          <w:szCs w:val="28"/>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r w:rsidRPr="00812743">
        <w:rPr>
          <w:rFonts w:ascii="Times New Roman" w:eastAsia="Times New Roman" w:hAnsi="Times New Roman" w:cs="Times New Roman"/>
          <w:color w:val="000000"/>
          <w:sz w:val="28"/>
          <w:szCs w:val="28"/>
        </w:rPr>
        <w:t>»</w:t>
      </w:r>
      <w:r w:rsidRPr="00812743">
        <w:t xml:space="preserve"> </w:t>
      </w:r>
      <w:r w:rsidRPr="00812743">
        <w:rPr>
          <w:rFonts w:ascii="Times New Roman" w:eastAsia="Times New Roman" w:hAnsi="Times New Roman" w:cs="Times New Roman"/>
          <w:color w:val="000000"/>
          <w:sz w:val="28"/>
          <w:szCs w:val="28"/>
        </w:rPr>
        <w:t>(додається).</w:t>
      </w:r>
    </w:p>
    <w:p w:rsidR="00812743" w:rsidRPr="00812743" w:rsidRDefault="00812743"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r w:rsidRPr="00812743">
        <w:rPr>
          <w:rFonts w:ascii="Times New Roman" w:eastAsia="Times New Roman" w:hAnsi="Times New Roman" w:cs="Times New Roman"/>
          <w:color w:val="000000"/>
          <w:sz w:val="28"/>
          <w:szCs w:val="28"/>
        </w:rPr>
        <w:t>9. «</w:t>
      </w:r>
      <w:r w:rsidR="00B8202C" w:rsidRPr="00B8202C">
        <w:rPr>
          <w:rFonts w:ascii="Times New Roman" w:eastAsia="Times New Roman" w:hAnsi="Times New Roman" w:cs="Times New Roman"/>
          <w:color w:val="000000"/>
          <w:sz w:val="28"/>
          <w:szCs w:val="28"/>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r w:rsidRPr="00812743">
        <w:rPr>
          <w:rFonts w:ascii="Times New Roman" w:eastAsia="Times New Roman" w:hAnsi="Times New Roman" w:cs="Times New Roman"/>
          <w:color w:val="000000"/>
          <w:sz w:val="28"/>
          <w:szCs w:val="28"/>
        </w:rPr>
        <w:t>»</w:t>
      </w:r>
      <w:r w:rsidRPr="00812743">
        <w:t xml:space="preserve"> </w:t>
      </w:r>
      <w:r>
        <w:t xml:space="preserve"> </w:t>
      </w:r>
      <w:r w:rsidRPr="00812743">
        <w:rPr>
          <w:rFonts w:ascii="Times New Roman" w:eastAsia="Times New Roman" w:hAnsi="Times New Roman" w:cs="Times New Roman"/>
          <w:color w:val="000000"/>
          <w:sz w:val="28"/>
          <w:szCs w:val="28"/>
        </w:rPr>
        <w:t>(додається).</w:t>
      </w:r>
    </w:p>
    <w:p w:rsidR="00812743" w:rsidRPr="00812743" w:rsidRDefault="00812743"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12743">
        <w:rPr>
          <w:rFonts w:ascii="Times New Roman" w:eastAsia="Times New Roman" w:hAnsi="Times New Roman" w:cs="Times New Roman"/>
          <w:color w:val="000000"/>
          <w:sz w:val="28"/>
          <w:szCs w:val="28"/>
        </w:rPr>
        <w:t>10. «</w:t>
      </w:r>
      <w:r w:rsidR="00B8202C" w:rsidRPr="00B8202C">
        <w:rPr>
          <w:rFonts w:ascii="Times New Roman" w:eastAsia="Times New Roman" w:hAnsi="Times New Roman" w:cs="Times New Roman"/>
          <w:color w:val="000000"/>
          <w:sz w:val="28"/>
          <w:szCs w:val="28"/>
        </w:rPr>
        <w:t>Видача піклувальнику дозволу на надання згоди особі, дієздатність якої обмежена, на вчинення правочинів щодо відмови від майнових прав підопічного</w:t>
      </w:r>
      <w:r w:rsidRPr="0081274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12743">
        <w:rPr>
          <w:rFonts w:ascii="Times New Roman" w:eastAsia="Times New Roman" w:hAnsi="Times New Roman" w:cs="Times New Roman"/>
          <w:color w:val="000000"/>
          <w:sz w:val="28"/>
          <w:szCs w:val="28"/>
        </w:rPr>
        <w:t>(додається).</w:t>
      </w:r>
    </w:p>
    <w:p w:rsidR="00812743" w:rsidRPr="00812743" w:rsidRDefault="00812743"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12743">
        <w:rPr>
          <w:rFonts w:ascii="Times New Roman" w:eastAsia="Times New Roman" w:hAnsi="Times New Roman" w:cs="Times New Roman"/>
          <w:color w:val="000000"/>
          <w:sz w:val="28"/>
          <w:szCs w:val="28"/>
        </w:rPr>
        <w:t>11. «</w:t>
      </w:r>
      <w:r w:rsidR="00B8202C" w:rsidRPr="00B8202C">
        <w:rPr>
          <w:rFonts w:ascii="Times New Roman" w:eastAsia="Times New Roman" w:hAnsi="Times New Roman" w:cs="Times New Roman"/>
          <w:color w:val="000000"/>
          <w:sz w:val="28"/>
          <w:szCs w:val="28"/>
        </w:rPr>
        <w:t>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r w:rsidRPr="0081274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12743">
        <w:rPr>
          <w:rFonts w:ascii="Times New Roman" w:eastAsia="Times New Roman" w:hAnsi="Times New Roman" w:cs="Times New Roman"/>
          <w:color w:val="000000"/>
          <w:sz w:val="28"/>
          <w:szCs w:val="28"/>
        </w:rPr>
        <w:t>(додається).</w:t>
      </w:r>
    </w:p>
    <w:p w:rsidR="00812743" w:rsidRPr="00812743" w:rsidRDefault="00812743"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12743">
        <w:rPr>
          <w:rFonts w:ascii="Times New Roman" w:eastAsia="Times New Roman" w:hAnsi="Times New Roman" w:cs="Times New Roman"/>
          <w:color w:val="000000"/>
          <w:sz w:val="28"/>
          <w:szCs w:val="28"/>
        </w:rPr>
        <w:t>12. «</w:t>
      </w:r>
      <w:r w:rsidR="00B8202C" w:rsidRPr="00B8202C">
        <w:rPr>
          <w:rFonts w:ascii="Times New Roman" w:eastAsia="Times New Roman" w:hAnsi="Times New Roman" w:cs="Times New Roman"/>
          <w:color w:val="000000"/>
          <w:sz w:val="28"/>
          <w:szCs w:val="28"/>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r w:rsidRPr="0081274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12743">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13. «</w:t>
      </w:r>
      <w:r w:rsidR="00B8202C" w:rsidRPr="00B8202C">
        <w:rPr>
          <w:rFonts w:ascii="Times New Roman" w:eastAsia="Times New Roman" w:hAnsi="Times New Roman" w:cs="Times New Roman"/>
          <w:color w:val="000000"/>
          <w:sz w:val="28"/>
          <w:szCs w:val="28"/>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r w:rsidR="00812743" w:rsidRPr="0081274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14. «</w:t>
      </w:r>
      <w:r w:rsidR="00B8202C" w:rsidRPr="00B8202C">
        <w:rPr>
          <w:rFonts w:ascii="Times New Roman" w:eastAsia="Times New Roman" w:hAnsi="Times New Roman" w:cs="Times New Roman"/>
          <w:color w:val="000000"/>
          <w:sz w:val="28"/>
          <w:szCs w:val="28"/>
        </w:rPr>
        <w:t>Призначення одноразової натуральної допомоги «пакунок малюка»</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15. «</w:t>
      </w:r>
      <w:r w:rsidR="00B8202C" w:rsidRPr="00B8202C">
        <w:rPr>
          <w:rFonts w:ascii="Times New Roman" w:eastAsia="Times New Roman" w:hAnsi="Times New Roman" w:cs="Times New Roman"/>
          <w:color w:val="000000"/>
          <w:sz w:val="28"/>
          <w:szCs w:val="28"/>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16. «</w:t>
      </w:r>
      <w:r w:rsidR="00B8202C" w:rsidRPr="00B8202C">
        <w:rPr>
          <w:rFonts w:ascii="Times New Roman" w:eastAsia="Times New Roman" w:hAnsi="Times New Roman" w:cs="Times New Roman"/>
          <w:color w:val="000000"/>
          <w:sz w:val="28"/>
          <w:szCs w:val="28"/>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17. «</w:t>
      </w:r>
      <w:r w:rsidR="00B8202C" w:rsidRPr="00B8202C">
        <w:rPr>
          <w:rFonts w:ascii="Times New Roman" w:eastAsia="Times New Roman" w:hAnsi="Times New Roman" w:cs="Times New Roman"/>
          <w:color w:val="000000"/>
          <w:sz w:val="28"/>
          <w:szCs w:val="28"/>
        </w:rPr>
        <w:t>Призначення грошової компенсації особам з інвалідністю замість санаторно-курортної путівки</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18. «</w:t>
      </w:r>
      <w:r w:rsidR="00B8202C" w:rsidRPr="00B8202C">
        <w:rPr>
          <w:rFonts w:ascii="Times New Roman" w:eastAsia="Times New Roman" w:hAnsi="Times New Roman" w:cs="Times New Roman"/>
          <w:color w:val="000000"/>
          <w:sz w:val="28"/>
          <w:szCs w:val="28"/>
        </w:rPr>
        <w:t xml:space="preserve">Призначення грошової компенсації вартості проїзду до санаторно-курортного закладу (відділення </w:t>
      </w:r>
      <w:proofErr w:type="spellStart"/>
      <w:r w:rsidR="00B8202C" w:rsidRPr="00B8202C">
        <w:rPr>
          <w:rFonts w:ascii="Times New Roman" w:eastAsia="Times New Roman" w:hAnsi="Times New Roman" w:cs="Times New Roman"/>
          <w:color w:val="000000"/>
          <w:sz w:val="28"/>
          <w:szCs w:val="28"/>
        </w:rPr>
        <w:t>спинального</w:t>
      </w:r>
      <w:proofErr w:type="spellEnd"/>
      <w:r w:rsidR="00B8202C" w:rsidRPr="00B8202C">
        <w:rPr>
          <w:rFonts w:ascii="Times New Roman" w:eastAsia="Times New Roman" w:hAnsi="Times New Roman" w:cs="Times New Roman"/>
          <w:color w:val="000000"/>
          <w:sz w:val="28"/>
          <w:szCs w:val="28"/>
        </w:rPr>
        <w:t xml:space="preserve"> профілю) і назад особам, які супроводжують осіб з інвалідністю I та II групи з наслідками травм і захворюваннями хребта та спинного мозку</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19. «</w:t>
      </w:r>
      <w:r w:rsidR="00B8202C" w:rsidRPr="00B8202C">
        <w:rPr>
          <w:rFonts w:ascii="Times New Roman" w:eastAsia="Times New Roman" w:hAnsi="Times New Roman" w:cs="Times New Roman"/>
          <w:color w:val="000000"/>
          <w:sz w:val="28"/>
          <w:szCs w:val="28"/>
        </w:rPr>
        <w:t>Призначення грошової компенсації вартості самостійного санаторно-курортного лікування осіб з інвалідністю</w:t>
      </w:r>
      <w:r w:rsidR="00B8202C">
        <w:rPr>
          <w:rFonts w:ascii="Times New Roman" w:eastAsia="Times New Roman" w:hAnsi="Times New Roman" w:cs="Times New Roman"/>
          <w:color w:val="000000"/>
          <w:sz w:val="28"/>
          <w:szCs w:val="28"/>
        </w:rPr>
        <w:t>»</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20. «</w:t>
      </w:r>
      <w:r w:rsidR="00B8202C" w:rsidRPr="00B8202C">
        <w:rPr>
          <w:rFonts w:ascii="Times New Roman" w:eastAsia="Times New Roman" w:hAnsi="Times New Roman" w:cs="Times New Roman"/>
          <w:color w:val="000000"/>
          <w:sz w:val="28"/>
          <w:szCs w:val="28"/>
        </w:rPr>
        <w:t>Призначення грошової компенсації замість санаторно-курортної путівки громадянам, які постраждали внаслідок Чорнобильської катастрофи</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21. «</w:t>
      </w:r>
      <w:r w:rsidR="00B8202C" w:rsidRPr="00B8202C">
        <w:rPr>
          <w:rFonts w:ascii="Times New Roman" w:eastAsia="Times New Roman" w:hAnsi="Times New Roman" w:cs="Times New Roman"/>
          <w:color w:val="000000"/>
          <w:sz w:val="28"/>
          <w:szCs w:val="28"/>
        </w:rPr>
        <w:t>Призначення грошових компенсацій особам з інвалідністю на бензин, ремонт і технічне обслуговування автомобілів та на транспортне обслуговування</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22. «</w:t>
      </w:r>
      <w:r w:rsidR="00B8202C" w:rsidRPr="00B8202C">
        <w:rPr>
          <w:rFonts w:ascii="Times New Roman" w:eastAsia="Times New Roman" w:hAnsi="Times New Roman" w:cs="Times New Roman"/>
          <w:color w:val="000000"/>
          <w:sz w:val="28"/>
          <w:szCs w:val="28"/>
        </w:rPr>
        <w:t>Призначення грошової компенсації замість санаторно-курортної путівки особам з інвалідністю внаслідок війни та прирівняним до них особам</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23. «</w:t>
      </w:r>
      <w:r w:rsidR="00B8202C" w:rsidRPr="00B8202C">
        <w:rPr>
          <w:rFonts w:ascii="Times New Roman" w:eastAsia="Times New Roman" w:hAnsi="Times New Roman" w:cs="Times New Roman"/>
          <w:color w:val="000000"/>
          <w:sz w:val="28"/>
          <w:szCs w:val="28"/>
        </w:rPr>
        <w:t>Забезпечення направлення на комплексну реабілітацію (</w:t>
      </w:r>
      <w:proofErr w:type="spellStart"/>
      <w:r w:rsidR="00B8202C" w:rsidRPr="00B8202C">
        <w:rPr>
          <w:rFonts w:ascii="Times New Roman" w:eastAsia="Times New Roman" w:hAnsi="Times New Roman" w:cs="Times New Roman"/>
          <w:color w:val="000000"/>
          <w:sz w:val="28"/>
          <w:szCs w:val="28"/>
        </w:rPr>
        <w:t>абілітацію</w:t>
      </w:r>
      <w:proofErr w:type="spellEnd"/>
      <w:r w:rsidR="00B8202C" w:rsidRPr="00B8202C">
        <w:rPr>
          <w:rFonts w:ascii="Times New Roman" w:eastAsia="Times New Roman" w:hAnsi="Times New Roman" w:cs="Times New Roman"/>
          <w:color w:val="000000"/>
          <w:sz w:val="28"/>
          <w:szCs w:val="28"/>
        </w:rPr>
        <w:t xml:space="preserve">)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w:t>
      </w:r>
      <w:r w:rsidR="00B8202C" w:rsidRPr="00B8202C">
        <w:rPr>
          <w:rFonts w:ascii="Times New Roman" w:eastAsia="Times New Roman" w:hAnsi="Times New Roman" w:cs="Times New Roman"/>
          <w:color w:val="000000"/>
          <w:sz w:val="28"/>
          <w:szCs w:val="28"/>
        </w:rPr>
        <w:lastRenderedPageBreak/>
        <w:t>інвалідністю в Україні”, до державного реабілітаційного закладу, що належить до сфери управління Мінсоцполітики</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24. «</w:t>
      </w:r>
      <w:r w:rsidR="00B8202C" w:rsidRPr="00B8202C">
        <w:rPr>
          <w:rFonts w:ascii="Times New Roman" w:eastAsia="Times New Roman" w:hAnsi="Times New Roman" w:cs="Times New Roman"/>
          <w:color w:val="000000"/>
          <w:sz w:val="28"/>
          <w:szCs w:val="28"/>
        </w:rPr>
        <w:t>Видача направлення на медичний огляд для забезпечення автомобілями осіб з інвалідністю та дітей з інвалідністю</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25. «</w:t>
      </w:r>
      <w:r w:rsidR="00B8202C" w:rsidRPr="00B8202C">
        <w:rPr>
          <w:rFonts w:ascii="Times New Roman" w:eastAsia="Times New Roman" w:hAnsi="Times New Roman" w:cs="Times New Roman"/>
          <w:color w:val="000000"/>
          <w:sz w:val="28"/>
          <w:szCs w:val="28"/>
        </w:rPr>
        <w:t>Видача направлення на забезпечення допоміжними засобами реабілітації (технічними та іншими засобами реабілітації) осіб з інвалідністю, дітей з інвалідністю та інших категорій осіб</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26. «</w:t>
      </w:r>
      <w:r w:rsidR="00DD1D01" w:rsidRPr="00DD1D01">
        <w:rPr>
          <w:rFonts w:ascii="Times New Roman" w:eastAsia="Times New Roman" w:hAnsi="Times New Roman" w:cs="Times New Roman"/>
          <w:color w:val="000000"/>
          <w:sz w:val="28"/>
          <w:szCs w:val="28"/>
        </w:rPr>
        <w:t>Установлення статусу, видача посвідчень батькам багатодітної сім’ї та дитині з багатодітної сім’ї</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27. «</w:t>
      </w:r>
      <w:r w:rsidR="00DD1D01" w:rsidRPr="00DD1D01">
        <w:rPr>
          <w:rFonts w:ascii="Times New Roman" w:eastAsia="Times New Roman" w:hAnsi="Times New Roman" w:cs="Times New Roman"/>
          <w:color w:val="000000"/>
          <w:sz w:val="28"/>
          <w:szCs w:val="28"/>
        </w:rPr>
        <w:t>Установлення статусу, видача посвідчень особам, які постраждали внаслідок Чорнобильської катастрофи (відповідно до визначених категорій)</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28. «</w:t>
      </w:r>
      <w:r w:rsidR="00DD1D01" w:rsidRPr="00DD1D01">
        <w:rPr>
          <w:rFonts w:ascii="Times New Roman" w:eastAsia="Times New Roman" w:hAnsi="Times New Roman" w:cs="Times New Roman"/>
          <w:color w:val="000000"/>
          <w:sz w:val="28"/>
          <w:szCs w:val="28"/>
        </w:rPr>
        <w:t>Установлення статусу, видача посвідчень ветеранам праці</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29. «</w:t>
      </w:r>
      <w:r w:rsidR="00DD1D01" w:rsidRPr="00DD1D01">
        <w:rPr>
          <w:rFonts w:ascii="Times New Roman" w:eastAsia="Times New Roman" w:hAnsi="Times New Roman" w:cs="Times New Roman"/>
          <w:color w:val="000000"/>
          <w:sz w:val="28"/>
          <w:szCs w:val="28"/>
        </w:rPr>
        <w:t>Установлення статусу, видача посвідчень жертвам нацистських переслідувань</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30. «</w:t>
      </w:r>
      <w:r w:rsidR="00DD1D01" w:rsidRPr="00DD1D01">
        <w:rPr>
          <w:rFonts w:ascii="Times New Roman" w:eastAsia="Times New Roman" w:hAnsi="Times New Roman" w:cs="Times New Roman"/>
          <w:color w:val="000000"/>
          <w:sz w:val="28"/>
          <w:szCs w:val="28"/>
        </w:rPr>
        <w:t>Взяття на облік для забезпечення санаторно-курортним лікуванням (путівками) осіб з інвалідністю</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31. «</w:t>
      </w:r>
      <w:r w:rsidR="00DD1D01" w:rsidRPr="00DD1D01">
        <w:rPr>
          <w:rFonts w:ascii="Times New Roman" w:eastAsia="Times New Roman" w:hAnsi="Times New Roman" w:cs="Times New Roman"/>
          <w:color w:val="000000"/>
          <w:sz w:val="28"/>
          <w:szCs w:val="28"/>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32. «</w:t>
      </w:r>
      <w:r w:rsidR="00DD1D01" w:rsidRPr="00DD1D01">
        <w:rPr>
          <w:rFonts w:ascii="Times New Roman" w:eastAsia="Times New Roman" w:hAnsi="Times New Roman" w:cs="Times New Roman"/>
          <w:color w:val="000000"/>
          <w:sz w:val="28"/>
          <w:szCs w:val="28"/>
        </w:rPr>
        <w:t>Взяття на облік для забезпечення санаторно-курортним лікуванням (путівками) громадян, які постраждали внаслідок Чорнобильської катастрофи</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33. «</w:t>
      </w:r>
      <w:r w:rsidR="00DD1D01" w:rsidRPr="00DD1D01">
        <w:rPr>
          <w:rFonts w:ascii="Times New Roman" w:eastAsia="Times New Roman" w:hAnsi="Times New Roman" w:cs="Times New Roman"/>
          <w:color w:val="000000"/>
          <w:sz w:val="28"/>
          <w:szCs w:val="28"/>
        </w:rPr>
        <w:t>Вклейка фотокартки в посвідчення дитини з багатодітної сім’ї у зв’язку з досягненням 14-річного віку</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34. «</w:t>
      </w:r>
      <w:r w:rsidR="00DD1D01" w:rsidRPr="00DD1D01">
        <w:rPr>
          <w:rFonts w:ascii="Times New Roman" w:eastAsia="Times New Roman" w:hAnsi="Times New Roman" w:cs="Times New Roman"/>
          <w:color w:val="000000"/>
          <w:sz w:val="28"/>
          <w:szCs w:val="28"/>
        </w:rPr>
        <w:t>Видача дубліката посвідчення батьків багатодітної сім’ї та дитини з багатодітної сім’ї</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35. «</w:t>
      </w:r>
      <w:r w:rsidR="00DD1D01" w:rsidRPr="00DD1D01">
        <w:rPr>
          <w:rFonts w:ascii="Times New Roman" w:eastAsia="Times New Roman" w:hAnsi="Times New Roman" w:cs="Times New Roman"/>
          <w:color w:val="000000"/>
          <w:sz w:val="28"/>
          <w:szCs w:val="28"/>
        </w:rPr>
        <w:t>Продовження строку дії посвідчень батьків багатодітної сім’ї та дитини з багатодітної сім’ї</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36. «</w:t>
      </w:r>
      <w:r w:rsidR="00DD1D01" w:rsidRPr="00DD1D01">
        <w:rPr>
          <w:rFonts w:ascii="Times New Roman" w:eastAsia="Times New Roman" w:hAnsi="Times New Roman" w:cs="Times New Roman"/>
          <w:color w:val="000000"/>
          <w:sz w:val="28"/>
          <w:szCs w:val="28"/>
        </w:rPr>
        <w:t>Виплата одноразової матеріальної допомоги особам, які постраждали від торгівлі людьми</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37. «</w:t>
      </w:r>
      <w:r w:rsidR="00DD1D01" w:rsidRPr="00DD1D01">
        <w:rPr>
          <w:rFonts w:ascii="Times New Roman" w:eastAsia="Times New Roman" w:hAnsi="Times New Roman" w:cs="Times New Roman"/>
          <w:color w:val="000000"/>
          <w:sz w:val="28"/>
          <w:szCs w:val="28"/>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38. «</w:t>
      </w:r>
      <w:r w:rsidR="00DD1D01" w:rsidRPr="00DD1D01">
        <w:rPr>
          <w:rFonts w:ascii="Times New Roman" w:eastAsia="Times New Roman" w:hAnsi="Times New Roman" w:cs="Times New Roman"/>
          <w:color w:val="000000"/>
          <w:sz w:val="28"/>
          <w:szCs w:val="28"/>
        </w:rPr>
        <w:t>Забезпечення направлення дітей з інвалідністю до реабілітаційної установи для надання реабілітаційних послуг за програмою «Реабілітація дітей з інвалідністю»</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39. «</w:t>
      </w:r>
      <w:r w:rsidR="00DD1D01" w:rsidRPr="00DD1D01">
        <w:rPr>
          <w:rFonts w:ascii="Times New Roman" w:eastAsia="Times New Roman" w:hAnsi="Times New Roman" w:cs="Times New Roman"/>
          <w:color w:val="000000"/>
          <w:sz w:val="28"/>
          <w:szCs w:val="28"/>
        </w:rPr>
        <w:t>Видача довідки про взяття на облік внутрішньо переміщеної особи</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40. «</w:t>
      </w:r>
      <w:r w:rsidR="00DD1D01" w:rsidRPr="00DD1D01">
        <w:rPr>
          <w:rFonts w:ascii="Times New Roman" w:eastAsia="Times New Roman" w:hAnsi="Times New Roman" w:cs="Times New Roman"/>
          <w:color w:val="000000"/>
          <w:sz w:val="28"/>
          <w:szCs w:val="28"/>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41. «</w:t>
      </w:r>
      <w:r w:rsidR="00DD1D01" w:rsidRPr="00DD1D01">
        <w:rPr>
          <w:rFonts w:ascii="Times New Roman" w:eastAsia="Times New Roman" w:hAnsi="Times New Roman" w:cs="Times New Roman"/>
          <w:color w:val="000000"/>
          <w:sz w:val="28"/>
          <w:szCs w:val="28"/>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r w:rsidR="00812743" w:rsidRPr="00812743">
        <w:rPr>
          <w:rFonts w:ascii="Times New Roman" w:eastAsia="Times New Roman" w:hAnsi="Times New Roman" w:cs="Times New Roman"/>
          <w:color w:val="000000"/>
          <w:sz w:val="28"/>
          <w:szCs w:val="28"/>
        </w:rPr>
        <w:t>42. «</w:t>
      </w:r>
      <w:r w:rsidR="00DD1D01" w:rsidRPr="00DD1D01">
        <w:rPr>
          <w:rFonts w:ascii="Times New Roman" w:eastAsia="Times New Roman" w:hAnsi="Times New Roman" w:cs="Times New Roman"/>
          <w:color w:val="000000"/>
          <w:sz w:val="28"/>
          <w:szCs w:val="28"/>
        </w:rPr>
        <w:t>Призначення та виплата компенсації послуги з догляду за дитиною до трьох років «муніципальна няня»</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43. «</w:t>
      </w:r>
      <w:r w:rsidR="00DD1D01" w:rsidRPr="00DD1D01">
        <w:rPr>
          <w:rFonts w:ascii="Times New Roman" w:eastAsia="Times New Roman" w:hAnsi="Times New Roman" w:cs="Times New Roman"/>
          <w:color w:val="000000"/>
          <w:sz w:val="28"/>
          <w:szCs w:val="28"/>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44. «</w:t>
      </w:r>
      <w:r w:rsidR="00DD1D01" w:rsidRPr="00DD1D01">
        <w:rPr>
          <w:rFonts w:ascii="Times New Roman" w:eastAsia="Times New Roman" w:hAnsi="Times New Roman" w:cs="Times New Roman"/>
          <w:color w:val="000000"/>
          <w:sz w:val="28"/>
          <w:szCs w:val="28"/>
        </w:rPr>
        <w:t>Встановлення статусу учасника війни</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45. «</w:t>
      </w:r>
      <w:r w:rsidR="00DD1D01" w:rsidRPr="00DD1D01">
        <w:rPr>
          <w:rFonts w:ascii="Times New Roman" w:eastAsia="Times New Roman" w:hAnsi="Times New Roman" w:cs="Times New Roman"/>
          <w:color w:val="000000"/>
          <w:sz w:val="28"/>
          <w:szCs w:val="28"/>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46. «</w:t>
      </w:r>
      <w:r w:rsidR="00DD1D01" w:rsidRPr="00DD1D01">
        <w:rPr>
          <w:rFonts w:ascii="Times New Roman" w:eastAsia="Times New Roman" w:hAnsi="Times New Roman" w:cs="Times New Roman"/>
          <w:color w:val="000000"/>
          <w:sz w:val="28"/>
          <w:szCs w:val="28"/>
        </w:rPr>
        <w:t>Встановлення статусу постраждалого учасника Революції Гідності, видача посвідчення</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47. «</w:t>
      </w:r>
      <w:r w:rsidR="00DD1D01" w:rsidRPr="00DD1D01">
        <w:rPr>
          <w:rFonts w:ascii="Times New Roman" w:eastAsia="Times New Roman" w:hAnsi="Times New Roman" w:cs="Times New Roman"/>
          <w:color w:val="000000"/>
          <w:sz w:val="28"/>
          <w:szCs w:val="28"/>
        </w:rPr>
        <w:t>Позбавлення статусу постраждалого учасника Революції Гідності за заявою особи</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48. «</w:t>
      </w:r>
      <w:r w:rsidR="00DD1D01" w:rsidRPr="00DD1D01">
        <w:rPr>
          <w:rFonts w:ascii="Times New Roman" w:eastAsia="Times New Roman" w:hAnsi="Times New Roman" w:cs="Times New Roman"/>
          <w:color w:val="000000"/>
          <w:sz w:val="28"/>
          <w:szCs w:val="28"/>
        </w:rPr>
        <w:t>Видача нового посвідчення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49. «</w:t>
      </w:r>
      <w:r w:rsidR="00DD1D01" w:rsidRPr="00DD1D01">
        <w:rPr>
          <w:rFonts w:ascii="Times New Roman" w:eastAsia="Times New Roman" w:hAnsi="Times New Roman" w:cs="Times New Roman"/>
          <w:color w:val="000000"/>
          <w:sz w:val="28"/>
          <w:szCs w:val="28"/>
        </w:rPr>
        <w:t>Позбавлення статусу особи з інвалідністю внаслідок війни, члена сім’ї загиблого (померлого) Захисника чи Захисниці України за заявою особи</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50. «</w:t>
      </w:r>
      <w:r w:rsidR="00DD1D01" w:rsidRPr="00DD1D01">
        <w:rPr>
          <w:rFonts w:ascii="Times New Roman" w:eastAsia="Times New Roman" w:hAnsi="Times New Roman" w:cs="Times New Roman"/>
          <w:color w:val="000000"/>
          <w:sz w:val="28"/>
          <w:szCs w:val="28"/>
        </w:rPr>
        <w:t>Вклеювання бланка-вкладки до посвідчення , особи з інвалідністю внаслідок війни ІІ і ІІІ групи з числа учасників бойових дій у період другої світової війни, яким виповнилося 85 років і більше</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51. «</w:t>
      </w:r>
      <w:r w:rsidR="00DD1D01" w:rsidRPr="00DD1D01">
        <w:rPr>
          <w:rFonts w:ascii="Times New Roman" w:eastAsia="Times New Roman" w:hAnsi="Times New Roman" w:cs="Times New Roman"/>
          <w:color w:val="000000"/>
          <w:sz w:val="28"/>
          <w:szCs w:val="28"/>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52. «</w:t>
      </w:r>
      <w:r w:rsidR="00DD1D01" w:rsidRPr="00DD1D01">
        <w:rPr>
          <w:rFonts w:ascii="Times New Roman" w:eastAsia="Times New Roman" w:hAnsi="Times New Roman" w:cs="Times New Roman"/>
          <w:color w:val="000000"/>
          <w:sz w:val="28"/>
          <w:szCs w:val="28"/>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53. «</w:t>
      </w:r>
      <w:r w:rsidR="00DD1D01" w:rsidRPr="00DD1D01">
        <w:rPr>
          <w:rFonts w:ascii="Times New Roman" w:eastAsia="Times New Roman" w:hAnsi="Times New Roman" w:cs="Times New Roman"/>
          <w:color w:val="000000"/>
          <w:sz w:val="28"/>
          <w:szCs w:val="28"/>
        </w:rPr>
        <w:t>Видача направлення для отримання послуг з соціальної та професійної адаптації</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54. «</w:t>
      </w:r>
      <w:r w:rsidR="00DD1D01" w:rsidRPr="00DD1D01">
        <w:rPr>
          <w:rFonts w:ascii="Times New Roman" w:eastAsia="Times New Roman" w:hAnsi="Times New Roman" w:cs="Times New Roman"/>
          <w:color w:val="000000"/>
          <w:sz w:val="28"/>
          <w:szCs w:val="28"/>
        </w:rPr>
        <w:t>Повідомна реєстрація галузевих (міжгалузевих) і територіальних угод, колективних договорів</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55. «</w:t>
      </w:r>
      <w:r w:rsidR="00DD1D01" w:rsidRPr="00DD1D01">
        <w:rPr>
          <w:rFonts w:ascii="Times New Roman" w:eastAsia="Times New Roman" w:hAnsi="Times New Roman" w:cs="Times New Roman"/>
          <w:color w:val="000000"/>
          <w:sz w:val="28"/>
          <w:szCs w:val="28"/>
        </w:rPr>
        <w:t>Надання щомісячної соціальної матеріальної допомоги членам сімей загиблих (померлих) Захисників та Захисниць України, задекларованим/зареєстрованим місцем проживання (перебування) або адресою фактичного місця проживання (для внутрішньо переміщених осіб) яких є територія Дніпропетровської області</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812743" w:rsidRPr="00812743" w:rsidRDefault="00F0008E" w:rsidP="00812743">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2743" w:rsidRPr="00812743">
        <w:rPr>
          <w:rFonts w:ascii="Times New Roman" w:eastAsia="Times New Roman" w:hAnsi="Times New Roman" w:cs="Times New Roman"/>
          <w:color w:val="000000"/>
          <w:sz w:val="28"/>
          <w:szCs w:val="28"/>
        </w:rPr>
        <w:t>56. «</w:t>
      </w:r>
      <w:r w:rsidR="00DD1D01" w:rsidRPr="00DD1D01">
        <w:rPr>
          <w:rFonts w:ascii="Times New Roman" w:eastAsia="Times New Roman" w:hAnsi="Times New Roman" w:cs="Times New Roman"/>
          <w:color w:val="000000"/>
          <w:sz w:val="28"/>
          <w:szCs w:val="28"/>
        </w:rPr>
        <w:t xml:space="preserve">Надання щомісячної соціальної матеріальної допомоги членам сімей осіб, зниклих безвісти за особливих обставин, на яких поширюється чинність законів України «Про статус ветеранів війни, гарантії їх соціального захисту», «Про соціальний і правовий захист військовослужбовців та членів їх сімей, </w:t>
      </w:r>
      <w:r w:rsidR="00DD1D01" w:rsidRPr="00DD1D01">
        <w:rPr>
          <w:rFonts w:ascii="Times New Roman" w:eastAsia="Times New Roman" w:hAnsi="Times New Roman" w:cs="Times New Roman"/>
          <w:color w:val="000000"/>
          <w:sz w:val="28"/>
          <w:szCs w:val="28"/>
        </w:rPr>
        <w:lastRenderedPageBreak/>
        <w:t>задекларованим/зареєстрованим місцем проживання (перебування) або адресою фактичного місця проживання (для внутрішньо переміщених осіб) яких є територія Дніпропетровської області</w:t>
      </w:r>
      <w:r w:rsidR="00812743" w:rsidRPr="00812743">
        <w:rPr>
          <w:rFonts w:ascii="Times New Roman" w:eastAsia="Times New Roman" w:hAnsi="Times New Roman" w:cs="Times New Roman"/>
          <w:color w:val="000000"/>
          <w:sz w:val="28"/>
          <w:szCs w:val="28"/>
        </w:rPr>
        <w:t>»</w:t>
      </w:r>
      <w:r w:rsidRPr="00F0008E">
        <w:t xml:space="preserve"> </w:t>
      </w:r>
      <w:r w:rsidRPr="00F0008E">
        <w:rPr>
          <w:rFonts w:ascii="Times New Roman" w:eastAsia="Times New Roman" w:hAnsi="Times New Roman" w:cs="Times New Roman"/>
          <w:color w:val="000000"/>
          <w:sz w:val="28"/>
          <w:szCs w:val="28"/>
        </w:rPr>
        <w:t>(додається).</w:t>
      </w:r>
    </w:p>
    <w:p w:rsidR="00AD78D4" w:rsidRDefault="00AD78D4" w:rsidP="00AD78D4">
      <w:pPr>
        <w:pStyle w:val="LO-normal"/>
        <w:ind w:firstLine="6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Рішення виконавчого комітету Покровської міської ради </w:t>
      </w:r>
      <w:r w:rsidR="00830910" w:rsidRPr="00830910">
        <w:rPr>
          <w:rFonts w:ascii="Times New Roman" w:eastAsia="Times New Roman" w:hAnsi="Times New Roman" w:cs="Times New Roman"/>
          <w:color w:val="000000"/>
          <w:sz w:val="28"/>
          <w:szCs w:val="28"/>
        </w:rPr>
        <w:t xml:space="preserve">від </w:t>
      </w:r>
      <w:r w:rsidR="001C0969">
        <w:rPr>
          <w:rFonts w:ascii="Times New Roman" w:eastAsia="Times New Roman" w:hAnsi="Times New Roman" w:cs="Times New Roman"/>
          <w:color w:val="000000"/>
          <w:sz w:val="28"/>
          <w:szCs w:val="28"/>
        </w:rPr>
        <w:t>2</w:t>
      </w:r>
      <w:r w:rsidR="00E96E83">
        <w:rPr>
          <w:rFonts w:ascii="Times New Roman" w:eastAsia="Times New Roman" w:hAnsi="Times New Roman" w:cs="Times New Roman"/>
          <w:color w:val="000000"/>
          <w:sz w:val="28"/>
          <w:szCs w:val="28"/>
        </w:rPr>
        <w:t>3</w:t>
      </w:r>
      <w:r w:rsidR="00830910" w:rsidRPr="00830910">
        <w:rPr>
          <w:rFonts w:ascii="Times New Roman" w:eastAsia="Times New Roman" w:hAnsi="Times New Roman" w:cs="Times New Roman"/>
          <w:color w:val="000000"/>
          <w:sz w:val="28"/>
          <w:szCs w:val="28"/>
        </w:rPr>
        <w:t>.</w:t>
      </w:r>
      <w:r w:rsidR="00FC43CE">
        <w:rPr>
          <w:rFonts w:ascii="Times New Roman" w:eastAsia="Times New Roman" w:hAnsi="Times New Roman" w:cs="Times New Roman"/>
          <w:color w:val="000000"/>
          <w:sz w:val="28"/>
          <w:szCs w:val="28"/>
        </w:rPr>
        <w:t>0</w:t>
      </w:r>
      <w:r w:rsidR="00E96E83">
        <w:rPr>
          <w:rFonts w:ascii="Times New Roman" w:eastAsia="Times New Roman" w:hAnsi="Times New Roman" w:cs="Times New Roman"/>
          <w:color w:val="000000"/>
          <w:sz w:val="28"/>
          <w:szCs w:val="28"/>
        </w:rPr>
        <w:t>4</w:t>
      </w:r>
      <w:r w:rsidR="00830910" w:rsidRPr="00830910">
        <w:rPr>
          <w:rFonts w:ascii="Times New Roman" w:eastAsia="Times New Roman" w:hAnsi="Times New Roman" w:cs="Times New Roman"/>
          <w:color w:val="000000"/>
          <w:sz w:val="28"/>
          <w:szCs w:val="28"/>
        </w:rPr>
        <w:t>.202</w:t>
      </w:r>
      <w:r w:rsidR="00E96E83">
        <w:rPr>
          <w:rFonts w:ascii="Times New Roman" w:eastAsia="Times New Roman" w:hAnsi="Times New Roman" w:cs="Times New Roman"/>
          <w:color w:val="000000"/>
          <w:sz w:val="28"/>
          <w:szCs w:val="28"/>
        </w:rPr>
        <w:t>5</w:t>
      </w:r>
      <w:r w:rsidR="00830910" w:rsidRPr="00830910">
        <w:rPr>
          <w:rFonts w:ascii="Times New Roman" w:eastAsia="Times New Roman" w:hAnsi="Times New Roman" w:cs="Times New Roman"/>
          <w:color w:val="000000"/>
          <w:sz w:val="28"/>
          <w:szCs w:val="28"/>
        </w:rPr>
        <w:t xml:space="preserve"> №</w:t>
      </w:r>
      <w:r w:rsidR="00E96E83">
        <w:rPr>
          <w:rFonts w:ascii="Times New Roman" w:eastAsia="Times New Roman" w:hAnsi="Times New Roman" w:cs="Times New Roman"/>
          <w:color w:val="000000"/>
          <w:sz w:val="28"/>
          <w:szCs w:val="28"/>
        </w:rPr>
        <w:t>145/06-53-25</w:t>
      </w:r>
      <w:r w:rsidR="00830910" w:rsidRPr="00830910">
        <w:rPr>
          <w:rFonts w:ascii="Times New Roman" w:eastAsia="Times New Roman" w:hAnsi="Times New Roman" w:cs="Times New Roman"/>
          <w:color w:val="000000"/>
          <w:sz w:val="28"/>
          <w:szCs w:val="28"/>
        </w:rPr>
        <w:t xml:space="preserve"> «Про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w:t>
      </w:r>
      <w:r w:rsidR="00863E86">
        <w:rPr>
          <w:rFonts w:ascii="Times New Roman" w:eastAsia="Times New Roman" w:hAnsi="Times New Roman" w:cs="Times New Roman"/>
          <w:color w:val="000000"/>
          <w:sz w:val="28"/>
          <w:szCs w:val="28"/>
        </w:rPr>
        <w:t xml:space="preserve"> та від 2</w:t>
      </w:r>
      <w:r w:rsidR="00E96E83">
        <w:rPr>
          <w:rFonts w:ascii="Times New Roman" w:eastAsia="Times New Roman" w:hAnsi="Times New Roman" w:cs="Times New Roman"/>
          <w:color w:val="000000"/>
          <w:sz w:val="28"/>
          <w:szCs w:val="28"/>
        </w:rPr>
        <w:t>5</w:t>
      </w:r>
      <w:r w:rsidR="00863E86">
        <w:rPr>
          <w:rFonts w:ascii="Times New Roman" w:eastAsia="Times New Roman" w:hAnsi="Times New Roman" w:cs="Times New Roman"/>
          <w:color w:val="000000"/>
          <w:sz w:val="28"/>
          <w:szCs w:val="28"/>
        </w:rPr>
        <w:t>.</w:t>
      </w:r>
      <w:r w:rsidR="00E96E83">
        <w:rPr>
          <w:rFonts w:ascii="Times New Roman" w:eastAsia="Times New Roman" w:hAnsi="Times New Roman" w:cs="Times New Roman"/>
          <w:color w:val="000000"/>
          <w:sz w:val="28"/>
          <w:szCs w:val="28"/>
        </w:rPr>
        <w:t>06</w:t>
      </w:r>
      <w:r w:rsidR="00863E86">
        <w:rPr>
          <w:rFonts w:ascii="Times New Roman" w:eastAsia="Times New Roman" w:hAnsi="Times New Roman" w:cs="Times New Roman"/>
          <w:color w:val="000000"/>
          <w:sz w:val="28"/>
          <w:szCs w:val="28"/>
        </w:rPr>
        <w:t>.202</w:t>
      </w:r>
      <w:r w:rsidR="00E96E83">
        <w:rPr>
          <w:rFonts w:ascii="Times New Roman" w:eastAsia="Times New Roman" w:hAnsi="Times New Roman" w:cs="Times New Roman"/>
          <w:color w:val="000000"/>
          <w:sz w:val="28"/>
          <w:szCs w:val="28"/>
        </w:rPr>
        <w:t>5 №220</w:t>
      </w:r>
      <w:r w:rsidR="00863E86">
        <w:rPr>
          <w:rFonts w:ascii="Times New Roman" w:eastAsia="Times New Roman" w:hAnsi="Times New Roman" w:cs="Times New Roman"/>
          <w:color w:val="000000"/>
          <w:sz w:val="28"/>
          <w:szCs w:val="28"/>
        </w:rPr>
        <w:t>/06-53-24 «Про внесення змін до рішення</w:t>
      </w:r>
      <w:r w:rsidR="00863E86" w:rsidRPr="00863E86">
        <w:t xml:space="preserve"> </w:t>
      </w:r>
      <w:r w:rsidR="00863E86" w:rsidRPr="00863E86">
        <w:rPr>
          <w:rFonts w:ascii="Times New Roman" w:eastAsia="Times New Roman" w:hAnsi="Times New Roman" w:cs="Times New Roman"/>
          <w:color w:val="000000"/>
          <w:sz w:val="28"/>
          <w:szCs w:val="28"/>
        </w:rPr>
        <w:t>виконавчого комітету Покровської міської ради від 2</w:t>
      </w:r>
      <w:r w:rsidR="00E96E83">
        <w:rPr>
          <w:rFonts w:ascii="Times New Roman" w:eastAsia="Times New Roman" w:hAnsi="Times New Roman" w:cs="Times New Roman"/>
          <w:color w:val="000000"/>
          <w:sz w:val="28"/>
          <w:szCs w:val="28"/>
        </w:rPr>
        <w:t>3</w:t>
      </w:r>
      <w:r w:rsidR="00863E86" w:rsidRPr="00863E86">
        <w:rPr>
          <w:rFonts w:ascii="Times New Roman" w:eastAsia="Times New Roman" w:hAnsi="Times New Roman" w:cs="Times New Roman"/>
          <w:color w:val="000000"/>
          <w:sz w:val="28"/>
          <w:szCs w:val="28"/>
        </w:rPr>
        <w:t>.0</w:t>
      </w:r>
      <w:r w:rsidR="00E96E83">
        <w:rPr>
          <w:rFonts w:ascii="Times New Roman" w:eastAsia="Times New Roman" w:hAnsi="Times New Roman" w:cs="Times New Roman"/>
          <w:color w:val="000000"/>
          <w:sz w:val="28"/>
          <w:szCs w:val="28"/>
        </w:rPr>
        <w:t>4</w:t>
      </w:r>
      <w:r w:rsidR="00863E86" w:rsidRPr="00863E86">
        <w:rPr>
          <w:rFonts w:ascii="Times New Roman" w:eastAsia="Times New Roman" w:hAnsi="Times New Roman" w:cs="Times New Roman"/>
          <w:color w:val="000000"/>
          <w:sz w:val="28"/>
          <w:szCs w:val="28"/>
        </w:rPr>
        <w:t>.202</w:t>
      </w:r>
      <w:r w:rsidR="00E96E83">
        <w:rPr>
          <w:rFonts w:ascii="Times New Roman" w:eastAsia="Times New Roman" w:hAnsi="Times New Roman" w:cs="Times New Roman"/>
          <w:color w:val="000000"/>
          <w:sz w:val="28"/>
          <w:szCs w:val="28"/>
        </w:rPr>
        <w:t>5</w:t>
      </w:r>
      <w:r w:rsidR="00863E86" w:rsidRPr="00863E86">
        <w:rPr>
          <w:rFonts w:ascii="Times New Roman" w:eastAsia="Times New Roman" w:hAnsi="Times New Roman" w:cs="Times New Roman"/>
          <w:color w:val="000000"/>
          <w:sz w:val="28"/>
          <w:szCs w:val="28"/>
        </w:rPr>
        <w:t xml:space="preserve"> №</w:t>
      </w:r>
      <w:r w:rsidR="00E96E83" w:rsidRPr="00E96E83">
        <w:rPr>
          <w:rFonts w:ascii="Times New Roman" w:eastAsia="Times New Roman" w:hAnsi="Times New Roman" w:cs="Times New Roman"/>
          <w:color w:val="000000"/>
          <w:sz w:val="28"/>
          <w:szCs w:val="28"/>
        </w:rPr>
        <w:t xml:space="preserve">145/06-53-25 </w:t>
      </w:r>
      <w:r w:rsidR="00863E86" w:rsidRPr="00863E86">
        <w:rPr>
          <w:rFonts w:ascii="Times New Roman" w:eastAsia="Times New Roman" w:hAnsi="Times New Roman" w:cs="Times New Roman"/>
          <w:color w:val="000000"/>
          <w:sz w:val="28"/>
          <w:szCs w:val="28"/>
        </w:rPr>
        <w:t xml:space="preserve">«Про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 </w:t>
      </w:r>
      <w:r w:rsidR="00863E86">
        <w:rPr>
          <w:rFonts w:ascii="Times New Roman" w:eastAsia="Times New Roman" w:hAnsi="Times New Roman" w:cs="Times New Roman"/>
          <w:color w:val="000000"/>
          <w:sz w:val="28"/>
          <w:szCs w:val="28"/>
        </w:rPr>
        <w:t xml:space="preserve"> </w:t>
      </w:r>
      <w:r w:rsidR="0083091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вважати таким</w:t>
      </w:r>
      <w:r w:rsidR="00863E86">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що втратил</w:t>
      </w:r>
      <w:r w:rsidR="00863E86">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чинність.</w:t>
      </w:r>
    </w:p>
    <w:p w:rsidR="00AD78D4" w:rsidRDefault="00AD78D4" w:rsidP="00AD78D4">
      <w:pPr>
        <w:pStyle w:val="LO-normal"/>
        <w:ind w:firstLine="6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Управлінню праці та соціального захисту населення (</w:t>
      </w:r>
      <w:r w:rsidR="00863E86">
        <w:rPr>
          <w:rFonts w:ascii="Times New Roman" w:eastAsia="Times New Roman" w:hAnsi="Times New Roman" w:cs="Times New Roman"/>
          <w:color w:val="000000"/>
          <w:sz w:val="28"/>
          <w:szCs w:val="28"/>
        </w:rPr>
        <w:t xml:space="preserve">Тетяні </w:t>
      </w:r>
      <w:r>
        <w:rPr>
          <w:rFonts w:ascii="Times New Roman" w:eastAsia="Times New Roman" w:hAnsi="Times New Roman" w:cs="Times New Roman"/>
          <w:color w:val="000000"/>
          <w:sz w:val="28"/>
          <w:szCs w:val="28"/>
        </w:rPr>
        <w:t>ІГНАТЮК):</w:t>
      </w:r>
    </w:p>
    <w:p w:rsidR="00AD78D4" w:rsidRDefault="00AD78D4" w:rsidP="00AD78D4">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3.1.Забезпечити передачу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до Центру надання адміністративних послуг виконавчого комітету Покровської міської ради для  використання в роботі та розміщення на офіційному сайті Покровської міської ради.</w:t>
      </w:r>
    </w:p>
    <w:p w:rsidR="00830910" w:rsidRPr="00830910" w:rsidRDefault="00830910" w:rsidP="00830910">
      <w:pPr>
        <w:pStyle w:val="LO-normal"/>
        <w:ind w:firstLine="720"/>
        <w:jc w:val="both"/>
        <w:rPr>
          <w:rFonts w:ascii="Times New Roman" w:eastAsia="Times New Roman" w:hAnsi="Times New Roman" w:cs="Times New Roman"/>
          <w:color w:val="000000"/>
          <w:sz w:val="28"/>
          <w:szCs w:val="28"/>
        </w:rPr>
      </w:pPr>
      <w:r w:rsidRPr="00830910">
        <w:rPr>
          <w:rFonts w:ascii="Times New Roman" w:eastAsia="Times New Roman" w:hAnsi="Times New Roman" w:cs="Times New Roman"/>
          <w:color w:val="000000"/>
          <w:sz w:val="28"/>
          <w:szCs w:val="28"/>
        </w:rPr>
        <w:t>3.2. У разі зміни нормативно-правової бази у сфері соціального захисту населення, забезпечити своєчасне коригування інформаційних та технологічних карток адміністративних послуг.</w:t>
      </w:r>
    </w:p>
    <w:p w:rsidR="007244B8" w:rsidRDefault="002C65CF">
      <w:pPr>
        <w:pStyle w:val="LO-normal"/>
        <w:tabs>
          <w:tab w:val="left" w:pos="720"/>
          <w:tab w:val="left" w:pos="7020"/>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F3289C" w:rsidRDefault="007244B8">
      <w:pPr>
        <w:pStyle w:val="LO-normal"/>
        <w:tabs>
          <w:tab w:val="left" w:pos="720"/>
          <w:tab w:val="left" w:pos="7020"/>
        </w:tabs>
        <w:jc w:val="both"/>
      </w:pPr>
      <w:r>
        <w:rPr>
          <w:rFonts w:ascii="Times New Roman" w:eastAsia="Times New Roman" w:hAnsi="Times New Roman" w:cs="Times New Roman"/>
          <w:color w:val="000000"/>
          <w:sz w:val="28"/>
          <w:szCs w:val="28"/>
        </w:rPr>
        <w:tab/>
      </w:r>
      <w:r w:rsidR="00830910">
        <w:rPr>
          <w:rFonts w:ascii="Times New Roman" w:eastAsia="Times New Roman" w:hAnsi="Times New Roman" w:cs="Times New Roman"/>
          <w:color w:val="000000"/>
          <w:sz w:val="28"/>
          <w:szCs w:val="28"/>
        </w:rPr>
        <w:t>4</w:t>
      </w:r>
      <w:r w:rsidR="002C65CF">
        <w:rPr>
          <w:rFonts w:ascii="Times New Roman" w:eastAsia="Times New Roman" w:hAnsi="Times New Roman" w:cs="Times New Roman"/>
          <w:color w:val="000000"/>
          <w:sz w:val="28"/>
          <w:szCs w:val="28"/>
        </w:rPr>
        <w:t xml:space="preserve">. Координацію роботи щодо виконання даного рішення покласти на начальника управління праці та соціального захисту населення </w:t>
      </w:r>
      <w:r w:rsidR="002C695F">
        <w:rPr>
          <w:rFonts w:ascii="Times New Roman" w:eastAsia="Times New Roman" w:hAnsi="Times New Roman" w:cs="Times New Roman"/>
          <w:color w:val="000000"/>
          <w:sz w:val="28"/>
          <w:szCs w:val="28"/>
        </w:rPr>
        <w:t>Тетяну ІГНАТЮК</w:t>
      </w:r>
      <w:r w:rsidR="002C65CF">
        <w:rPr>
          <w:rFonts w:ascii="Times New Roman" w:eastAsia="Times New Roman" w:hAnsi="Times New Roman" w:cs="Times New Roman"/>
          <w:color w:val="000000"/>
          <w:sz w:val="28"/>
          <w:szCs w:val="28"/>
        </w:rPr>
        <w:t>, контроль - на заступник</w:t>
      </w:r>
      <w:r w:rsidR="003402CF">
        <w:rPr>
          <w:rFonts w:ascii="Times New Roman" w:eastAsia="Times New Roman" w:hAnsi="Times New Roman" w:cs="Times New Roman"/>
          <w:color w:val="000000"/>
          <w:sz w:val="28"/>
          <w:szCs w:val="28"/>
        </w:rPr>
        <w:t>а</w:t>
      </w:r>
      <w:r w:rsidR="002C65CF">
        <w:rPr>
          <w:rFonts w:ascii="Times New Roman" w:eastAsia="Times New Roman" w:hAnsi="Times New Roman" w:cs="Times New Roman"/>
          <w:color w:val="000000"/>
          <w:sz w:val="28"/>
          <w:szCs w:val="28"/>
        </w:rPr>
        <w:t xml:space="preserve"> міського голови</w:t>
      </w:r>
      <w:r w:rsidR="00E96E83">
        <w:rPr>
          <w:rFonts w:ascii="Times New Roman" w:eastAsia="Times New Roman" w:hAnsi="Times New Roman" w:cs="Times New Roman"/>
          <w:color w:val="000000"/>
          <w:sz w:val="28"/>
          <w:szCs w:val="28"/>
        </w:rPr>
        <w:t xml:space="preserve"> з виконавчої роботи</w:t>
      </w:r>
      <w:r w:rsidR="002C65CF">
        <w:rPr>
          <w:rFonts w:ascii="Times New Roman" w:eastAsia="Times New Roman" w:hAnsi="Times New Roman" w:cs="Times New Roman"/>
          <w:color w:val="000000"/>
          <w:sz w:val="28"/>
          <w:szCs w:val="28"/>
        </w:rPr>
        <w:t xml:space="preserve"> </w:t>
      </w:r>
      <w:r w:rsidR="003402CF">
        <w:rPr>
          <w:rFonts w:ascii="Times New Roman" w:eastAsia="Times New Roman" w:hAnsi="Times New Roman" w:cs="Times New Roman"/>
          <w:color w:val="000000"/>
          <w:sz w:val="28"/>
          <w:szCs w:val="28"/>
        </w:rPr>
        <w:t>Ганну ВІДЯЄВУ</w:t>
      </w:r>
      <w:r w:rsidR="002C65CF">
        <w:rPr>
          <w:rFonts w:ascii="Times New Roman" w:eastAsia="Times New Roman" w:hAnsi="Times New Roman" w:cs="Times New Roman"/>
          <w:color w:val="000000"/>
          <w:sz w:val="28"/>
          <w:szCs w:val="28"/>
        </w:rPr>
        <w:t>.</w:t>
      </w:r>
    </w:p>
    <w:p w:rsidR="002C695F" w:rsidRDefault="002C695F">
      <w:pPr>
        <w:pStyle w:val="LO-normal"/>
        <w:jc w:val="both"/>
        <w:rPr>
          <w:rFonts w:ascii="Times New Roman" w:eastAsia="Times New Roman" w:hAnsi="Times New Roman" w:cs="Times New Roman"/>
          <w:color w:val="000000"/>
          <w:sz w:val="28"/>
          <w:szCs w:val="28"/>
        </w:rPr>
      </w:pPr>
    </w:p>
    <w:p w:rsidR="00441629" w:rsidRDefault="00441629">
      <w:pPr>
        <w:pStyle w:val="LO-normal"/>
        <w:jc w:val="both"/>
        <w:rPr>
          <w:rFonts w:ascii="Times New Roman" w:eastAsia="Times New Roman" w:hAnsi="Times New Roman" w:cs="Times New Roman"/>
          <w:color w:val="000000"/>
          <w:sz w:val="28"/>
          <w:szCs w:val="28"/>
        </w:rPr>
      </w:pPr>
    </w:p>
    <w:sectPr w:rsidR="00441629" w:rsidSect="0067365B">
      <w:pgSz w:w="11906" w:h="16838"/>
      <w:pgMar w:top="993" w:right="567" w:bottom="851" w:left="1701" w:header="0" w:footer="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OpenSymbol">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ohit Devanagari">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8CF3C50"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Andale Sans UI">
    <w:charset w:val="CC"/>
    <w:family w:val="auto"/>
    <w:pitch w:val="variable"/>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A3317"/>
    <w:multiLevelType w:val="multilevel"/>
    <w:tmpl w:val="4DE00802"/>
    <w:lvl w:ilvl="0">
      <w:start w:val="1"/>
      <w:numFmt w:val="decimal"/>
      <w:lvlText w:val="%1."/>
      <w:lvlJc w:val="left"/>
      <w:pPr>
        <w:ind w:left="540" w:hanging="54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1" w15:restartNumberingAfterBreak="0">
    <w:nsid w:val="4D015F99"/>
    <w:multiLevelType w:val="hybridMultilevel"/>
    <w:tmpl w:val="8272F864"/>
    <w:lvl w:ilvl="0" w:tplc="956262BE">
      <w:start w:val="1"/>
      <w:numFmt w:val="bullet"/>
      <w:lvlText w:val="-"/>
      <w:lvlJc w:val="left"/>
      <w:pPr>
        <w:ind w:left="984" w:hanging="360"/>
      </w:pPr>
      <w:rPr>
        <w:rFonts w:ascii="Times New Roman" w:eastAsia="Times New Roman" w:hAnsi="Times New Roman" w:cs="Times New Roman"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2" w15:restartNumberingAfterBreak="0">
    <w:nsid w:val="7211559D"/>
    <w:multiLevelType w:val="hybridMultilevel"/>
    <w:tmpl w:val="04FA279E"/>
    <w:lvl w:ilvl="0" w:tplc="6B1A3E0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9C"/>
    <w:rsid w:val="00080334"/>
    <w:rsid w:val="000A5D0E"/>
    <w:rsid w:val="001219B5"/>
    <w:rsid w:val="00132145"/>
    <w:rsid w:val="00144F48"/>
    <w:rsid w:val="001542D9"/>
    <w:rsid w:val="001C0969"/>
    <w:rsid w:val="00203589"/>
    <w:rsid w:val="002C65CF"/>
    <w:rsid w:val="002C695F"/>
    <w:rsid w:val="002E7D05"/>
    <w:rsid w:val="00303343"/>
    <w:rsid w:val="003402CF"/>
    <w:rsid w:val="003E3A8D"/>
    <w:rsid w:val="00441629"/>
    <w:rsid w:val="004C04E9"/>
    <w:rsid w:val="004E4591"/>
    <w:rsid w:val="0052603F"/>
    <w:rsid w:val="005F53AE"/>
    <w:rsid w:val="005F666E"/>
    <w:rsid w:val="006228F1"/>
    <w:rsid w:val="00663E0F"/>
    <w:rsid w:val="0067365B"/>
    <w:rsid w:val="007244B8"/>
    <w:rsid w:val="007B7D1D"/>
    <w:rsid w:val="00812743"/>
    <w:rsid w:val="00830910"/>
    <w:rsid w:val="00844807"/>
    <w:rsid w:val="00862965"/>
    <w:rsid w:val="00863E86"/>
    <w:rsid w:val="008832FA"/>
    <w:rsid w:val="008C210B"/>
    <w:rsid w:val="008D344F"/>
    <w:rsid w:val="008E5B26"/>
    <w:rsid w:val="00956631"/>
    <w:rsid w:val="00997DFB"/>
    <w:rsid w:val="00A72B43"/>
    <w:rsid w:val="00AB6577"/>
    <w:rsid w:val="00AC0AF2"/>
    <w:rsid w:val="00AD78D4"/>
    <w:rsid w:val="00B0369D"/>
    <w:rsid w:val="00B149DA"/>
    <w:rsid w:val="00B468C2"/>
    <w:rsid w:val="00B631C8"/>
    <w:rsid w:val="00B8202C"/>
    <w:rsid w:val="00B93F4A"/>
    <w:rsid w:val="00BE3455"/>
    <w:rsid w:val="00C20368"/>
    <w:rsid w:val="00C5310B"/>
    <w:rsid w:val="00D10FD3"/>
    <w:rsid w:val="00DD1D01"/>
    <w:rsid w:val="00DD60BB"/>
    <w:rsid w:val="00DF1987"/>
    <w:rsid w:val="00E04AAC"/>
    <w:rsid w:val="00E16A12"/>
    <w:rsid w:val="00E94A93"/>
    <w:rsid w:val="00E96E83"/>
    <w:rsid w:val="00EC0E19"/>
    <w:rsid w:val="00F0008E"/>
    <w:rsid w:val="00F3289C"/>
    <w:rsid w:val="00F415B2"/>
    <w:rsid w:val="00F4498F"/>
    <w:rsid w:val="00F963DB"/>
    <w:rsid w:val="00FC43CE"/>
    <w:rsid w:val="00FF064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80AF"/>
  <w15:docId w15:val="{106823A8-EDD3-442A-8072-7790DEC2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NSimSun" w:hAnsi="Calibri" w:cs="Lucida Sans"/>
        <w:lang w:val="uk-UA"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textAlignment w:val="top"/>
      <w:outlineLvl w:val="0"/>
    </w:pPr>
    <w:rPr>
      <w:rFonts w:cs="Calibri"/>
      <w:sz w:val="22"/>
      <w:szCs w:val="22"/>
      <w:lang w:bidi="ar-SA"/>
    </w:rPr>
  </w:style>
  <w:style w:type="paragraph" w:styleId="1">
    <w:name w:val="heading 1"/>
    <w:basedOn w:val="a"/>
    <w:next w:val="a"/>
    <w:qFormat/>
    <w:pPr>
      <w:keepNext/>
      <w:spacing w:before="240" w:after="60"/>
    </w:pPr>
    <w:rPr>
      <w:rFonts w:ascii="Cambria" w:eastAsia="Times New Roman" w:hAnsi="Cambria" w:cs="Times New Roman"/>
      <w:b/>
      <w:bCs/>
      <w:kern w:val="2"/>
      <w:sz w:val="32"/>
      <w:szCs w:val="32"/>
    </w:rPr>
  </w:style>
  <w:style w:type="paragraph" w:styleId="2">
    <w:name w:val="heading 2"/>
    <w:basedOn w:val="a"/>
    <w:next w:val="a0"/>
    <w:qFormat/>
    <w:pPr>
      <w:suppressAutoHyphens/>
      <w:spacing w:before="280" w:after="280" w:line="240" w:lineRule="auto"/>
      <w:outlineLvl w:val="1"/>
    </w:pPr>
    <w:rPr>
      <w:rFonts w:ascii="Times New Roman" w:hAnsi="Times New Roman" w:cs="Times New Roman"/>
      <w:b/>
      <w:bCs/>
      <w:sz w:val="36"/>
      <w:szCs w:val="36"/>
      <w:lang w:val="ru-RU"/>
    </w:rPr>
  </w:style>
  <w:style w:type="paragraph" w:styleId="3">
    <w:name w:val="heading 3"/>
    <w:basedOn w:val="LO-normal"/>
    <w:next w:val="LO-normal"/>
    <w:qFormat/>
    <w:pPr>
      <w:keepNext/>
      <w:keepLines/>
      <w:spacing w:before="280" w:after="80"/>
      <w:outlineLvl w:val="2"/>
    </w:pPr>
    <w:rPr>
      <w:b/>
      <w:sz w:val="28"/>
      <w:szCs w:val="28"/>
    </w:rPr>
  </w:style>
  <w:style w:type="paragraph" w:styleId="4">
    <w:name w:val="heading 4"/>
    <w:basedOn w:val="LO-normal"/>
    <w:next w:val="LO-normal"/>
    <w:qFormat/>
    <w:pPr>
      <w:keepNext/>
      <w:keepLines/>
      <w:spacing w:before="240" w:after="40"/>
      <w:outlineLvl w:val="3"/>
    </w:pPr>
    <w:rPr>
      <w:b/>
      <w:sz w:val="24"/>
      <w:szCs w:val="24"/>
    </w:rPr>
  </w:style>
  <w:style w:type="paragraph" w:styleId="5">
    <w:name w:val="heading 5"/>
    <w:basedOn w:val="LO-normal"/>
    <w:next w:val="LO-normal"/>
    <w:qFormat/>
    <w:pPr>
      <w:keepNext/>
      <w:keepLines/>
      <w:spacing w:before="220" w:after="40"/>
      <w:outlineLvl w:val="4"/>
    </w:pPr>
    <w:rPr>
      <w:b/>
      <w:sz w:val="22"/>
      <w:szCs w:val="22"/>
    </w:rPr>
  </w:style>
  <w:style w:type="paragraph" w:styleId="6">
    <w:name w:val="heading 6"/>
    <w:basedOn w:val="LO-normal"/>
    <w:next w:val="LO-normal"/>
    <w:qFormat/>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w w:val="100"/>
      <w:position w:val="0"/>
      <w:sz w:val="20"/>
      <w:effect w:val="none"/>
      <w:vertAlign w:val="baseline"/>
      <w:em w:val="none"/>
    </w:rPr>
  </w:style>
  <w:style w:type="character" w:customStyle="1" w:styleId="WW8Num1z1">
    <w:name w:val="WW8Num1z1"/>
    <w:qFormat/>
    <w:rPr>
      <w:w w:val="100"/>
      <w:position w:val="0"/>
      <w:sz w:val="20"/>
      <w:effect w:val="none"/>
      <w:vertAlign w:val="baseline"/>
      <w:em w:val="none"/>
    </w:rPr>
  </w:style>
  <w:style w:type="character" w:customStyle="1" w:styleId="WW8Num1z2">
    <w:name w:val="WW8Num1z2"/>
    <w:qFormat/>
    <w:rPr>
      <w:w w:val="100"/>
      <w:position w:val="0"/>
      <w:sz w:val="20"/>
      <w:effect w:val="none"/>
      <w:vertAlign w:val="baseline"/>
      <w:em w:val="none"/>
    </w:rPr>
  </w:style>
  <w:style w:type="character" w:customStyle="1" w:styleId="WW8Num1z3">
    <w:name w:val="WW8Num1z3"/>
    <w:qFormat/>
    <w:rPr>
      <w:w w:val="100"/>
      <w:position w:val="0"/>
      <w:sz w:val="20"/>
      <w:effect w:val="none"/>
      <w:vertAlign w:val="baseline"/>
      <w:em w:val="none"/>
    </w:rPr>
  </w:style>
  <w:style w:type="character" w:customStyle="1" w:styleId="WW8Num1z4">
    <w:name w:val="WW8Num1z4"/>
    <w:qFormat/>
    <w:rPr>
      <w:w w:val="100"/>
      <w:position w:val="0"/>
      <w:sz w:val="20"/>
      <w:effect w:val="none"/>
      <w:vertAlign w:val="baseline"/>
      <w:em w:val="none"/>
    </w:rPr>
  </w:style>
  <w:style w:type="character" w:customStyle="1" w:styleId="WW8Num1z5">
    <w:name w:val="WW8Num1z5"/>
    <w:qFormat/>
    <w:rPr>
      <w:w w:val="100"/>
      <w:position w:val="0"/>
      <w:sz w:val="20"/>
      <w:effect w:val="none"/>
      <w:vertAlign w:val="baseline"/>
      <w:em w:val="none"/>
    </w:rPr>
  </w:style>
  <w:style w:type="character" w:customStyle="1" w:styleId="WW8Num1z6">
    <w:name w:val="WW8Num1z6"/>
    <w:qFormat/>
    <w:rPr>
      <w:w w:val="100"/>
      <w:position w:val="0"/>
      <w:sz w:val="20"/>
      <w:effect w:val="none"/>
      <w:vertAlign w:val="baseline"/>
      <w:em w:val="none"/>
    </w:rPr>
  </w:style>
  <w:style w:type="character" w:customStyle="1" w:styleId="WW8Num1z7">
    <w:name w:val="WW8Num1z7"/>
    <w:qFormat/>
    <w:rPr>
      <w:w w:val="100"/>
      <w:position w:val="0"/>
      <w:sz w:val="20"/>
      <w:effect w:val="none"/>
      <w:vertAlign w:val="baseline"/>
      <w:em w:val="none"/>
    </w:rPr>
  </w:style>
  <w:style w:type="character" w:customStyle="1" w:styleId="WW8Num1z8">
    <w:name w:val="WW8Num1z8"/>
    <w:qFormat/>
    <w:rPr>
      <w:w w:val="100"/>
      <w:position w:val="0"/>
      <w:sz w:val="20"/>
      <w:effect w:val="none"/>
      <w:vertAlign w:val="baseline"/>
      <w:em w:val="none"/>
    </w:rPr>
  </w:style>
  <w:style w:type="character" w:customStyle="1" w:styleId="WW8Num2z0">
    <w:name w:val="WW8Num2z0"/>
    <w:qFormat/>
    <w:rPr>
      <w:rFonts w:ascii="Times New Roman" w:hAnsi="Times New Roman" w:cs="Times New Roman"/>
      <w:color w:val="000000"/>
      <w:w w:val="100"/>
      <w:position w:val="0"/>
      <w:sz w:val="25"/>
      <w:szCs w:val="25"/>
      <w:effect w:val="none"/>
      <w:vertAlign w:val="baseline"/>
      <w:em w:val="none"/>
    </w:rPr>
  </w:style>
  <w:style w:type="character" w:customStyle="1" w:styleId="WW8Num2z1">
    <w:name w:val="WW8Num2z1"/>
    <w:qFormat/>
    <w:rPr>
      <w:w w:val="100"/>
      <w:position w:val="0"/>
      <w:sz w:val="20"/>
      <w:effect w:val="none"/>
      <w:vertAlign w:val="baseline"/>
      <w:em w:val="none"/>
    </w:rPr>
  </w:style>
  <w:style w:type="character" w:customStyle="1" w:styleId="WW8Num2z2">
    <w:name w:val="WW8Num2z2"/>
    <w:qFormat/>
    <w:rPr>
      <w:rFonts w:ascii="Times New Roman" w:hAnsi="Times New Roman" w:cs="Times New Roman"/>
      <w:color w:val="000000"/>
      <w:w w:val="100"/>
      <w:position w:val="0"/>
      <w:sz w:val="25"/>
      <w:szCs w:val="25"/>
      <w:effect w:val="none"/>
      <w:vertAlign w:val="baseline"/>
      <w:em w:val="none"/>
    </w:rPr>
  </w:style>
  <w:style w:type="character" w:customStyle="1" w:styleId="20">
    <w:name w:val="Основной шрифт абзаца2"/>
    <w:qFormat/>
    <w:rPr>
      <w:w w:val="100"/>
      <w:position w:val="0"/>
      <w:sz w:val="20"/>
      <w:effect w:val="none"/>
      <w:vertAlign w:val="baseline"/>
      <w:em w:val="none"/>
    </w:rPr>
  </w:style>
  <w:style w:type="character" w:customStyle="1" w:styleId="10">
    <w:name w:val="Основной шрифт абзаца1"/>
    <w:qFormat/>
    <w:rPr>
      <w:w w:val="100"/>
      <w:position w:val="0"/>
      <w:sz w:val="20"/>
      <w:effect w:val="none"/>
      <w:vertAlign w:val="baseline"/>
      <w:em w:val="none"/>
    </w:rPr>
  </w:style>
  <w:style w:type="character" w:customStyle="1" w:styleId="a4">
    <w:name w:val="Основной текст Знак"/>
    <w:qFormat/>
    <w:rPr>
      <w:rFonts w:ascii="Times New Roman" w:hAnsi="Times New Roman" w:cs="Times New Roman"/>
      <w:w w:val="100"/>
      <w:kern w:val="2"/>
      <w:position w:val="0"/>
      <w:sz w:val="24"/>
      <w:effect w:val="none"/>
      <w:vertAlign w:val="baseline"/>
      <w:em w:val="none"/>
    </w:rPr>
  </w:style>
  <w:style w:type="character" w:customStyle="1" w:styleId="a5">
    <w:name w:val="Маркеры списка"/>
    <w:qFormat/>
    <w:rPr>
      <w:rFonts w:ascii="OpenSymbol" w:eastAsia="OpenSymbol" w:hAnsi="OpenSymbol" w:cs="OpenSymbol"/>
      <w:w w:val="100"/>
      <w:position w:val="0"/>
      <w:sz w:val="20"/>
      <w:effect w:val="none"/>
      <w:vertAlign w:val="baseline"/>
      <w:em w:val="none"/>
    </w:rPr>
  </w:style>
  <w:style w:type="character" w:customStyle="1" w:styleId="BodyTextChar">
    <w:name w:val="Body Text Char"/>
    <w:qFormat/>
    <w:rPr>
      <w:rFonts w:ascii="Calibri" w:hAnsi="Calibri" w:cs="Calibri"/>
      <w:w w:val="100"/>
      <w:position w:val="0"/>
      <w:sz w:val="20"/>
      <w:effect w:val="none"/>
      <w:vertAlign w:val="baseline"/>
      <w:em w:val="none"/>
      <w:lang w:val="uk-UA" w:eastAsia="zh-CN"/>
    </w:rPr>
  </w:style>
  <w:style w:type="character" w:customStyle="1" w:styleId="BalloonTextChar">
    <w:name w:val="Balloon Text Char"/>
    <w:qFormat/>
    <w:rPr>
      <w:rFonts w:ascii="Segoe UI" w:hAnsi="Segoe UI" w:cs="Segoe UI"/>
      <w:w w:val="100"/>
      <w:position w:val="0"/>
      <w:sz w:val="18"/>
      <w:effect w:val="none"/>
      <w:vertAlign w:val="baseline"/>
      <w:em w:val="none"/>
      <w:lang w:val="uk-UA" w:eastAsia="zh-CN"/>
    </w:rPr>
  </w:style>
  <w:style w:type="character" w:customStyle="1" w:styleId="11">
    <w:name w:val="Знак Знак1"/>
    <w:qFormat/>
    <w:rPr>
      <w:rFonts w:ascii="Calibri" w:hAnsi="Calibri" w:cs="Calibri"/>
      <w:w w:val="100"/>
      <w:position w:val="0"/>
      <w:sz w:val="20"/>
      <w:effect w:val="none"/>
      <w:vertAlign w:val="baseline"/>
      <w:em w:val="none"/>
      <w:lang w:val="uk-UA" w:eastAsia="zh-CN"/>
    </w:rPr>
  </w:style>
  <w:style w:type="character" w:customStyle="1" w:styleId="110">
    <w:name w:val="Знак Знак11"/>
    <w:qFormat/>
    <w:rPr>
      <w:rFonts w:ascii="Calibri" w:hAnsi="Calibri" w:cs="Calibri"/>
      <w:w w:val="100"/>
      <w:position w:val="0"/>
      <w:sz w:val="20"/>
      <w:effect w:val="none"/>
      <w:vertAlign w:val="baseline"/>
      <w:em w:val="none"/>
      <w:lang w:val="uk-UA" w:eastAsia="zh-CN"/>
    </w:rPr>
  </w:style>
  <w:style w:type="character" w:customStyle="1" w:styleId="a6">
    <w:name w:val="Нижний колонтитул Знак"/>
    <w:qFormat/>
    <w:rPr>
      <w:rFonts w:ascii="Calibri" w:hAnsi="Calibri" w:cs="Calibri"/>
      <w:w w:val="100"/>
      <w:position w:val="0"/>
      <w:sz w:val="22"/>
      <w:szCs w:val="22"/>
      <w:effect w:val="none"/>
      <w:vertAlign w:val="baseline"/>
      <w:em w:val="none"/>
      <w:lang w:val="uk-UA" w:eastAsia="zh-CN"/>
    </w:rPr>
  </w:style>
  <w:style w:type="character" w:styleId="a7">
    <w:name w:val="Hyperlink"/>
    <w:qFormat/>
    <w:rPr>
      <w:color w:val="0000FF"/>
      <w:w w:val="100"/>
      <w:position w:val="0"/>
      <w:sz w:val="20"/>
      <w:u w:val="single"/>
      <w:effect w:val="none"/>
      <w:vertAlign w:val="baseline"/>
      <w:em w:val="none"/>
    </w:rPr>
  </w:style>
  <w:style w:type="character" w:customStyle="1" w:styleId="21">
    <w:name w:val="Заголовок 2 Знак"/>
    <w:qFormat/>
    <w:rPr>
      <w:b/>
      <w:bCs/>
      <w:w w:val="100"/>
      <w:position w:val="0"/>
      <w:sz w:val="36"/>
      <w:szCs w:val="36"/>
      <w:effect w:val="none"/>
      <w:vertAlign w:val="baseline"/>
      <w:em w:val="none"/>
    </w:rPr>
  </w:style>
  <w:style w:type="character" w:customStyle="1" w:styleId="12">
    <w:name w:val="Заголовок 1 Знак"/>
    <w:qFormat/>
    <w:rPr>
      <w:rFonts w:ascii="Cambria" w:eastAsia="Times New Roman" w:hAnsi="Cambria" w:cs="Times New Roman"/>
      <w:b/>
      <w:bCs/>
      <w:w w:val="100"/>
      <w:kern w:val="2"/>
      <w:position w:val="0"/>
      <w:sz w:val="32"/>
      <w:szCs w:val="32"/>
      <w:effect w:val="none"/>
      <w:vertAlign w:val="baseline"/>
      <w:em w:val="none"/>
      <w:lang w:val="uk-UA" w:eastAsia="zh-CN"/>
    </w:rPr>
  </w:style>
  <w:style w:type="character" w:customStyle="1" w:styleId="a8">
    <w:name w:val="Символ нумерації"/>
    <w:qFormat/>
    <w:rPr>
      <w:w w:val="100"/>
      <w:position w:val="0"/>
      <w:sz w:val="20"/>
      <w:effect w:val="none"/>
      <w:vertAlign w:val="baseline"/>
      <w:em w:val="none"/>
    </w:rPr>
  </w:style>
  <w:style w:type="character" w:customStyle="1" w:styleId="a9">
    <w:name w:val="Маркери списку"/>
    <w:qFormat/>
    <w:rPr>
      <w:rFonts w:ascii="OpenSymbol" w:eastAsia="OpenSymbol" w:hAnsi="OpenSymbol" w:cs="OpenSymbol"/>
      <w:w w:val="100"/>
      <w:position w:val="0"/>
      <w:sz w:val="20"/>
      <w:effect w:val="none"/>
      <w:vertAlign w:val="baseline"/>
      <w:em w:val="none"/>
    </w:rPr>
  </w:style>
  <w:style w:type="character" w:customStyle="1" w:styleId="aa">
    <w:name w:val="Текст выноски Знак"/>
    <w:qFormat/>
    <w:rPr>
      <w:rFonts w:ascii="Segoe UI" w:hAnsi="Segoe UI" w:cs="Segoe UI"/>
      <w:w w:val="100"/>
      <w:position w:val="0"/>
      <w:sz w:val="18"/>
      <w:szCs w:val="18"/>
      <w:effect w:val="none"/>
      <w:vertAlign w:val="baseline"/>
      <w:em w:val="none"/>
      <w:lang w:val="uk-UA" w:eastAsia="zh-CN"/>
    </w:rPr>
  </w:style>
  <w:style w:type="paragraph" w:styleId="ab">
    <w:name w:val="Title"/>
    <w:basedOn w:val="LO-normal"/>
    <w:next w:val="a0"/>
    <w:qFormat/>
    <w:pPr>
      <w:keepNext/>
      <w:keepLines/>
      <w:spacing w:before="480" w:after="120"/>
    </w:pPr>
    <w:rPr>
      <w:b/>
      <w:sz w:val="72"/>
      <w:szCs w:val="72"/>
    </w:rPr>
  </w:style>
  <w:style w:type="paragraph" w:styleId="a0">
    <w:name w:val="Body Text"/>
    <w:basedOn w:val="a"/>
    <w:qFormat/>
    <w:pPr>
      <w:widowControl w:val="0"/>
      <w:spacing w:after="120" w:line="240" w:lineRule="auto"/>
    </w:pPr>
    <w:rPr>
      <w:sz w:val="20"/>
      <w:szCs w:val="20"/>
    </w:rPr>
  </w:style>
  <w:style w:type="paragraph" w:styleId="ac">
    <w:name w:val="List"/>
    <w:basedOn w:val="a0"/>
    <w:qFormat/>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Покажчик"/>
    <w:basedOn w:val="a"/>
    <w:qFormat/>
    <w:pPr>
      <w:suppressLineNumbers/>
    </w:pPr>
    <w:rPr>
      <w:rFonts w:cs="Lohit Devanagari"/>
    </w:rPr>
  </w:style>
  <w:style w:type="paragraph" w:customStyle="1" w:styleId="LO-normal">
    <w:name w:val="LO-normal"/>
    <w:qFormat/>
  </w:style>
  <w:style w:type="paragraph" w:customStyle="1" w:styleId="13">
    <w:name w:val="Заголовок1"/>
    <w:basedOn w:val="a"/>
    <w:next w:val="a0"/>
    <w:qFormat/>
    <w:pPr>
      <w:keepNext/>
      <w:spacing w:before="240" w:after="120"/>
    </w:pPr>
    <w:rPr>
      <w:rFonts w:ascii="Liberation Sans" w:eastAsia="Microsoft YaHei" w:hAnsi="Liberation Sans" w:cs="Arial"/>
      <w:sz w:val="28"/>
      <w:szCs w:val="28"/>
    </w:rPr>
  </w:style>
  <w:style w:type="paragraph" w:customStyle="1" w:styleId="af">
    <w:name w:val="Название"/>
    <w:basedOn w:val="a"/>
    <w:qFormat/>
    <w:pPr>
      <w:suppressLineNumbers/>
      <w:spacing w:before="120" w:after="120"/>
    </w:pPr>
    <w:rPr>
      <w:rFonts w:cs="Lohit Devanagari"/>
      <w:i/>
      <w:iCs/>
      <w:sz w:val="24"/>
      <w:szCs w:val="24"/>
    </w:rPr>
  </w:style>
  <w:style w:type="paragraph" w:customStyle="1" w:styleId="22">
    <w:name w:val="Указатель2"/>
    <w:basedOn w:val="a"/>
    <w:qFormat/>
    <w:pPr>
      <w:suppressLineNumbers/>
    </w:pPr>
    <w:rPr>
      <w:rFonts w:cs="Lohit Devanagari"/>
    </w:rPr>
  </w:style>
  <w:style w:type="paragraph" w:customStyle="1" w:styleId="14">
    <w:name w:val="Название объекта1"/>
    <w:basedOn w:val="a"/>
    <w:qFormat/>
    <w:pPr>
      <w:suppressLineNumbers/>
      <w:spacing w:before="120" w:after="120"/>
    </w:pPr>
    <w:rPr>
      <w:rFonts w:cs="Lohit Devanagari"/>
      <w:i/>
      <w:iCs/>
      <w:sz w:val="24"/>
      <w:szCs w:val="24"/>
    </w:rPr>
  </w:style>
  <w:style w:type="paragraph" w:customStyle="1" w:styleId="15">
    <w:name w:val="Указатель1"/>
    <w:basedOn w:val="a"/>
    <w:qFormat/>
    <w:pPr>
      <w:suppressLineNumbers/>
    </w:pPr>
    <w:rPr>
      <w:rFonts w:cs="Arial"/>
    </w:rPr>
  </w:style>
  <w:style w:type="paragraph" w:customStyle="1" w:styleId="BodyText21">
    <w:name w:val="Body Text 21"/>
    <w:basedOn w:val="a"/>
    <w:qFormat/>
    <w:pPr>
      <w:widowControl w:val="0"/>
      <w:spacing w:after="0" w:line="240" w:lineRule="auto"/>
      <w:ind w:firstLine="720"/>
      <w:jc w:val="center"/>
    </w:pPr>
    <w:rPr>
      <w:rFonts w:ascii="Times New Roman" w:hAnsi="Times New Roman" w:cs="Times New Roman"/>
      <w:kern w:val="2"/>
      <w:sz w:val="24"/>
      <w:szCs w:val="20"/>
    </w:rPr>
  </w:style>
  <w:style w:type="paragraph" w:customStyle="1" w:styleId="140">
    <w:name w:val="Обычный + 14 пт"/>
    <w:basedOn w:val="a"/>
    <w:qFormat/>
    <w:pPr>
      <w:widowControl w:val="0"/>
      <w:tabs>
        <w:tab w:val="left" w:pos="540"/>
      </w:tabs>
      <w:spacing w:after="0" w:line="240" w:lineRule="auto"/>
      <w:jc w:val="both"/>
    </w:pPr>
    <w:rPr>
      <w:rFonts w:ascii="Times New Roman" w:hAnsi="Times New Roman" w:cs="Times New Roman"/>
      <w:kern w:val="2"/>
      <w:sz w:val="28"/>
      <w:szCs w:val="28"/>
    </w:rPr>
  </w:style>
  <w:style w:type="paragraph" w:styleId="af0">
    <w:name w:val="Balloon Text"/>
    <w:basedOn w:val="a"/>
    <w:qFormat/>
    <w:pPr>
      <w:spacing w:after="0" w:line="240" w:lineRule="auto"/>
    </w:pPr>
    <w:rPr>
      <w:rFonts w:ascii="Segoe UI" w:hAnsi="Segoe UI" w:cs="Segoe UI"/>
      <w:sz w:val="18"/>
      <w:szCs w:val="18"/>
    </w:rPr>
  </w:style>
  <w:style w:type="paragraph" w:customStyle="1" w:styleId="40">
    <w:name w:val="заголовок 4"/>
    <w:basedOn w:val="a"/>
    <w:next w:val="a"/>
    <w:qFormat/>
    <w:pPr>
      <w:keepNext/>
      <w:suppressAutoHyphens/>
      <w:spacing w:after="0" w:line="240" w:lineRule="auto"/>
      <w:ind w:firstLine="1701"/>
      <w:jc w:val="both"/>
    </w:pPr>
    <w:rPr>
      <w:rFonts w:ascii="Bookman Old Style" w:hAnsi="Bookman Old Style" w:cs="Bookman Old Style"/>
      <w:kern w:val="2"/>
      <w:sz w:val="27"/>
      <w:szCs w:val="27"/>
      <w:lang w:val="ru-RU"/>
    </w:rPr>
  </w:style>
  <w:style w:type="paragraph" w:styleId="23">
    <w:name w:val="Body Text 2"/>
    <w:basedOn w:val="a"/>
    <w:qFormat/>
    <w:pPr>
      <w:widowControl w:val="0"/>
      <w:spacing w:after="0" w:line="240" w:lineRule="auto"/>
      <w:ind w:firstLine="720"/>
      <w:jc w:val="center"/>
    </w:pPr>
    <w:rPr>
      <w:rFonts w:ascii="Times New Roman" w:eastAsia="Andale Sans UI" w:hAnsi="Times New Roman" w:cs="Times New Roman"/>
      <w:kern w:val="2"/>
      <w:sz w:val="24"/>
      <w:szCs w:val="20"/>
    </w:rPr>
  </w:style>
  <w:style w:type="paragraph" w:customStyle="1" w:styleId="af1">
    <w:name w:val="Верхній і нижній колонтитули"/>
    <w:basedOn w:val="a"/>
    <w:qFormat/>
    <w:pPr>
      <w:suppressLineNumbers/>
      <w:tabs>
        <w:tab w:val="center" w:pos="4819"/>
        <w:tab w:val="right" w:pos="9638"/>
      </w:tabs>
    </w:pPr>
  </w:style>
  <w:style w:type="paragraph" w:styleId="af2">
    <w:name w:val="header"/>
    <w:basedOn w:val="a"/>
    <w:qFormat/>
    <w:pPr>
      <w:suppressLineNumbers/>
      <w:tabs>
        <w:tab w:val="center" w:pos="4677"/>
        <w:tab w:val="right" w:pos="9354"/>
      </w:tabs>
    </w:pPr>
  </w:style>
  <w:style w:type="paragraph" w:styleId="af3">
    <w:name w:val="footer"/>
    <w:basedOn w:val="a"/>
    <w:qFormat/>
    <w:pPr>
      <w:tabs>
        <w:tab w:val="center" w:pos="4677"/>
        <w:tab w:val="right" w:pos="9355"/>
      </w:tabs>
    </w:pPr>
  </w:style>
  <w:style w:type="paragraph" w:styleId="af4">
    <w:name w:val="No Spacing"/>
    <w:qFormat/>
    <w:pPr>
      <w:spacing w:line="1" w:lineRule="atLeast"/>
      <w:textAlignment w:val="top"/>
      <w:outlineLvl w:val="0"/>
    </w:pPr>
    <w:rPr>
      <w:rFonts w:eastAsia="Calibri"/>
      <w:sz w:val="22"/>
      <w:szCs w:val="22"/>
      <w:lang w:val="ru-RU" w:eastAsia="en-US" w:bidi="ar-SA"/>
    </w:rPr>
  </w:style>
  <w:style w:type="paragraph" w:customStyle="1" w:styleId="af5">
    <w:name w:val="Содержимое таблицы"/>
    <w:basedOn w:val="a"/>
    <w:qFormat/>
    <w:pPr>
      <w:suppressLineNumbers/>
    </w:pPr>
    <w:rPr>
      <w:color w:val="00000A"/>
    </w:rPr>
  </w:style>
  <w:style w:type="paragraph" w:styleId="af6">
    <w:name w:val="Subtitle"/>
    <w:basedOn w:val="LO-normal"/>
    <w:next w:val="LO-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81cZxlETEM4kK5zhvx2BWKw87hQ==">AMUW2mUDlPyifxJ/Pfzc/QqqDfY99fNiCz0xOR3YDGswY0/Qcy3uDseOXZa90QjAiQtzU7dxxA1KmizsQgwaXJMDMwKIMXLaTVnSnYp7XBRcPn19zWNXklk=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1902</Words>
  <Characters>10842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dc:description/>
  <cp:lastModifiedBy>Professional</cp:lastModifiedBy>
  <cp:revision>16</cp:revision>
  <cp:lastPrinted>2023-12-04T12:35:00Z</cp:lastPrinted>
  <dcterms:created xsi:type="dcterms:W3CDTF">2024-03-29T08:13:00Z</dcterms:created>
  <dcterms:modified xsi:type="dcterms:W3CDTF">2025-10-09T06:41:00Z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