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5340985</wp:posOffset>
                </wp:positionH>
                <wp:positionV relativeFrom="paragraph">
                  <wp:posOffset>-290195</wp:posOffset>
                </wp:positionV>
                <wp:extent cx="565150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48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6"/>
                              <w:spacing w:lineRule="auto" w:line="240" w:before="0" w:after="0"/>
                              <w:rPr/>
                            </w:pPr>
                            <w:r>
                              <w:rPr>
                                <w:rFonts w:eastAsia="NSimSun" w:cs="Arial" w:ascii="Liberation Serif" w:hAnsi="Liberation Serif"/>
                                <w:color w:val="auto"/>
                                <w:sz w:val="24"/>
                                <w:szCs w:val="24"/>
                                <w:lang w:bidi="hi-IN"/>
                              </w:rPr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20.55pt;margin-top:-22.85pt;width:44.4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6"/>
                        <w:spacing w:lineRule="auto" w:line="240" w:before="0" w:after="0"/>
                        <w:rPr/>
                      </w:pPr>
                      <w:r>
                        <w:rPr>
                          <w:rFonts w:eastAsia="NSimSun" w:cs="Arial" w:ascii="Liberation Serif" w:hAnsi="Liberation Serif"/>
                          <w:color w:val="auto"/>
                          <w:sz w:val="24"/>
                          <w:szCs w:val="24"/>
                          <w:lang w:bidi="hi-IN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-396875</wp:posOffset>
            </wp:positionV>
            <wp:extent cx="426720" cy="607060"/>
            <wp:effectExtent l="0" t="0" r="0" b="0"/>
            <wp:wrapTopAndBottom/>
            <wp:docPr id="3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0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/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202565</wp:posOffset>
                </wp:positionV>
                <wp:extent cx="6130290" cy="24130"/>
                <wp:effectExtent l="0" t="0" r="0" b="0"/>
                <wp:wrapNone/>
                <wp:docPr id="4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29720" cy="9360"/>
                        </a:xfrm>
                        <a:prstGeom prst="line">
                          <a:avLst/>
                        </a:prstGeom>
                        <a:ln w="1764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15.65pt" to="483.9pt,16.35pt" ID="Прямая соединительная линия 1" stroked="t" style="position:absolute;flip:y">
                <v:stroke color="black" weight="17640" joinstyle="miter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>
          <w:b/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</w:r>
    </w:p>
    <w:p>
      <w:pPr>
        <w:pStyle w:val="Style19"/>
        <w:spacing w:before="0" w:after="0"/>
        <w:jc w:val="center"/>
        <w:rPr/>
      </w:pPr>
      <w:r>
        <w:rPr>
          <w:b/>
          <w:sz w:val="28"/>
          <w:szCs w:val="28"/>
          <w:lang w:val="uk-UA"/>
        </w:rPr>
        <w:t>Р</w:t>
      </w:r>
      <w:r>
        <w:rPr>
          <w:b/>
          <w:sz w:val="28"/>
          <w:szCs w:val="28"/>
        </w:rPr>
        <w:t xml:space="preserve">ОЗПОРЯДЖЕННЯ </w:t>
      </w:r>
    </w:p>
    <w:p>
      <w:pPr>
        <w:pStyle w:val="BodyText2"/>
        <w:ind w:left="0" w:right="0"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left="0" w:right="0" w:hanging="0"/>
        <w:rPr>
          <w:b/>
          <w:b/>
          <w:sz w:val="6"/>
          <w:szCs w:val="6"/>
        </w:rPr>
      </w:pPr>
      <w:r>
        <w:rPr>
          <w:b/>
          <w:sz w:val="6"/>
          <w:szCs w:val="6"/>
        </w:rPr>
      </w:r>
    </w:p>
    <w:p>
      <w:pPr>
        <w:pStyle w:val="BodyText2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18.03.2020р.                            </w:t>
      </w:r>
      <w:r>
        <w:rPr>
          <w:sz w:val="28"/>
          <w:szCs w:val="28"/>
        </w:rPr>
        <w:t xml:space="preserve">      </w:t>
      </w:r>
      <w:r>
        <w:rPr>
          <w:sz w:val="28"/>
          <w:szCs w:val="28"/>
          <w:lang w:val="en-US"/>
        </w:rPr>
        <w:t xml:space="preserve">      </w:t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                   №77-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</w:rPr>
        <w:t xml:space="preserve">      </w:t>
      </w:r>
    </w:p>
    <w:p>
      <w:pPr>
        <w:pStyle w:val="BodyText2"/>
        <w:ind w:left="0" w:right="0" w:hanging="0"/>
        <w:jc w:val="lef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</w:rPr>
        <w:t>Про за</w:t>
      </w:r>
      <w:r>
        <w:rPr>
          <w:sz w:val="28"/>
          <w:szCs w:val="28"/>
          <w:lang w:val="uk-UA"/>
        </w:rPr>
        <w:t xml:space="preserve">провадження протиепідемічних 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 xml:space="preserve">заходів у виконавчому комітеті </w:t>
      </w:r>
    </w:p>
    <w:p>
      <w:pPr>
        <w:pStyle w:val="Style19"/>
        <w:spacing w:before="0" w:after="0"/>
        <w:ind w:left="0" w:right="0" w:hanging="0"/>
        <w:jc w:val="left"/>
        <w:rPr/>
      </w:pPr>
      <w:r>
        <w:rPr>
          <w:sz w:val="28"/>
          <w:szCs w:val="28"/>
          <w:lang w:val="uk-UA"/>
        </w:rPr>
        <w:t>Покровської міської ради</w:t>
      </w:r>
    </w:p>
    <w:p>
      <w:pPr>
        <w:pStyle w:val="Style19"/>
        <w:jc w:val="left"/>
        <w:rPr>
          <w:sz w:val="27"/>
          <w:szCs w:val="27"/>
        </w:rPr>
      </w:pPr>
      <w:r>
        <w:rPr>
          <w:sz w:val="27"/>
          <w:szCs w:val="27"/>
        </w:rPr>
      </w:r>
    </w:p>
    <w:p>
      <w:pPr>
        <w:pStyle w:val="Style19"/>
        <w:rPr/>
      </w:pPr>
      <w:r>
        <w:rPr>
          <w:bCs/>
        </w:rPr>
        <w:tab/>
      </w:r>
      <w:r>
        <w:rPr>
          <w:bCs/>
          <w:sz w:val="28"/>
          <w:szCs w:val="28"/>
          <w:lang w:val="uk-UA"/>
        </w:rPr>
        <w:t xml:space="preserve">Керуючись Законом України від 17.03.2020 №530-ІХ </w:t>
      </w:r>
      <w:r>
        <w:rPr>
          <w:b w:val="false"/>
          <w:bCs w:val="false"/>
          <w:sz w:val="28"/>
          <w:szCs w:val="28"/>
          <w:lang w:val="uk-UA"/>
        </w:rPr>
        <w:t>“</w:t>
      </w:r>
      <w:r>
        <w:rPr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8"/>
          <w:szCs w:val="28"/>
          <w:u w:val="none"/>
          <w:effect w:val="none"/>
          <w:lang w:val="uk-UA"/>
        </w:rPr>
        <w:t xml:space="preserve">Про внесення змін до деяких законодавчих актів України, спрямованих на запобігання виникненню і поширенню коронавірусної хвороби (COVID-19)”, </w:t>
      </w:r>
      <w:r>
        <w:rPr>
          <w:bCs/>
          <w:sz w:val="28"/>
          <w:szCs w:val="28"/>
          <w:lang w:val="uk-UA"/>
        </w:rPr>
        <w:t xml:space="preserve">Постановою Кабінету Міністрів України від 11.03.2020 №211 “Про запобігання поширенню на території України коронавірусу </w:t>
      </w:r>
      <w:r>
        <w:rPr>
          <w:bCs/>
          <w:sz w:val="28"/>
          <w:szCs w:val="28"/>
          <w:lang w:val="en-US"/>
        </w:rPr>
        <w:t xml:space="preserve">COVID-19”, </w:t>
      </w:r>
      <w:r>
        <w:rPr>
          <w:bCs/>
          <w:sz w:val="28"/>
          <w:szCs w:val="28"/>
          <w:lang w:val="uk-UA"/>
        </w:rPr>
        <w:t xml:space="preserve">Постановою Кабінету Міністрів України від 16.03.2020 №215 </w:t>
      </w:r>
      <w:r>
        <w:rPr>
          <w:b w:val="false"/>
          <w:bCs w:val="false"/>
          <w:sz w:val="28"/>
          <w:szCs w:val="28"/>
          <w:lang w:val="uk-UA"/>
        </w:rPr>
        <w:t>“</w:t>
      </w:r>
      <w:r>
        <w:rPr>
          <w:b w:val="false"/>
          <w:bCs w:val="false"/>
          <w:i w:val="false"/>
          <w:caps w:val="false"/>
          <w:smallCaps w:val="false"/>
          <w:color w:val="1D1D1B"/>
          <w:spacing w:val="0"/>
          <w:sz w:val="28"/>
          <w:szCs w:val="28"/>
          <w:lang w:val="uk-UA"/>
        </w:rPr>
        <w:t>Про внесення змін до постанови Кабінету Міністрів України від 11.03.2020 №211</w:t>
      </w:r>
      <w:r>
        <w:rPr>
          <w:b w:val="false"/>
          <w:bCs w:val="false"/>
          <w:sz w:val="28"/>
          <w:szCs w:val="28"/>
          <w:lang w:val="en-US"/>
        </w:rPr>
        <w:t>”,</w:t>
      </w:r>
      <w:r>
        <w:rPr>
          <w:b w:val="false"/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  <w:lang w:val="uk-UA"/>
        </w:rPr>
        <w:t xml:space="preserve">розпорядженням голови облдержадміністрації Р-185/0/3-20 від 11.03.2020 року, ст. 42 Закону України «Про місцеве самоврядування в Україні» з метою попередження розповсюдження захворюваності на гостру респіраторну інфекцію, спричинену коронавірусом </w:t>
      </w:r>
      <w:r>
        <w:rPr>
          <w:bCs/>
          <w:sz w:val="28"/>
          <w:szCs w:val="28"/>
          <w:lang w:val="en-US"/>
        </w:rPr>
        <w:t xml:space="preserve">COVID-19” </w:t>
      </w:r>
      <w:r>
        <w:rPr>
          <w:bCs/>
          <w:sz w:val="28"/>
          <w:szCs w:val="28"/>
          <w:lang w:val="uk-UA"/>
        </w:rPr>
        <w:t>на території міста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jc w:val="left"/>
        <w:rPr/>
      </w:pPr>
      <w:r>
        <w:rPr>
          <w:b/>
          <w:bCs/>
          <w:sz w:val="28"/>
          <w:szCs w:val="28"/>
          <w:lang w:val="uk-UA"/>
        </w:rPr>
        <w:t>ЗОБОВ’ЯЗУЮ:</w:t>
      </w:r>
      <w:r>
        <w:rPr>
          <w:bCs/>
          <w:sz w:val="28"/>
          <w:szCs w:val="28"/>
          <w:lang w:val="uk-UA"/>
        </w:rPr>
        <w:t xml:space="preserve"> </w:t>
      </w:r>
    </w:p>
    <w:p>
      <w:pPr>
        <w:pStyle w:val="Style19"/>
        <w:rPr>
          <w:sz w:val="28"/>
          <w:szCs w:val="28"/>
        </w:rPr>
      </w:pPr>
      <w:r>
        <w:rPr>
          <w:sz w:val="28"/>
          <w:szCs w:val="28"/>
        </w:rPr>
        <w:tab/>
      </w:r>
    </w:p>
    <w:p>
      <w:pPr>
        <w:pStyle w:val="Style19"/>
        <w:rPr/>
      </w:pPr>
      <w:r>
        <w:rPr>
          <w:sz w:val="28"/>
          <w:szCs w:val="28"/>
        </w:rPr>
        <w:tab/>
      </w:r>
      <w:r>
        <w:rPr>
          <w:bCs/>
          <w:sz w:val="28"/>
          <w:szCs w:val="28"/>
          <w:lang w:val="uk-UA"/>
        </w:rPr>
        <w:t>1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uk-UA"/>
        </w:rPr>
        <w:t>Запровадити протиепідемічні заходи у виконавчому комітеті Покровської міської ради  з 19.03.2020 по 03.04.2020 року.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2. Заступникам міського голови та керуючому справами виконкому на час карантину забезпечити дистанційний режим роботи для максимальної кількості працівників, а для батьків дітей віком до 12 років-безумовно.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2.1.Провести інформаційно-роз’яснювальну кампанію серед населення з рекомендацією відкласти (перенести) звернення у разі не терміновості            (не нагальності) отримання послуг.</w:t>
      </w:r>
    </w:p>
    <w:p>
      <w:pPr>
        <w:pStyle w:val="Style19"/>
        <w:rPr/>
      </w:pPr>
      <w:r>
        <w:rPr>
          <w:sz w:val="28"/>
          <w:szCs w:val="28"/>
        </w:rPr>
        <w:tab/>
        <w:t>2</w:t>
      </w:r>
      <w:r>
        <w:rPr>
          <w:bCs/>
          <w:sz w:val="28"/>
          <w:szCs w:val="28"/>
          <w:lang w:val="uk-UA"/>
        </w:rPr>
        <w:t>.2. В усіх адміністративних будівлях виконавчого комітету Покровської міської ради розмістити оголошення про обмежений режим роботи за напрямками діяльності та прохання до відвідувачів звертатись через онлайн-сервіси та інші телекомунікаційні засоби зв’язку.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2.3. Керуючому справами виконкому Відяєвій Г.М. посилити заходи щодо дезінфекції приміщень, зокрема шляхом проведення їх вологих прибирань з використанням дезінфікуючих засобів та регулярного назкрізного провітрювання.</w:t>
      </w:r>
    </w:p>
    <w:p>
      <w:pPr>
        <w:pStyle w:val="Style19"/>
        <w:rPr/>
      </w:pPr>
      <w:r>
        <w:rPr>
          <w:sz w:val="28"/>
          <w:szCs w:val="28"/>
          <w:lang w:val="en-US"/>
        </w:rPr>
        <w:tab/>
      </w:r>
    </w:p>
    <w:p>
      <w:pPr>
        <w:pStyle w:val="Style19"/>
        <w:rPr/>
      </w:pPr>
      <w:r>
        <w:rPr>
          <w:sz w:val="28"/>
          <w:szCs w:val="28"/>
          <w:lang w:val="en-US"/>
        </w:rPr>
        <w:tab/>
      </w:r>
    </w:p>
    <w:p>
      <w:pPr>
        <w:pStyle w:val="Style19"/>
        <w:rPr/>
      </w:pPr>
      <w:r>
        <w:rPr>
          <w:sz w:val="28"/>
          <w:szCs w:val="28"/>
          <w:lang w:val="en-US"/>
        </w:rPr>
        <w:tab/>
        <w:t xml:space="preserve">3. </w:t>
      </w:r>
      <w:r>
        <w:rPr>
          <w:sz w:val="28"/>
          <w:szCs w:val="28"/>
          <w:lang w:val="uk-UA"/>
        </w:rPr>
        <w:t>Керівникам відділів виконавчого комітету:</w:t>
      </w:r>
    </w:p>
    <w:p>
      <w:pPr>
        <w:pStyle w:val="Style19"/>
        <w:rPr/>
      </w:pPr>
      <w:r>
        <w:rPr>
          <w:sz w:val="28"/>
          <w:szCs w:val="28"/>
          <w:lang w:val="uk-UA"/>
        </w:rPr>
        <w:tab/>
        <w:t xml:space="preserve">3.1. Провести цільовий інструктаж працівників відділів щодо запобігання поширенню коронавірусу </w:t>
      </w:r>
      <w:r>
        <w:rPr>
          <w:bCs/>
          <w:sz w:val="28"/>
          <w:szCs w:val="28"/>
          <w:lang w:val="en-US"/>
        </w:rPr>
        <w:t xml:space="preserve">COVID-19, </w:t>
      </w:r>
      <w:r>
        <w:rPr>
          <w:bCs/>
          <w:sz w:val="28"/>
          <w:szCs w:val="28"/>
          <w:lang w:val="uk-UA"/>
        </w:rPr>
        <w:t>дотримання правил особистої гігієни та протиепідемічних заходів.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3.2. Не допускати до роботи осіб з ознаками респіраторного інфекційного захворювання.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3.3. Забезпечити  можливість зв’язку, бути в онлайн-доступі та відповідати на листи і телефонні дзвінки протягом робочого часу. Виявлені факти умисної недоступності працівника, можуть мати наслідки у вигляді застосування дисциплінарного стягнення.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3.4. Скласти графіки чергування працівників у відділах та забезпечити їх дотримання  на період роботи у дистанційному режимі.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4. Загальному відділу виконавчого комітету Покровської міської ради (Агапова В.С.) здійснювати безконтактне приймання документів (електронна пошта, скринька тощо).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5. Відділу по роботі зі зверненнями громадян (Шульга О.О.) здійснювати безконтактний  прийом заяв та звернень, надавати консультації в телефонному  та електронному режимі.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6. Центру надання адміністративних послуг (Клочковська І.В.),  забезпечити роботу Центру з урахуванням дистанційного приймання та опрацювання документів.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7. Начальнику загального відділу Агаповій В.С. ознайомити керівників відділів виконавчого комітету Покровської міської ради під підпис.</w:t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</w:r>
    </w:p>
    <w:p>
      <w:pPr>
        <w:pStyle w:val="Style19"/>
        <w:rPr/>
      </w:pPr>
      <w:r>
        <w:rPr>
          <w:bCs/>
          <w:sz w:val="28"/>
          <w:szCs w:val="28"/>
          <w:lang w:val="uk-UA"/>
        </w:rPr>
        <w:tab/>
        <w:t>8. Контроль  за виконанням цього розпорядження залишаю за собою.</w:t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Міський голова                                                                                  О.М. Шаповал</w:t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</w:r>
    </w:p>
    <w:p>
      <w:pPr>
        <w:pStyle w:val="Style19"/>
        <w:rPr/>
      </w:pPr>
      <w:r>
        <w:rPr>
          <w:rFonts w:cs="Times New Roman"/>
          <w:sz w:val="28"/>
          <w:szCs w:val="28"/>
          <w:lang w:val="uk-UA"/>
        </w:rPr>
        <w:t>Секретар міської ради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  <w:lang w:val="uk-UA"/>
        </w:rPr>
        <w:t xml:space="preserve"> А.І. Пастух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>________________</w:t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  <w:lang w:val="uk-UA"/>
        </w:rPr>
        <w:t>Н.О. Бондаренко</w:t>
      </w:r>
    </w:p>
    <w:p>
      <w:pPr>
        <w:pStyle w:val="Style19"/>
        <w:bidi w:val="0"/>
        <w:spacing w:lineRule="auto" w:line="240" w:before="0" w:after="0"/>
        <w:jc w:val="both"/>
        <w:rPr/>
      </w:pPr>
      <w:bookmarkStart w:id="0" w:name="__DdeLink__334_3901373906"/>
      <w:r>
        <w:rPr>
          <w:rFonts w:cs="Times New Roman"/>
          <w:sz w:val="28"/>
          <w:szCs w:val="28"/>
          <w:lang w:val="uk-UA"/>
        </w:rPr>
        <w:t>________________</w:t>
      </w:r>
      <w:bookmarkEnd w:id="0"/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</w:t>
      </w:r>
      <w:r>
        <w:rPr>
          <w:rFonts w:cs="Times New Roman"/>
          <w:sz w:val="28"/>
          <w:szCs w:val="28"/>
          <w:lang w:val="uk-UA"/>
        </w:rPr>
        <w:t>О.Г. Чистяков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>________________</w:t>
      </w:r>
    </w:p>
    <w:p>
      <w:pPr>
        <w:pStyle w:val="Style19"/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widowControl w:val="false"/>
        <w:suppressAutoHyphens w:val="true"/>
        <w:overflowPunct w:val="false"/>
        <w:bidi w:val="0"/>
        <w:spacing w:lineRule="auto" w:line="240" w:before="0" w:after="0"/>
        <w:ind w:right="0" w:hanging="0"/>
        <w:jc w:val="left"/>
        <w:rPr/>
      </w:pPr>
      <w:r>
        <w:rPr>
          <w:rFonts w:cs="Times New Roman"/>
          <w:sz w:val="28"/>
          <w:szCs w:val="28"/>
          <w:lang w:val="uk-UA"/>
        </w:rPr>
        <w:t>Заступник міського голови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_______________А.С. Маглиш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________________</w:t>
      </w:r>
    </w:p>
    <w:p>
      <w:pPr>
        <w:pStyle w:val="Style19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>Керуючий справами виконкому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________________</w:t>
      </w:r>
      <w:r>
        <w:rPr>
          <w:rFonts w:cs="Times New Roman"/>
          <w:sz w:val="28"/>
          <w:szCs w:val="28"/>
          <w:lang w:val="uk-UA"/>
        </w:rPr>
        <w:t>Г.М.Відяєва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  <w:lang w:val="uk-UA"/>
        </w:rPr>
        <w:t>________________</w:t>
      </w:r>
    </w:p>
    <w:p>
      <w:pPr>
        <w:pStyle w:val="Style19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 xml:space="preserve">Начальник відділу з питань 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запобігання та протидії корупції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________________ Т.А. Горчакова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________________</w:t>
      </w:r>
    </w:p>
    <w:p>
      <w:pPr>
        <w:pStyle w:val="Style19"/>
        <w:bidi w:val="0"/>
        <w:spacing w:lineRule="auto" w:line="240" w:before="0" w:after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Начальник загального відділу</w:t>
      </w:r>
    </w:p>
    <w:p>
      <w:pPr>
        <w:pStyle w:val="Style19"/>
        <w:bidi w:val="0"/>
        <w:spacing w:lineRule="auto" w:line="240" w:before="0" w:after="0"/>
        <w:jc w:val="both"/>
        <w:rPr/>
      </w:pPr>
      <w:r>
        <w:rPr>
          <w:rFonts w:cs="Times New Roman"/>
          <w:sz w:val="28"/>
          <w:szCs w:val="28"/>
        </w:rPr>
        <w:t>_________________ В.С. Агапова</w:t>
      </w:r>
    </w:p>
    <w:p>
      <w:pPr>
        <w:pStyle w:val="Style19"/>
        <w:rPr/>
      </w:pPr>
      <w:bookmarkStart w:id="1" w:name="__DdeLink__282_2727524602"/>
      <w:r>
        <w:rPr>
          <w:rFonts w:cs="Times New Roman"/>
          <w:sz w:val="28"/>
          <w:szCs w:val="28"/>
          <w:lang w:val="uk-UA"/>
        </w:rPr>
        <w:t xml:space="preserve">_________________ </w:t>
      </w:r>
      <w:bookmarkEnd w:id="1"/>
      <w:r>
        <w:rPr>
          <w:sz w:val="28"/>
          <w:szCs w:val="28"/>
          <w:lang w:val="uk-UA"/>
        </w:rPr>
        <w:tab/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isplayBackgroundShape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2"/>
      <w:sz w:val="22"/>
      <w:szCs w:val="22"/>
      <w:lang w:val="uk-UA" w:eastAsia="zh-CN" w:bidi="ar-SA"/>
    </w:rPr>
  </w:style>
  <w:style w:type="character" w:styleId="Style14">
    <w:name w:val="Основной шрифт абзаца"/>
    <w:qFormat/>
    <w:rPr/>
  </w:style>
  <w:style w:type="character" w:styleId="Style15">
    <w:name w:val="Основной текст Знак"/>
    <w:qFormat/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character" w:styleId="Style16">
    <w:name w:val="Маркеры списка"/>
    <w:qFormat/>
    <w:rPr>
      <w:rFonts w:ascii="OpenSymbol;Arial Unicode MS" w:hAnsi="OpenSymbol;Arial Unicode MS" w:eastAsia="OpenSymbol;Arial Unicode MS" w:cs="OpenSymbol;Arial Unicode MS"/>
    </w:rPr>
  </w:style>
  <w:style w:type="character" w:styleId="Style17">
    <w:name w:val="Символ нумерації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Style19">
    <w:name w:val="Body Text"/>
    <w:basedOn w:val="Normal"/>
    <w:pPr>
      <w:widowControl w:val="false"/>
      <w:suppressAutoHyphens w:val="true"/>
      <w:spacing w:lineRule="auto" w:line="240" w:before="0" w:after="0"/>
      <w:jc w:val="both"/>
    </w:pPr>
    <w:rPr>
      <w:rFonts w:ascii="Times New Roman" w:hAnsi="Times New Roman" w:eastAsia="Andale Sans UI;Arial Unicode MS" w:cs="Times New Roman"/>
      <w:kern w:val="2"/>
      <w:sz w:val="24"/>
      <w:szCs w:val="24"/>
      <w:lang w:val="zxx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Название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Arial"/>
    </w:rPr>
  </w:style>
  <w:style w:type="paragraph" w:styleId="BodyText2">
    <w:name w:val="Body Text 2"/>
    <w:basedOn w:val="Normal"/>
    <w:qFormat/>
    <w:pPr>
      <w:widowControl w:val="false"/>
      <w:suppressAutoHyphens w:val="true"/>
      <w:spacing w:lineRule="auto" w:line="240" w:before="0" w:after="0"/>
      <w:ind w:left="0" w:right="0" w:firstLine="720"/>
      <w:jc w:val="center"/>
    </w:pPr>
    <w:rPr>
      <w:rFonts w:ascii="Times New Roman" w:hAnsi="Times New Roman" w:eastAsia="Andale Sans UI;Arial Unicode MS" w:cs="Times New Roman"/>
      <w:kern w:val="2"/>
      <w:sz w:val="24"/>
      <w:szCs w:val="20"/>
      <w:lang w:val="zxx"/>
    </w:rPr>
  </w:style>
  <w:style w:type="paragraph" w:styleId="Style25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6">
    <w:name w:val="Вміст рамки"/>
    <w:basedOn w:val="Normal"/>
    <w:qFormat/>
    <w:pPr/>
    <w:rPr/>
  </w:style>
  <w:style w:type="paragraph" w:styleId="Style27">
    <w:name w:val="Вміст таблиці"/>
    <w:basedOn w:val="Normal"/>
    <w:qFormat/>
    <w:pPr>
      <w:suppressLineNumbers/>
    </w:pPr>
    <w:rPr/>
  </w:style>
  <w:style w:type="paragraph" w:styleId="Style28">
    <w:name w:val="Заголовок таблиці"/>
    <w:basedOn w:val="Style27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437</TotalTime>
  <Application>LibreOffice/6.1.4.2$Windows_x86 LibreOffice_project/9d0f32d1f0b509096fd65e0d4bec26ddd1938fd3</Application>
  <Pages>4</Pages>
  <Words>441</Words>
  <Characters>3419</Characters>
  <CharactersWithSpaces>4034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2019-02-08T13:17:17Z</dcterms:created>
  <dc:creator/>
  <dc:description/>
  <dc:language>uk-UA</dc:language>
  <cp:lastModifiedBy/>
  <cp:lastPrinted>2020-03-20T10:05:40Z</cp:lastPrinted>
  <dcterms:modified xsi:type="dcterms:W3CDTF">2020-03-20T09:57:20Z</dcterms:modified>
  <cp:revision>67</cp:revision>
  <dc:subject/>
  <dc:title/>
</cp:coreProperties>
</file>