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6832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6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  <w:tab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170180</wp:posOffset>
                </wp:positionV>
                <wp:extent cx="6128385" cy="2222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7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3.05pt" to="483.75pt,13.7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18.11.2019 р.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№328-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bookmarkStart w:id="0" w:name="__DdeLink__805_3314864062"/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</w:t>
      </w:r>
      <w:r>
        <w:rPr>
          <w:sz w:val="28"/>
          <w:szCs w:val="28"/>
          <w:lang w:val="en-US"/>
        </w:rPr>
        <w:t>25,</w:t>
      </w:r>
      <w:r>
        <w:rPr>
          <w:sz w:val="28"/>
          <w:szCs w:val="28"/>
          <w:lang w:val="uk-UA"/>
        </w:rPr>
        <w:t>29-31 грудня</w:t>
      </w:r>
    </w:p>
    <w:p>
      <w:pPr>
        <w:pStyle w:val="Style18"/>
        <w:spacing w:before="0" w:after="0"/>
        <w:ind w:left="0" w:right="0" w:hanging="0"/>
        <w:jc w:val="left"/>
        <w:rPr/>
      </w:pPr>
      <w:bookmarkStart w:id="1" w:name="__DdeLink__805_3314864062"/>
      <w:r>
        <w:rPr>
          <w:sz w:val="28"/>
          <w:szCs w:val="28"/>
          <w:lang w:val="uk-UA"/>
        </w:rPr>
        <w:t>2019 року та 01 січня 2020 року</w:t>
      </w:r>
      <w:bookmarkEnd w:id="1"/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 xml:space="preserve"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</w:t>
      </w:r>
      <w:r>
        <w:rPr>
          <w:bCs/>
          <w:sz w:val="28"/>
          <w:szCs w:val="28"/>
          <w:lang w:val="uk-UA"/>
        </w:rPr>
        <w:t>28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10</w:t>
      </w:r>
      <w:r>
        <w:rPr>
          <w:bCs/>
          <w:sz w:val="28"/>
          <w:szCs w:val="28"/>
        </w:rPr>
        <w:t>.2019 року №Р-5</w:t>
      </w:r>
      <w:r>
        <w:rPr>
          <w:bCs/>
          <w:sz w:val="28"/>
          <w:szCs w:val="28"/>
          <w:lang w:val="uk-UA"/>
        </w:rPr>
        <w:t>90</w:t>
      </w:r>
      <w:r>
        <w:rPr>
          <w:bCs/>
          <w:sz w:val="28"/>
          <w:szCs w:val="28"/>
        </w:rPr>
        <w:t>/0/3-19 «</w:t>
      </w:r>
      <w:r>
        <w:rPr>
          <w:sz w:val="28"/>
          <w:szCs w:val="28"/>
        </w:rPr>
        <w:t xml:space="preserve">Про забезпечення належного порядку в області у святкові та вихідні дні                     </w:t>
      </w:r>
      <w:r>
        <w:rPr>
          <w:sz w:val="28"/>
          <w:szCs w:val="28"/>
          <w:lang w:val="uk-UA"/>
        </w:rPr>
        <w:t>25, 29-31 грудня 2019 року та 01 січня 2020 року</w:t>
      </w:r>
      <w:r>
        <w:rPr>
          <w:sz w:val="27"/>
          <w:szCs w:val="27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>я Різдва Христового та Нового року, а також</w:t>
      </w:r>
      <w:r>
        <w:rPr>
          <w:bCs/>
          <w:sz w:val="28"/>
          <w:szCs w:val="28"/>
        </w:rPr>
        <w:t xml:space="preserve">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1.Рекомендувати перенести у порядку і на умовах, установлених законодавством, у 2019 році для працівників, яким установлено п’ятиденний робочий тиждень з двома вихідними днями, робочий день з:</w:t>
      </w:r>
    </w:p>
    <w:p>
      <w:pPr>
        <w:pStyle w:val="Style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понеділка 30 грудня -  на суботу 21 грудня;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вівторка 31 грудня - на суботу 28 грудня.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/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(Зуєв А.В.), ПМКП «Добробут» (Солянко В.А.),                              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</w:t>
      </w:r>
      <w:r>
        <w:rPr>
          <w:sz w:val="28"/>
          <w:szCs w:val="28"/>
          <w:lang w:val="uk-UA"/>
        </w:rPr>
        <w:t xml:space="preserve">дні </w:t>
      </w:r>
      <w:bookmarkStart w:id="2" w:name="__DdeLink__275_430955475"/>
      <w:r>
        <w:rPr>
          <w:sz w:val="28"/>
          <w:szCs w:val="28"/>
          <w:lang w:val="en-US"/>
        </w:rPr>
        <w:t>25,</w:t>
      </w:r>
      <w:r>
        <w:rPr>
          <w:sz w:val="28"/>
          <w:szCs w:val="28"/>
          <w:lang w:val="uk-UA"/>
        </w:rPr>
        <w:t>29-31 грудня 2019 року та 01 січня 2020 року</w:t>
      </w:r>
      <w:bookmarkEnd w:id="2"/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ab/>
        <w:t xml:space="preserve">- надати до загального відділу виконкому до </w:t>
      </w:r>
      <w:r>
        <w:rPr>
          <w:sz w:val="28"/>
          <w:szCs w:val="28"/>
          <w:lang w:val="uk-UA"/>
        </w:rPr>
        <w:t>23.12.2019</w:t>
      </w:r>
      <w:r>
        <w:rPr>
          <w:sz w:val="28"/>
          <w:szCs w:val="28"/>
        </w:rPr>
        <w:t xml:space="preserve">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 xml:space="preserve">у святкові та вихідні дні </w:t>
      </w:r>
      <w:r>
        <w:rPr>
          <w:sz w:val="28"/>
          <w:szCs w:val="28"/>
          <w:lang w:val="en-US"/>
        </w:rPr>
        <w:t>25,</w:t>
      </w:r>
      <w:r>
        <w:rPr>
          <w:sz w:val="28"/>
          <w:szCs w:val="28"/>
          <w:lang w:val="uk-UA"/>
        </w:rPr>
        <w:t>29-31 грудня 2019 року та 01 січня 2020 року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 xml:space="preserve">у святкові та вихідні дні </w:t>
      </w:r>
      <w:r>
        <w:rPr>
          <w:sz w:val="28"/>
          <w:szCs w:val="28"/>
          <w:lang w:val="en-US"/>
        </w:rPr>
        <w:t>25,</w:t>
      </w:r>
      <w:r>
        <w:rPr>
          <w:sz w:val="28"/>
          <w:szCs w:val="28"/>
          <w:lang w:val="uk-UA"/>
        </w:rPr>
        <w:t>29-31 грудня 2019 року та 01 січня 2020 року.</w:t>
      </w:r>
    </w:p>
    <w:p>
      <w:pPr>
        <w:pStyle w:val="Style18"/>
        <w:rPr/>
      </w:pPr>
      <w:r>
        <w:rPr>
          <w:sz w:val="28"/>
          <w:szCs w:val="28"/>
        </w:rPr>
        <w:tab/>
      </w:r>
    </w:p>
    <w:p>
      <w:pPr>
        <w:pStyle w:val="Style18"/>
        <w:rPr/>
      </w:pPr>
      <w:r>
        <w:rPr>
          <w:sz w:val="28"/>
          <w:szCs w:val="28"/>
          <w:lang w:val="uk-UA"/>
        </w:rPr>
        <w:tab/>
        <w:t>2.2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</w:rPr>
        <w:t xml:space="preserve">комунального </w:t>
      </w:r>
      <w:r>
        <w:rPr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</w:rPr>
        <w:t>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</w:t>
      </w:r>
    </w:p>
    <w:p>
      <w:pPr>
        <w:pStyle w:val="Style1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3" w:name="__DdeLink__162_87672325"/>
      <w:r>
        <w:rPr>
          <w:bCs/>
          <w:sz w:val="28"/>
          <w:szCs w:val="28"/>
          <w:lang w:val="uk-UA"/>
        </w:rPr>
        <w:t>за згодою</w:t>
      </w:r>
      <w:bookmarkEnd w:id="3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 АТ“ДТЕК Дніпровські електромережі” Нікопольський район електричних мереж (Боднар В.О., за згодою),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</w:t>
      </w:r>
      <w:r>
        <w:rPr>
          <w:sz w:val="28"/>
          <w:szCs w:val="28"/>
          <w:lang w:val="uk-UA"/>
        </w:rPr>
        <w:t xml:space="preserve">та у </w:t>
      </w:r>
      <w:r>
        <w:rPr>
          <w:sz w:val="28"/>
          <w:szCs w:val="28"/>
        </w:rPr>
        <w:t xml:space="preserve">разі </w:t>
      </w:r>
      <w:bookmarkStart w:id="4" w:name="__DdeLink__489_273740668"/>
      <w:r>
        <w:rPr>
          <w:sz w:val="28"/>
          <w:szCs w:val="28"/>
        </w:rPr>
        <w:t>необхідності (позаштатні ситуації)</w:t>
      </w:r>
      <w:bookmarkEnd w:id="4"/>
      <w:r>
        <w:rPr>
          <w:sz w:val="28"/>
          <w:szCs w:val="28"/>
        </w:rPr>
        <w:t xml:space="preserve"> використовувати службовий автомобільний транспорт, </w:t>
      </w:r>
      <w:r>
        <w:rPr>
          <w:sz w:val="28"/>
          <w:szCs w:val="28"/>
          <w:lang w:val="uk-UA"/>
        </w:rPr>
        <w:t>згідно додатку.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    О.М. Шаповал</w:t>
      </w: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>18.11.2019 р.№328-р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jc w:val="center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25,</w:t>
      </w:r>
      <w:r>
        <w:rPr>
          <w:sz w:val="28"/>
          <w:szCs w:val="28"/>
          <w:lang w:val="uk-UA"/>
        </w:rPr>
        <w:t>29-31 грудня 2019 року та 01 січня 2020 року</w:t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08.00- 25.12.2019  до 08.00 - 26.12.2019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08.00- 29.12.2019  до 08.00 - 30.12.2019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08.00- 30.12.2019  до 08.00 - 31.12.2019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08.00- 31.12.2019  до 08.00 - 01.01.2020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Маглиш Андрій Сергійович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  <w:lang w:val="en-US"/>
        </w:rPr>
        <w:t>25,</w:t>
      </w:r>
      <w:r>
        <w:rPr>
          <w:sz w:val="28"/>
          <w:szCs w:val="28"/>
          <w:lang w:val="uk-UA"/>
        </w:rPr>
        <w:t>29-31 грудня 2019 року та 01 січня 2020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ситуації).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Час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АЕ 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-567" w:right="0" w:hanging="0"/>
        <w:jc w:val="left"/>
        <w:rPr>
          <w:b/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434</TotalTime>
  <Application>LibreOffice/6.1.4.2$Windows_x86 LibreOffice_project/9d0f32d1f0b509096fd65e0d4bec26ddd1938fd3</Application>
  <Pages>3</Pages>
  <Words>601</Words>
  <Characters>4084</Characters>
  <CharactersWithSpaces>4992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2019-11-20T11:40:20Z</cp:lastPrinted>
  <dcterms:modified xsi:type="dcterms:W3CDTF">2019-11-20T11:40:35Z</dcterms:modified>
  <cp:revision>76</cp:revision>
  <dc:subject/>
  <dc:title/>
</cp:coreProperties>
</file>