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7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85090</wp:posOffset>
                </wp:positionV>
                <wp:extent cx="6122035" cy="165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14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4pt" to="483.25pt,7.1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7"/>
        <w:bidi w:val="0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both"/>
        <w:rPr>
          <w:u w:val="none"/>
        </w:rPr>
      </w:pPr>
      <w:r>
        <w:rPr>
          <w:bCs/>
          <w:sz w:val="28"/>
          <w:szCs w:val="28"/>
          <w:u w:val="none"/>
          <w:lang w:val="uk-UA" w:eastAsia="uk-UA" w:bidi="ar-SA"/>
        </w:rPr>
        <w:t>_______________                              м.Покров                                           _______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bookmarkStart w:id="0" w:name="__DdeLink__2773_2383101409"/>
      <w:r>
        <w:rPr>
          <w:sz w:val="28"/>
          <w:szCs w:val="28"/>
        </w:rPr>
        <w:t xml:space="preserve">Про внесення змін у рішення від 24.01.2018 року №47 </w:t>
      </w:r>
    </w:p>
    <w:p>
      <w:pPr>
        <w:pStyle w:val="Normal"/>
        <w:rPr/>
      </w:pP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Про організацію роботи з запитами на публічну інформацію” </w:t>
      </w:r>
      <w:bookmarkEnd w:id="0"/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Відповідно до ст.ст.19-22 Закону України “Про доступ до публічної інформації”, та у зв'язку з внесенням змін до постанови Кабінету Міністрів України “Про затвердження граничних норм витрат на копіювання або друк документів, що надаються за запитом на інформацію” від 13.07.2011року №740, «Питання виконання   Закону України “Про доступ до публічної інформації” в Секретаріаті Кабінету Міністрів України, центральних та місцевих органах виконавчої влади» від 25.05.2011року №583, керуючись Законом України «Про місцеве самоврядування в Україні», виконавчий комітет Покровської міської ради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  <w:lang w:val="uk-UA" w:eastAsia="uk-UA" w:bidi="ar-SA"/>
        </w:rPr>
        <w:t>ВИРІШИВ: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Внести зміни до пункту 3 “Порядку  відшкодування фактичних витрат на копіювання або друк документів, що надаються за запитами на інформацію”, затвердженого  рішенням виконавчого комітету від 24.01.2018 року №47 “Про організацію роботи з запитами на публічну інформацію”, а саме: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викласти додаток 1 в новій редакції (додається).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tabs>
          <w:tab w:val="left" w:pos="1037" w:leader="none"/>
        </w:tabs>
        <w:ind w:firstLine="709"/>
        <w:jc w:val="both"/>
        <w:rPr/>
      </w:pPr>
      <w:r>
        <w:rPr>
          <w:spacing w:val="0"/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 щодо виконання цього рішення покласти на заступника міського голови Маглиша А.С., керуючого справами виконавчого комітету Відяєву Г.М. </w:t>
      </w:r>
    </w:p>
    <w:p>
      <w:pPr>
        <w:pStyle w:val="Normal"/>
        <w:shd w:val="clear" w:color="auto" w:fill="FFFFFF"/>
        <w:tabs>
          <w:tab w:val="left" w:pos="103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317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317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317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317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before="317" w:after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</w:t>
      </w:r>
    </w:p>
    <w:p>
      <w:pPr>
        <w:pStyle w:val="Normal"/>
        <w:shd w:val="clear" w:color="auto" w:fill="FFFFFF"/>
        <w:spacing w:lineRule="atLeast" w:line="24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center"/>
        <w:rPr/>
      </w:pPr>
      <w:r>
        <w:rPr>
          <w:spacing w:val="0"/>
          <w:sz w:val="28"/>
          <w:szCs w:val="28"/>
        </w:rPr>
        <w:t xml:space="preserve">                                    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4111" w:leader="none"/>
        </w:tabs>
        <w:spacing w:lineRule="atLeast" w:line="240"/>
        <w:rPr/>
      </w:pPr>
      <w:r>
        <w:rPr>
          <w:spacing w:val="0"/>
          <w:sz w:val="28"/>
          <w:szCs w:val="28"/>
        </w:rPr>
        <w:t xml:space="preserve">                                                                        </w:t>
      </w:r>
      <w:r>
        <w:rPr>
          <w:spacing w:val="0"/>
          <w:sz w:val="24"/>
          <w:szCs w:val="24"/>
        </w:rPr>
        <w:t>Додаток 1</w:t>
      </w:r>
    </w:p>
    <w:p>
      <w:pPr>
        <w:pStyle w:val="Normal"/>
        <w:shd w:val="clear" w:color="auto" w:fill="FFFFFF"/>
        <w:tabs>
          <w:tab w:val="left" w:pos="4111" w:leader="none"/>
        </w:tabs>
        <w:spacing w:lineRule="atLeast" w:line="240"/>
        <w:jc w:val="center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</w:t>
      </w:r>
      <w:r>
        <w:rPr>
          <w:spacing w:val="0"/>
          <w:sz w:val="24"/>
          <w:szCs w:val="24"/>
        </w:rPr>
        <w:t xml:space="preserve">до затвердженого рішенням виконавчого </w:t>
      </w:r>
    </w:p>
    <w:p>
      <w:pPr>
        <w:pStyle w:val="Normal"/>
        <w:shd w:val="clear" w:color="auto" w:fill="FFFFFF"/>
        <w:spacing w:lineRule="atLeast" w:line="240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</w:t>
      </w:r>
      <w:r>
        <w:rPr>
          <w:spacing w:val="0"/>
          <w:sz w:val="24"/>
          <w:szCs w:val="24"/>
        </w:rPr>
        <w:t>комітету від «24» 01. 2018року №47</w:t>
      </w:r>
    </w:p>
    <w:p>
      <w:pPr>
        <w:pStyle w:val="Normal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«Порядку відшкодування фактичних                </w:t>
      </w:r>
    </w:p>
    <w:p>
      <w:pPr>
        <w:pStyle w:val="Normal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витрат на копіювання або друк документів, </w:t>
      </w:r>
    </w:p>
    <w:p>
      <w:pPr>
        <w:pStyle w:val="Normal"/>
        <w:tabs>
          <w:tab w:val="left" w:pos="70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що надаються за запитами на інформацію»</w:t>
      </w:r>
    </w:p>
    <w:p>
      <w:pPr>
        <w:pStyle w:val="Normal"/>
        <w:tabs>
          <w:tab w:val="left" w:pos="709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Розмір  плати за копіювання або друк документів, 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що надаються за запитом на інформацію</w:t>
      </w:r>
    </w:p>
    <w:tbl>
      <w:tblPr>
        <w:tblW w:w="5000" w:type="pct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2" w:type="dxa"/>
          <w:left w:w="6" w:type="dxa"/>
          <w:bottom w:w="12" w:type="dxa"/>
          <w:right w:w="12" w:type="dxa"/>
        </w:tblCellMar>
        <w:tblLook w:noVBand="1" w:val="04a0" w:noHBand="0" w:lastColumn="0" w:firstColumn="1" w:lastRow="0" w:firstRow="1"/>
      </w:tblPr>
      <w:tblGrid>
        <w:gridCol w:w="4714"/>
        <w:gridCol w:w="4810"/>
      </w:tblGrid>
      <w:tr>
        <w:trPr>
          <w:trHeight w:val="482" w:hRule="atLeast"/>
        </w:trPr>
        <w:tc>
          <w:tcPr>
            <w:tcW w:w="4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bookmarkStart w:id="1" w:name="n31"/>
            <w:bookmarkEnd w:id="1"/>
            <w:r>
              <w:rPr/>
              <w:t>Послуга, що надається</w:t>
            </w:r>
          </w:p>
        </w:tc>
        <w:tc>
          <w:tcPr>
            <w:tcW w:w="4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Граничні норми витрат</w:t>
            </w:r>
          </w:p>
        </w:tc>
      </w:tr>
      <w:tr>
        <w:trPr>
          <w:trHeight w:val="1001" w:hRule="atLeast"/>
        </w:trPr>
        <w:tc>
          <w:tcPr>
            <w:tcW w:w="4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rPr/>
            </w:pPr>
            <w:r>
              <w:rPr/>
              <w:t>Копіювання або друк копій документів формату A4 та меншого розміру (в тому числі двосторонній друк)</w:t>
            </w:r>
          </w:p>
        </w:tc>
        <w:tc>
          <w:tcPr>
            <w:tcW w:w="4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>
        <w:trPr/>
        <w:tc>
          <w:tcPr>
            <w:tcW w:w="4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rPr/>
            </w:pPr>
            <w:r>
              <w:rPr/>
              <w:t>Копіювання або друк копій документів формату A3 та більшого розміру (в тому числі двосторонній друк)</w:t>
            </w:r>
          </w:p>
        </w:tc>
        <w:tc>
          <w:tcPr>
            <w:tcW w:w="4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17"/>
              <w:spacing w:beforeAutospacing="0" w:before="0" w:afterAutospacing="0" w:after="150"/>
              <w:jc w:val="center"/>
              <w:rPr/>
            </w:pPr>
            <w:r>
              <w:rPr/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>
        <w:trPr/>
        <w:tc>
          <w:tcPr>
            <w:tcW w:w="4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rPr/>
            </w:pPr>
            <w:r>
              <w:rPr/>
              <w:t>Копіювання або друк копій документів будь-якого формату, якщо у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15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>
        <w:trPr/>
        <w:tc>
          <w:tcPr>
            <w:tcW w:w="4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17"/>
              <w:spacing w:beforeAutospacing="0" w:before="0" w:afterAutospacing="0" w:after="150"/>
              <w:rPr/>
            </w:pPr>
            <w:r>
              <w:rPr/>
              <w:t>Виготовлення цифрових копій документів шляхом сканування</w:t>
            </w:r>
          </w:p>
        </w:tc>
        <w:tc>
          <w:tcPr>
            <w:tcW w:w="4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Style17"/>
              <w:spacing w:before="0" w:after="0"/>
              <w:ind w:left="0" w:right="0" w:hanging="0"/>
              <w:jc w:val="center"/>
              <w:rPr/>
            </w:pPr>
            <w:r>
              <w:rPr/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>Вик. Відяєва Г.М. 4-38-82</w:t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37" w:leader="none"/>
        </w:tabs>
        <w:ind w:hanging="0"/>
        <w:jc w:val="both"/>
        <w:rPr/>
      </w:pPr>
      <w:r>
        <w:rPr/>
      </w:r>
    </w:p>
    <w:sectPr>
      <w:type w:val="nextPage"/>
      <w:pgSz w:w="11906" w:h="16838"/>
      <w:pgMar w:left="1701" w:right="680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1b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7229e"/>
    <w:rPr/>
  </w:style>
  <w:style w:type="character" w:styleId="Rvts82" w:customStyle="1">
    <w:name w:val="rvts82"/>
    <w:basedOn w:val="DefaultParagraphFont"/>
    <w:qFormat/>
    <w:rsid w:val="009b6eca"/>
    <w:rPr/>
  </w:style>
  <w:style w:type="character" w:styleId="Rvts44" w:customStyle="1">
    <w:name w:val="rvts44"/>
    <w:basedOn w:val="DefaultParagraphFont"/>
    <w:qFormat/>
    <w:rsid w:val="00b24615"/>
    <w:rPr/>
  </w:style>
  <w:style w:type="character" w:styleId="Style14">
    <w:name w:val="Интернет-ссылка"/>
    <w:basedOn w:val="DefaultParagraphFont"/>
    <w:uiPriority w:val="99"/>
    <w:unhideWhenUsed/>
    <w:rsid w:val="00b24615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b24615"/>
    <w:rPr/>
  </w:style>
  <w:style w:type="character" w:styleId="Style15" w:customStyle="1">
    <w:name w:val="Текст выноски Знак"/>
    <w:basedOn w:val="DefaultParagraphFont"/>
    <w:link w:val="a6"/>
    <w:qFormat/>
    <w:rsid w:val="0090541d"/>
    <w:rPr>
      <w:rFonts w:ascii="Tahoma" w:hAnsi="Tahoma" w:cs="Tahoma"/>
      <w:sz w:val="16"/>
      <w:szCs w:val="16"/>
      <w:lang w:val="uk-UA"/>
    </w:rPr>
  </w:style>
  <w:style w:type="character" w:styleId="ListLabel1">
    <w:name w:val="ListLabel 1"/>
    <w:qFormat/>
    <w:rPr>
      <w:color w:val="00000A"/>
      <w:sz w:val="28"/>
      <w:szCs w:val="28"/>
    </w:rPr>
  </w:style>
  <w:style w:type="character" w:styleId="ListLabel2">
    <w:name w:val="ListLabel 2"/>
    <w:qFormat/>
    <w:rPr>
      <w:color w:val="00000A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2" w:customStyle="1">
    <w:name w:val="rvps12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9b6eca"/>
    <w:pPr>
      <w:spacing w:beforeAutospacing="1" w:afterAutospacing="1"/>
    </w:pPr>
    <w:rPr>
      <w:lang w:eastAsia="uk-UA"/>
    </w:rPr>
  </w:style>
  <w:style w:type="paragraph" w:styleId="21" w:customStyle="1">
    <w:name w:val="Основной текст 21"/>
    <w:basedOn w:val="Normal"/>
    <w:qFormat/>
    <w:rsid w:val="00995165"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d74150"/>
    <w:pPr>
      <w:spacing w:beforeAutospacing="1" w:afterAutospacing="1"/>
    </w:pPr>
    <w:rPr>
      <w:lang w:eastAsia="uk-UA"/>
    </w:rPr>
  </w:style>
  <w:style w:type="paragraph" w:styleId="BalloonText">
    <w:name w:val="Balloon Text"/>
    <w:basedOn w:val="Normal"/>
    <w:link w:val="a7"/>
    <w:qFormat/>
    <w:rsid w:val="0090541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39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3F6-F4F1-48BF-8191-2465D4B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LibreOffice/6.0.7.3$Linux_X86_64 LibreOffice_project/00m0$Build-3</Application>
  <Pages>2</Pages>
  <Words>347</Words>
  <Characters>2234</Characters>
  <CharactersWithSpaces>3221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2018-01-12T07:40:00Z</dcterms:created>
  <dc:creator>workgroup</dc:creator>
  <dc:description/>
  <dc:language>ru-RU</dc:language>
  <cp:lastModifiedBy/>
  <cp:lastPrinted>2020-01-29T11:51:28Z</cp:lastPrinted>
  <dcterms:modified xsi:type="dcterms:W3CDTF">2020-01-29T13:35:43Z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