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>
          <w:rFonts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5561965</wp:posOffset>
                </wp:positionH>
                <wp:positionV relativeFrom="paragraph">
                  <wp:posOffset>-206375</wp:posOffset>
                </wp:positionV>
                <wp:extent cx="514985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lang w:val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7.95pt;margin-top:-16.25pt;width:40.45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lang w:val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2682875</wp:posOffset>
            </wp:positionH>
            <wp:positionV relativeFrom="paragraph">
              <wp:posOffset>-298450</wp:posOffset>
            </wp:positionV>
            <wp:extent cx="427355" cy="5816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224155</wp:posOffset>
                </wp:positionV>
                <wp:extent cx="6130925" cy="2540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4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35pt" to="483.95pt,18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u w:val="none"/>
          <w:lang w:val="uk-UA" w:eastAsia="uk-UA" w:bidi="ar-SA"/>
        </w:rPr>
        <w:t xml:space="preserve">26.08.2020р.             </w:t>
      </w:r>
      <w:r>
        <w:rPr>
          <w:bCs/>
          <w:sz w:val="28"/>
          <w:szCs w:val="28"/>
          <w:u w:val="none"/>
          <w:lang w:val="uk-UA" w:eastAsia="uk-UA" w:bidi="ar-SA"/>
        </w:rPr>
        <w:t xml:space="preserve">                          м.Покров                                                   </w:t>
      </w:r>
      <w:r>
        <w:rPr>
          <w:bCs/>
          <w:sz w:val="28"/>
          <w:szCs w:val="28"/>
          <w:u w:val="none"/>
          <w:lang w:val="uk-UA" w:eastAsia="uk-UA" w:bidi="ar-SA"/>
        </w:rPr>
        <w:t>№346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>Про внесення змін до р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ішення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від 26.02.2020 №70 “Про організацію </w:t>
      </w:r>
    </w:p>
    <w:p>
      <w:pPr>
        <w:pStyle w:val="Normal"/>
        <w:rPr/>
      </w:pPr>
      <w:r>
        <w:rPr>
          <w:sz w:val="28"/>
          <w:szCs w:val="28"/>
        </w:rPr>
        <w:t xml:space="preserve">роботи з </w:t>
      </w:r>
      <w:bookmarkStart w:id="0" w:name="__DdeLink__2773_2383101409"/>
      <w:r>
        <w:rPr>
          <w:sz w:val="28"/>
          <w:szCs w:val="28"/>
        </w:rPr>
        <w:t xml:space="preserve">запитами на публічну інформацію” </w:t>
      </w:r>
      <w:bookmarkEnd w:id="0"/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Відповідно до Закону України “Про доступ до публічної інформації”, керуючись Законом України «Про місцеве самоврядування в Україні», виконавчий комітет Покровської міської ради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Внести зміни до Порядку складання, подання, опрацювання запитів на інформацію, що надходять до виконавчого комітету Покровської міської ради, та надання відповідей на них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затвердженого рішенням </w:t>
      </w:r>
      <w:r>
        <w:rPr>
          <w:sz w:val="28"/>
          <w:szCs w:val="28"/>
        </w:rPr>
        <w:t>виконавчого комітету Покровської міської ради від 26.02.2020 №70 “Про організацію роботи з запитами на публічну інформацію”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Пункт 1.5. викласти в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новій</w:t>
      </w:r>
      <w:r>
        <w:rPr>
          <w:sz w:val="28"/>
          <w:szCs w:val="28"/>
        </w:rPr>
        <w:t xml:space="preserve"> редакції: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«1.5. Виконавчим комітетом  може бути надана інформація, що законодавством України та нормативно-правовими актами виконавчого комітету визначена як інформація з обмеженим доступом (конфіденційна, таємна, службова тощо). Обмеження доступу до такої інформації здійснюється відповідно до п.2 ст. 6 Закону України «Про доступ до публічної інформації.»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1.2. Доповнити пунктом 3.10 розділ ІІІ. “Реєстрація, строк розгляду та надання інформації за запитом ”: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«3.10. Запитувач інформації може звернутися до Уповноваженого Верховної Ради України з прав людини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 приводу порушень</w:t>
      </w:r>
      <w:r>
        <w:rPr>
          <w:sz w:val="28"/>
          <w:szCs w:val="28"/>
        </w:rPr>
        <w:t xml:space="preserve"> вимог Закону України “Про доступ до публічної інформації»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hanging="0"/>
        <w:jc w:val="both"/>
        <w:rPr/>
      </w:pPr>
      <w:r>
        <w:rPr>
          <w:spacing w:val="0"/>
          <w:sz w:val="28"/>
          <w:szCs w:val="28"/>
        </w:rPr>
        <w:t xml:space="preserve">       </w:t>
      </w:r>
      <w:r>
        <w:rPr>
          <w:spacing w:val="0"/>
          <w:sz w:val="28"/>
          <w:szCs w:val="28"/>
        </w:rPr>
        <w:t>2.</w:t>
      </w:r>
      <w:r>
        <w:rPr>
          <w:sz w:val="28"/>
          <w:szCs w:val="28"/>
        </w:rPr>
        <w:tab/>
        <w:t xml:space="preserve">Координацію роботи на начальника відділу з питань запобігання та протидії корупції Горчакову Т.А., контроль  щодо виконання цього рішення покласти керуючого справами виконавчого комітету Відяєву Г.М., </w:t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pacing w:val="0"/>
          <w:sz w:val="28"/>
          <w:szCs w:val="28"/>
        </w:rPr>
        <w:t>Міський голова                                                                                  О.М. Шаповал</w:t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center"/>
        <w:rPr/>
      </w:pPr>
      <w:r>
        <w:rPr>
          <w:spacing w:val="0"/>
          <w:sz w:val="28"/>
          <w:szCs w:val="28"/>
        </w:rPr>
        <w:t xml:space="preserve">                                          </w:t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3">
    <w:name w:val="Интернет-ссылка"/>
    <w:basedOn w:val="DefaultParagraphFont"/>
    <w:uiPriority w:val="99"/>
    <w:unhideWhenUsed/>
    <w:qFormat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4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LibreOffice/6.1.4.2$Windows_x86 LibreOffice_project/9d0f32d1f0b509096fd65e0d4bec26ddd1938fd3</Application>
  <Pages>1</Pages>
  <Words>211</Words>
  <Characters>1409</Characters>
  <CharactersWithSpaces>1851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2020-07-30T10:45:40Z</cp:lastPrinted>
  <dcterms:modified xsi:type="dcterms:W3CDTF">2020-09-02T16:54:25Z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