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Pr="006C3F51" w:rsidRDefault="009C080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503D14">
        <w:t xml:space="preserve">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6C3F51" w:rsidRDefault="00D709CC">
      <w:pPr>
        <w:pStyle w:val="a4"/>
        <w:spacing w:after="0"/>
        <w:jc w:val="center"/>
        <w:rPr>
          <w:b/>
          <w:sz w:val="28"/>
          <w:szCs w:val="28"/>
        </w:rPr>
      </w:pPr>
    </w:p>
    <w:p w:rsidR="008635B0" w:rsidRPr="006C3F51" w:rsidRDefault="008635B0">
      <w:pPr>
        <w:pStyle w:val="a4"/>
        <w:spacing w:after="0"/>
        <w:jc w:val="center"/>
      </w:pPr>
    </w:p>
    <w:p w:rsidR="00EC482C" w:rsidRPr="005D2DF3" w:rsidRDefault="003E7A40" w:rsidP="00EC482C">
      <w:pPr>
        <w:pStyle w:val="12"/>
        <w:ind w:firstLine="0"/>
        <w:jc w:val="both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 w:eastAsia="uk-UA" w:bidi="uk-UA"/>
        </w:rPr>
        <w:t>Внести</w:t>
      </w:r>
      <w:proofErr w:type="spellEnd"/>
      <w:r>
        <w:rPr>
          <w:color w:val="000000" w:themeColor="text1"/>
          <w:lang w:val="uk-UA" w:eastAsia="uk-UA" w:bidi="uk-UA"/>
        </w:rPr>
        <w:t xml:space="preserve"> зміни до рішення виконавчого комітету Покровської міської ради від 24.05.2023 №190/06-53-23 «</w:t>
      </w:r>
      <w:r w:rsidR="00EC482C" w:rsidRPr="005D2DF3">
        <w:rPr>
          <w:color w:val="000000" w:themeColor="text1"/>
          <w:lang w:val="uk-UA" w:eastAsia="uk-UA" w:bidi="uk-UA"/>
        </w:rPr>
        <w:t xml:space="preserve">Про створення </w:t>
      </w:r>
      <w:r w:rsidR="00680E2F" w:rsidRPr="005D2DF3">
        <w:rPr>
          <w:color w:val="000000" w:themeColor="text1"/>
          <w:lang w:val="uk-UA" w:eastAsia="uk-UA" w:bidi="uk-UA"/>
        </w:rPr>
        <w:t>Комісії</w:t>
      </w:r>
      <w:r w:rsidR="001B44EA" w:rsidRPr="005D2DF3">
        <w:rPr>
          <w:color w:val="000000" w:themeColor="text1"/>
          <w:lang w:val="uk-UA" w:eastAsia="uk-UA" w:bidi="uk-UA"/>
        </w:rPr>
        <w:t xml:space="preserve"> з розгляду заяв</w:t>
      </w:r>
      <w:r w:rsidR="00680E2F" w:rsidRPr="005D2DF3">
        <w:rPr>
          <w:color w:val="000000" w:themeColor="text1"/>
          <w:lang w:val="uk-UA" w:eastAsia="uk-UA" w:bidi="uk-UA"/>
        </w:rPr>
        <w:t xml:space="preserve"> </w:t>
      </w:r>
      <w:r w:rsidR="00EC482C" w:rsidRPr="005D2DF3">
        <w:rPr>
          <w:color w:val="000000" w:themeColor="text1"/>
          <w:lang w:val="uk-UA" w:eastAsia="uk-UA" w:bidi="uk-UA"/>
        </w:rPr>
        <w:t xml:space="preserve">щодо </w:t>
      </w:r>
      <w:r w:rsidR="00680E2F" w:rsidRPr="006C3F51">
        <w:rPr>
          <w:color w:val="000000" w:themeColor="text1"/>
          <w:lang w:val="uk-UA"/>
        </w:rPr>
        <w:t>надання компенсації для відновлення окремих категорій</w:t>
      </w:r>
      <w:r w:rsidR="001B44EA" w:rsidRPr="005D2DF3">
        <w:rPr>
          <w:color w:val="000000" w:themeColor="text1"/>
          <w:lang w:val="uk-UA"/>
        </w:rPr>
        <w:t xml:space="preserve"> </w:t>
      </w:r>
      <w:r w:rsidR="00680E2F" w:rsidRPr="006C3F51">
        <w:rPr>
          <w:color w:val="000000" w:themeColor="text1"/>
          <w:lang w:val="uk-UA"/>
        </w:rPr>
        <w:t>об’єктів нерухомого майна, пошкоджених внаслідок бойових</w:t>
      </w:r>
      <w:r w:rsidR="001B44EA" w:rsidRPr="005D2DF3">
        <w:rPr>
          <w:color w:val="000000" w:themeColor="text1"/>
          <w:lang w:val="uk-UA"/>
        </w:rPr>
        <w:t xml:space="preserve"> </w:t>
      </w:r>
      <w:r w:rsidR="00680E2F" w:rsidRPr="006C3F51">
        <w:rPr>
          <w:color w:val="000000" w:themeColor="text1"/>
          <w:lang w:val="uk-UA"/>
        </w:rPr>
        <w:t>дій, терористичних актів, диверсій,</w:t>
      </w:r>
      <w:r w:rsidR="00D547D7">
        <w:rPr>
          <w:color w:val="000000" w:themeColor="text1"/>
          <w:lang w:val="uk-UA"/>
        </w:rPr>
        <w:t xml:space="preserve"> спричинених збройною агресією російської ф</w:t>
      </w:r>
      <w:r w:rsidR="00680E2F" w:rsidRPr="006C3F51">
        <w:rPr>
          <w:color w:val="000000" w:themeColor="text1"/>
          <w:lang w:val="uk-UA"/>
        </w:rPr>
        <w:t>едерації, з використанням електронної</w:t>
      </w:r>
      <w:r w:rsidR="00680E2F" w:rsidRPr="005D2DF3">
        <w:rPr>
          <w:color w:val="000000" w:themeColor="text1"/>
          <w:lang w:val="uk-UA"/>
        </w:rPr>
        <w:t xml:space="preserve"> </w:t>
      </w:r>
      <w:r w:rsidR="00680E2F" w:rsidRPr="006C3F51">
        <w:rPr>
          <w:color w:val="000000" w:themeColor="text1"/>
          <w:lang w:val="uk-UA"/>
        </w:rPr>
        <w:t>публічної послуги “</w:t>
      </w:r>
      <w:proofErr w:type="spellStart"/>
      <w:r w:rsidR="00680E2F" w:rsidRPr="006C3F51">
        <w:rPr>
          <w:color w:val="000000" w:themeColor="text1"/>
          <w:lang w:val="uk-UA"/>
        </w:rPr>
        <w:t>єВідновлення</w:t>
      </w:r>
      <w:proofErr w:type="spellEnd"/>
      <w:r w:rsidR="00680E2F" w:rsidRPr="006C3F51">
        <w:rPr>
          <w:color w:val="000000" w:themeColor="text1"/>
          <w:lang w:val="uk-UA"/>
        </w:rPr>
        <w:t>”</w:t>
      </w:r>
      <w:r w:rsidR="00680E2F" w:rsidRPr="005D2DF3">
        <w:rPr>
          <w:color w:val="000000" w:themeColor="text1"/>
          <w:lang w:val="uk-UA"/>
        </w:rPr>
        <w:t xml:space="preserve"> на території Покровської  міської територіальної громади</w:t>
      </w:r>
      <w:r>
        <w:rPr>
          <w:color w:val="000000" w:themeColor="text1"/>
          <w:lang w:val="uk-UA"/>
        </w:rPr>
        <w:t>»</w:t>
      </w:r>
    </w:p>
    <w:p w:rsidR="00EC482C" w:rsidRPr="005D2DF3" w:rsidRDefault="00680E2F" w:rsidP="00F436D8">
      <w:pPr>
        <w:pStyle w:val="af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D2DF3">
        <w:rPr>
          <w:rFonts w:ascii="Times New Roman" w:eastAsia="Times New Roman" w:hAnsi="Times New Roman"/>
          <w:sz w:val="26"/>
          <w:szCs w:val="26"/>
        </w:rPr>
        <w:t>Відповідно до постанови Кабінету Міністрів України від 21.04.2023 № 381 «</w:t>
      </w:r>
      <w:r w:rsidRPr="005D2DF3">
        <w:rPr>
          <w:rFonts w:ascii="Times New Roman" w:hAnsi="Times New Roman"/>
          <w:sz w:val="26"/>
          <w:szCs w:val="26"/>
          <w:shd w:val="clear" w:color="auto" w:fill="FFFFFF"/>
        </w:rPr>
        <w:t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D547D7">
        <w:rPr>
          <w:rFonts w:ascii="Times New Roman" w:hAnsi="Times New Roman"/>
          <w:sz w:val="26"/>
          <w:szCs w:val="26"/>
          <w:shd w:val="clear" w:color="auto" w:fill="FFFFFF"/>
        </w:rPr>
        <w:t xml:space="preserve"> спричинених збройною агресією російської ф</w:t>
      </w:r>
      <w:r w:rsidRPr="005D2DF3">
        <w:rPr>
          <w:rFonts w:ascii="Times New Roman" w:hAnsi="Times New Roman"/>
          <w:sz w:val="26"/>
          <w:szCs w:val="26"/>
          <w:shd w:val="clear" w:color="auto" w:fill="FFFFFF"/>
        </w:rPr>
        <w:t>едерації, з використанням електронної публічної послуги “</w:t>
      </w:r>
      <w:proofErr w:type="spellStart"/>
      <w:r w:rsidRPr="005D2DF3">
        <w:rPr>
          <w:rFonts w:ascii="Times New Roman" w:hAnsi="Times New Roman"/>
          <w:sz w:val="26"/>
          <w:szCs w:val="26"/>
          <w:shd w:val="clear" w:color="auto" w:fill="FFFFFF"/>
        </w:rPr>
        <w:t>єВідновлення</w:t>
      </w:r>
      <w:proofErr w:type="spellEnd"/>
      <w:r w:rsidRPr="005D2DF3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3E7A40">
        <w:rPr>
          <w:rFonts w:ascii="Times New Roman" w:hAnsi="Times New Roman"/>
          <w:sz w:val="26"/>
          <w:szCs w:val="26"/>
          <w:shd w:val="clear" w:color="auto" w:fill="FFFFFF"/>
        </w:rPr>
        <w:t xml:space="preserve"> (зі змінами)</w:t>
      </w:r>
      <w:r w:rsidR="003E7A40">
        <w:rPr>
          <w:rFonts w:ascii="Times New Roman" w:eastAsia="Times New Roman" w:hAnsi="Times New Roman"/>
          <w:sz w:val="26"/>
          <w:szCs w:val="26"/>
        </w:rPr>
        <w:t>, керуючись статтями 30,40,</w:t>
      </w:r>
      <w:r w:rsidRPr="005D2DF3">
        <w:rPr>
          <w:rFonts w:ascii="Times New Roman" w:eastAsia="Times New Roman" w:hAnsi="Times New Roman"/>
          <w:sz w:val="26"/>
          <w:szCs w:val="26"/>
        </w:rPr>
        <w:t xml:space="preserve">59 Закону України «Про місцеве самоврядування в Україні», </w:t>
      </w:r>
      <w:r w:rsidR="00EC482C" w:rsidRPr="005D2DF3">
        <w:rPr>
          <w:rFonts w:ascii="Times New Roman" w:hAnsi="Times New Roman"/>
          <w:sz w:val="26"/>
          <w:szCs w:val="26"/>
          <w:lang w:eastAsia="uk-UA" w:bidi="uk-UA"/>
        </w:rPr>
        <w:t>виконавчий комітет Покровської міської ради Дніпропетровської області</w:t>
      </w:r>
    </w:p>
    <w:p w:rsidR="00445E6E" w:rsidRDefault="00445E6E" w:rsidP="00445E6E">
      <w:pPr>
        <w:pStyle w:val="12"/>
        <w:spacing w:after="240"/>
        <w:ind w:firstLine="0"/>
        <w:jc w:val="both"/>
        <w:rPr>
          <w:b/>
          <w:bCs/>
          <w:color w:val="000000" w:themeColor="text1"/>
          <w:lang w:val="uk-UA" w:eastAsia="uk-UA" w:bidi="uk-UA"/>
        </w:rPr>
      </w:pPr>
    </w:p>
    <w:p w:rsidR="00EC482C" w:rsidRPr="005D2DF3" w:rsidRDefault="00EC482C" w:rsidP="00EC482C">
      <w:pPr>
        <w:pStyle w:val="12"/>
        <w:ind w:firstLine="0"/>
        <w:jc w:val="both"/>
        <w:rPr>
          <w:color w:val="000000" w:themeColor="text1"/>
          <w:lang w:val="uk-UA"/>
        </w:rPr>
      </w:pPr>
      <w:r w:rsidRPr="005D2DF3">
        <w:rPr>
          <w:b/>
          <w:bCs/>
          <w:color w:val="000000" w:themeColor="text1"/>
          <w:lang w:val="uk-UA" w:eastAsia="uk-UA" w:bidi="uk-UA"/>
        </w:rPr>
        <w:t>ВИРІШИВ:</w:t>
      </w:r>
    </w:p>
    <w:p w:rsidR="003E7A40" w:rsidRPr="00781708" w:rsidRDefault="005D2DF3" w:rsidP="005D2DF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</w:rPr>
        <w:t>1.</w:t>
      </w:r>
      <w:r w:rsidR="003E7A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7A40" w:rsidRPr="00781708">
        <w:rPr>
          <w:rFonts w:ascii="Times New Roman" w:hAnsi="Times New Roman"/>
          <w:sz w:val="26"/>
          <w:szCs w:val="26"/>
        </w:rPr>
        <w:t>Внести</w:t>
      </w:r>
      <w:proofErr w:type="spellEnd"/>
      <w:r w:rsidR="003E7A40" w:rsidRPr="00781708">
        <w:rPr>
          <w:rFonts w:ascii="Times New Roman" w:hAnsi="Times New Roman"/>
          <w:sz w:val="26"/>
          <w:szCs w:val="26"/>
        </w:rPr>
        <w:t xml:space="preserve"> зміни до</w:t>
      </w:r>
      <w:r w:rsidR="00C0624E">
        <w:rPr>
          <w:rFonts w:ascii="Times New Roman" w:hAnsi="Times New Roman"/>
          <w:sz w:val="26"/>
          <w:szCs w:val="26"/>
        </w:rPr>
        <w:t xml:space="preserve"> п.2.2</w:t>
      </w:r>
      <w:r w:rsidR="00781708" w:rsidRPr="00781708">
        <w:rPr>
          <w:rFonts w:ascii="Times New Roman" w:hAnsi="Times New Roman"/>
          <w:color w:val="000000" w:themeColor="text1"/>
          <w:sz w:val="26"/>
          <w:szCs w:val="26"/>
          <w:lang w:eastAsia="uk-UA" w:bidi="uk-UA"/>
        </w:rPr>
        <w:t xml:space="preserve"> рішення виконавчого комітету Покровської міської ради від 24.05.2023 №190/06-53-23 «Про створення Комісії з розгляду заяв щодо </w:t>
      </w:r>
      <w:r w:rsidR="00781708" w:rsidRPr="00781708">
        <w:rPr>
          <w:rFonts w:ascii="Times New Roman" w:hAnsi="Times New Roman"/>
          <w:color w:val="000000" w:themeColor="text1"/>
          <w:sz w:val="26"/>
          <w:szCs w:val="26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781708" w:rsidRPr="00781708">
        <w:rPr>
          <w:rFonts w:ascii="Times New Roman" w:hAnsi="Times New Roman"/>
          <w:color w:val="000000" w:themeColor="text1"/>
          <w:sz w:val="26"/>
          <w:szCs w:val="26"/>
        </w:rPr>
        <w:t>єВідновлення</w:t>
      </w:r>
      <w:proofErr w:type="spellEnd"/>
      <w:r w:rsidR="00781708" w:rsidRPr="00781708">
        <w:rPr>
          <w:rFonts w:ascii="Times New Roman" w:hAnsi="Times New Roman"/>
          <w:color w:val="000000" w:themeColor="text1"/>
          <w:sz w:val="26"/>
          <w:szCs w:val="26"/>
        </w:rPr>
        <w:t>” на території Покровської  міської територіальної громади»</w:t>
      </w:r>
      <w:r w:rsidR="00C0624E">
        <w:rPr>
          <w:rFonts w:ascii="Times New Roman" w:hAnsi="Times New Roman"/>
          <w:sz w:val="26"/>
          <w:szCs w:val="26"/>
        </w:rPr>
        <w:t xml:space="preserve"> а саме: </w:t>
      </w:r>
      <w:r w:rsidR="003E7A40" w:rsidRPr="00781708">
        <w:rPr>
          <w:rFonts w:ascii="Times New Roman" w:hAnsi="Times New Roman"/>
          <w:sz w:val="26"/>
          <w:szCs w:val="26"/>
        </w:rPr>
        <w:t>Положення про комісію з розгляду заяв</w:t>
      </w:r>
      <w:r w:rsidR="003E7A40" w:rsidRPr="00781708">
        <w:rPr>
          <w:rFonts w:ascii="Times New Roman" w:hAnsi="Times New Roman"/>
          <w:sz w:val="26"/>
          <w:szCs w:val="26"/>
          <w:lang w:eastAsia="uk-UA" w:bidi="uk-UA"/>
        </w:rPr>
        <w:t xml:space="preserve"> щодо </w:t>
      </w:r>
      <w:r w:rsidR="003E7A40" w:rsidRPr="00781708">
        <w:rPr>
          <w:rFonts w:ascii="Times New Roman" w:hAnsi="Times New Roman"/>
          <w:sz w:val="26"/>
          <w:szCs w:val="26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</w:t>
      </w:r>
      <w:r w:rsidR="00781708">
        <w:rPr>
          <w:rFonts w:ascii="Times New Roman" w:hAnsi="Times New Roman"/>
          <w:sz w:val="26"/>
          <w:szCs w:val="26"/>
        </w:rPr>
        <w:t xml:space="preserve">едерації, </w:t>
      </w:r>
      <w:r w:rsidR="003E7A40" w:rsidRPr="00781708">
        <w:rPr>
          <w:rFonts w:ascii="Times New Roman" w:hAnsi="Times New Roman"/>
          <w:sz w:val="26"/>
          <w:szCs w:val="26"/>
        </w:rPr>
        <w:t>з використанням електронної публічної послуги “</w:t>
      </w:r>
      <w:proofErr w:type="spellStart"/>
      <w:r w:rsidR="003E7A40" w:rsidRPr="00781708">
        <w:rPr>
          <w:rFonts w:ascii="Times New Roman" w:hAnsi="Times New Roman"/>
          <w:sz w:val="26"/>
          <w:szCs w:val="26"/>
        </w:rPr>
        <w:t>єВідновлення</w:t>
      </w:r>
      <w:proofErr w:type="spellEnd"/>
      <w:r w:rsidR="003E7A40" w:rsidRPr="00781708">
        <w:rPr>
          <w:rFonts w:ascii="Times New Roman" w:hAnsi="Times New Roman"/>
          <w:sz w:val="26"/>
          <w:szCs w:val="26"/>
        </w:rPr>
        <w:t>” на території Покровської  міської територіальної громади викласти в новій редакції, що додається.</w:t>
      </w:r>
    </w:p>
    <w:p w:rsidR="00EC482C" w:rsidRPr="005D2DF3" w:rsidRDefault="005D2DF3" w:rsidP="005D2DF3">
      <w:pPr>
        <w:pStyle w:val="12"/>
        <w:tabs>
          <w:tab w:val="left" w:pos="709"/>
        </w:tabs>
        <w:spacing w:after="580"/>
        <w:ind w:firstLine="0"/>
        <w:jc w:val="both"/>
        <w:rPr>
          <w:color w:val="000000" w:themeColor="text1"/>
        </w:rPr>
      </w:pPr>
      <w:r>
        <w:rPr>
          <w:color w:val="000000" w:themeColor="text1"/>
          <w:lang w:val="uk-UA" w:eastAsia="uk-UA" w:bidi="uk-UA"/>
        </w:rPr>
        <w:tab/>
      </w:r>
      <w:r w:rsidR="003E7A40">
        <w:rPr>
          <w:color w:val="000000" w:themeColor="text1"/>
          <w:lang w:val="uk-UA" w:eastAsia="uk-UA" w:bidi="uk-UA"/>
        </w:rPr>
        <w:t>2</w:t>
      </w:r>
      <w:r>
        <w:rPr>
          <w:color w:val="000000" w:themeColor="text1"/>
          <w:lang w:val="uk-UA" w:eastAsia="uk-UA" w:bidi="uk-UA"/>
        </w:rPr>
        <w:t>.</w:t>
      </w:r>
      <w:r w:rsidR="00EC482C" w:rsidRPr="005D2DF3">
        <w:rPr>
          <w:color w:val="000000" w:themeColor="text1"/>
          <w:lang w:val="uk-UA" w:eastAsia="uk-UA" w:bidi="uk-UA"/>
        </w:rPr>
        <w:t>К</w:t>
      </w:r>
      <w:r w:rsidR="00182F03" w:rsidRPr="005D2DF3">
        <w:rPr>
          <w:color w:val="000000" w:themeColor="text1"/>
          <w:lang w:val="uk-UA" w:eastAsia="uk-UA" w:bidi="uk-UA"/>
        </w:rPr>
        <w:t>онтроль</w:t>
      </w:r>
      <w:r w:rsidRPr="005D2DF3">
        <w:rPr>
          <w:color w:val="000000" w:themeColor="text1"/>
          <w:lang w:val="uk-UA" w:eastAsia="uk-UA" w:bidi="uk-UA"/>
        </w:rPr>
        <w:t xml:space="preserve"> за </w:t>
      </w:r>
      <w:r w:rsidR="00EC482C" w:rsidRPr="005D2DF3">
        <w:rPr>
          <w:color w:val="000000" w:themeColor="text1"/>
          <w:lang w:val="uk-UA" w:eastAsia="uk-UA" w:bidi="uk-UA"/>
        </w:rPr>
        <w:t>виконання</w:t>
      </w:r>
      <w:r w:rsidRPr="005D2DF3">
        <w:rPr>
          <w:color w:val="000000" w:themeColor="text1"/>
          <w:lang w:val="uk-UA" w:eastAsia="uk-UA" w:bidi="uk-UA"/>
        </w:rPr>
        <w:t>м</w:t>
      </w:r>
      <w:r w:rsidR="00EC482C" w:rsidRPr="005D2DF3">
        <w:rPr>
          <w:color w:val="000000" w:themeColor="text1"/>
          <w:lang w:val="uk-UA" w:eastAsia="uk-UA" w:bidi="uk-UA"/>
        </w:rPr>
        <w:t xml:space="preserve"> даного рішення покласти на заступника міського голови Віталія СОЛЯНКО.</w:t>
      </w:r>
    </w:p>
    <w:p w:rsidR="007D3DB8" w:rsidRDefault="009C080A" w:rsidP="002810E6">
      <w:pPr>
        <w:pStyle w:val="12"/>
        <w:ind w:firstLine="0"/>
        <w:jc w:val="right"/>
        <w:rPr>
          <w:color w:val="000000" w:themeColor="text1"/>
          <w:lang w:val="uk-UA" w:eastAsia="uk-UA" w:bidi="uk-UA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0" type="#_x0000_t202" style="position:absolute;left:0;text-align:left;margin-left:83.65pt;margin-top:1pt;width:89.8pt;height:18.4pt;z-index:251660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" filled="f" stroked="f">
            <v:textbox style="mso-next-textbox:#Shape 5" inset="0,0,0,0">
              <w:txbxContent>
                <w:p w:rsidR="00445E6E" w:rsidRDefault="00445E6E" w:rsidP="00EC482C">
                  <w:pPr>
                    <w:pStyle w:val="12"/>
                    <w:spacing w:after="0"/>
                    <w:ind w:firstLine="0"/>
                  </w:pPr>
                </w:p>
              </w:txbxContent>
            </v:textbox>
            <w10:wrap type="square" side="right" anchorx="page"/>
          </v:shape>
        </w:pict>
      </w:r>
    </w:p>
    <w:p w:rsidR="009C080A" w:rsidRPr="005D2DF3" w:rsidRDefault="009C080A" w:rsidP="002810E6">
      <w:pPr>
        <w:pStyle w:val="12"/>
        <w:ind w:firstLine="0"/>
        <w:jc w:val="right"/>
        <w:rPr>
          <w:color w:val="000000" w:themeColor="text1"/>
          <w:lang w:val="uk-UA" w:eastAsia="uk-UA" w:bidi="uk-UA"/>
        </w:rPr>
      </w:pPr>
    </w:p>
    <w:p w:rsidR="005D2DF3" w:rsidRDefault="00F436D8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81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6C3F51" w:rsidRDefault="005D2DF3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3E7A40" w:rsidRDefault="003E7A40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7A40" w:rsidRDefault="003E7A40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7A40" w:rsidRDefault="003E7A40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36D8" w:rsidRPr="005D2DF3" w:rsidRDefault="006C3F51" w:rsidP="003E7A40">
      <w:pPr>
        <w:tabs>
          <w:tab w:val="left" w:pos="390"/>
          <w:tab w:val="left" w:pos="735"/>
        </w:tabs>
        <w:spacing w:after="0" w:line="240" w:lineRule="auto"/>
        <w:jc w:val="both"/>
        <w:rPr>
          <w:color w:val="000000" w:themeColor="text1"/>
          <w:lang w:eastAsia="uk-UA" w:bidi="uk-UA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                                                                    </w:t>
      </w:r>
      <w:r w:rsidRPr="005D2DF3">
        <w:rPr>
          <w:rFonts w:ascii="Times New Roman" w:hAnsi="Times New Roman"/>
          <w:bCs/>
          <w:sz w:val="26"/>
          <w:szCs w:val="26"/>
        </w:rPr>
        <w:t>ЗАТВЕРДЖЕНО</w:t>
      </w: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D2DF3">
        <w:rPr>
          <w:rFonts w:ascii="Times New Roman" w:hAnsi="Times New Roman"/>
          <w:bCs/>
          <w:sz w:val="26"/>
          <w:szCs w:val="26"/>
        </w:rPr>
        <w:t>Рішення виконавчого комітету</w:t>
      </w: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2DF3" w:rsidRPr="005D2DF3" w:rsidRDefault="005D2DF3" w:rsidP="005D2DF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 w:rsidRPr="005D2DF3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D2DF3">
        <w:rPr>
          <w:rFonts w:ascii="Times New Roman" w:hAnsi="Times New Roman"/>
          <w:bCs/>
          <w:sz w:val="26"/>
          <w:szCs w:val="26"/>
        </w:rPr>
        <w:t>______________№____________</w:t>
      </w:r>
    </w:p>
    <w:p w:rsidR="005D2DF3" w:rsidRDefault="005D2DF3" w:rsidP="00F436D8">
      <w:pPr>
        <w:pStyle w:val="12"/>
        <w:tabs>
          <w:tab w:val="left" w:pos="178"/>
        </w:tabs>
        <w:spacing w:after="0"/>
        <w:ind w:firstLine="0"/>
        <w:jc w:val="center"/>
        <w:rPr>
          <w:lang w:val="uk-UA"/>
        </w:rPr>
      </w:pPr>
    </w:p>
    <w:p w:rsidR="005D2DF3" w:rsidRDefault="005D2DF3" w:rsidP="00F436D8">
      <w:pPr>
        <w:pStyle w:val="12"/>
        <w:tabs>
          <w:tab w:val="left" w:pos="178"/>
        </w:tabs>
        <w:spacing w:after="0"/>
        <w:ind w:firstLine="0"/>
        <w:jc w:val="center"/>
        <w:rPr>
          <w:lang w:val="uk-UA"/>
        </w:rPr>
      </w:pPr>
    </w:p>
    <w:p w:rsidR="00F436D8" w:rsidRPr="005D2DF3" w:rsidRDefault="00F436D8" w:rsidP="00F436D8">
      <w:pPr>
        <w:pStyle w:val="12"/>
        <w:tabs>
          <w:tab w:val="left" w:pos="178"/>
        </w:tabs>
        <w:spacing w:after="0"/>
        <w:ind w:firstLine="0"/>
        <w:jc w:val="center"/>
        <w:rPr>
          <w:lang w:val="uk-UA"/>
        </w:rPr>
      </w:pPr>
      <w:r w:rsidRPr="005D2DF3">
        <w:rPr>
          <w:lang w:val="uk-UA"/>
        </w:rPr>
        <w:t>П</w:t>
      </w:r>
      <w:r w:rsidRPr="005D2DF3">
        <w:rPr>
          <w:color w:val="000000"/>
          <w:lang w:val="uk-UA" w:eastAsia="uk-UA" w:bidi="uk-UA"/>
        </w:rPr>
        <w:t>оложення</w:t>
      </w:r>
    </w:p>
    <w:p w:rsidR="00F436D8" w:rsidRPr="005D2DF3" w:rsidRDefault="00F436D8" w:rsidP="006C3F51">
      <w:pPr>
        <w:pStyle w:val="12"/>
        <w:spacing w:after="0"/>
        <w:ind w:firstLine="0"/>
        <w:jc w:val="center"/>
        <w:rPr>
          <w:color w:val="000000"/>
          <w:lang w:val="uk-UA" w:eastAsia="uk-UA" w:bidi="uk-UA"/>
        </w:rPr>
      </w:pPr>
      <w:r w:rsidRPr="005D2DF3">
        <w:rPr>
          <w:color w:val="000000"/>
          <w:lang w:val="uk-UA" w:eastAsia="uk-UA" w:bidi="uk-UA"/>
        </w:rPr>
        <w:t xml:space="preserve">про Комісію з розгляду заяв </w:t>
      </w:r>
      <w:r w:rsidRPr="005D2DF3">
        <w:rPr>
          <w:color w:val="000000" w:themeColor="text1"/>
          <w:lang w:val="uk-UA" w:eastAsia="uk-UA" w:bidi="uk-UA"/>
        </w:rPr>
        <w:t xml:space="preserve">щодо </w:t>
      </w:r>
      <w:r w:rsidRPr="005D2DF3">
        <w:rPr>
          <w:color w:val="000000" w:themeColor="text1"/>
          <w:lang w:val="uk-UA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D547D7">
        <w:rPr>
          <w:color w:val="000000" w:themeColor="text1"/>
          <w:lang w:val="uk-UA"/>
        </w:rPr>
        <w:t xml:space="preserve"> спричинених збройною агресією російської ф</w:t>
      </w:r>
      <w:r w:rsidRPr="005D2DF3">
        <w:rPr>
          <w:color w:val="000000" w:themeColor="text1"/>
          <w:lang w:val="uk-UA"/>
        </w:rPr>
        <w:t>едерації, з використанням електронн</w:t>
      </w:r>
      <w:r w:rsidR="00F940C7">
        <w:rPr>
          <w:color w:val="000000" w:themeColor="text1"/>
          <w:lang w:val="uk-UA"/>
        </w:rPr>
        <w:t>ої публічної послуги “є</w:t>
      </w:r>
      <w:r w:rsidRPr="005D2DF3">
        <w:rPr>
          <w:color w:val="000000" w:themeColor="text1"/>
          <w:lang w:val="uk-UA"/>
        </w:rPr>
        <w:t>Відновлення” на території Покровської  міської територіальної громади</w:t>
      </w:r>
    </w:p>
    <w:p w:rsidR="00F436D8" w:rsidRPr="005D2DF3" w:rsidRDefault="00F436D8" w:rsidP="00F436D8">
      <w:pPr>
        <w:pStyle w:val="12"/>
        <w:spacing w:after="0"/>
        <w:ind w:left="460" w:firstLine="0"/>
        <w:jc w:val="both"/>
        <w:rPr>
          <w:color w:val="000000"/>
          <w:lang w:val="uk-UA" w:eastAsia="uk-UA" w:bidi="uk-UA"/>
        </w:rPr>
      </w:pPr>
    </w:p>
    <w:p w:rsidR="00F436D8" w:rsidRPr="005D2DF3" w:rsidRDefault="00F436D8" w:rsidP="00F436D8">
      <w:pPr>
        <w:pStyle w:val="12"/>
        <w:spacing w:after="0"/>
        <w:ind w:firstLine="460"/>
        <w:jc w:val="both"/>
        <w:rPr>
          <w:color w:val="000000"/>
          <w:lang w:val="uk-UA" w:eastAsia="uk-UA" w:bidi="uk-UA"/>
        </w:rPr>
      </w:pPr>
      <w:r w:rsidRPr="005D2DF3">
        <w:rPr>
          <w:color w:val="000000"/>
          <w:lang w:val="uk-UA" w:eastAsia="uk-UA" w:bidi="uk-UA"/>
        </w:rPr>
        <w:t xml:space="preserve">1. Це Положення визначає порядок організації роботи Комісії з розгляду заяв </w:t>
      </w:r>
      <w:r w:rsidRPr="005D2DF3">
        <w:rPr>
          <w:color w:val="000000" w:themeColor="text1"/>
          <w:lang w:val="uk-UA" w:eastAsia="uk-UA" w:bidi="uk-UA"/>
        </w:rPr>
        <w:t xml:space="preserve">щодо </w:t>
      </w:r>
      <w:r w:rsidRPr="005D2DF3">
        <w:rPr>
          <w:color w:val="000000" w:themeColor="text1"/>
          <w:lang w:val="uk-UA"/>
        </w:rPr>
        <w:t>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D547D7">
        <w:rPr>
          <w:color w:val="000000" w:themeColor="text1"/>
          <w:lang w:val="uk-UA"/>
        </w:rPr>
        <w:t xml:space="preserve"> спричинених збройною агресією російської ф</w:t>
      </w:r>
      <w:r w:rsidRPr="005D2DF3">
        <w:rPr>
          <w:color w:val="000000" w:themeColor="text1"/>
          <w:lang w:val="uk-UA"/>
        </w:rPr>
        <w:t>едерації, з використанням електронної публічної послуги “є Відновлення” на території Покровської  міської територіальної громади</w:t>
      </w:r>
      <w:r w:rsidRPr="005D2DF3">
        <w:rPr>
          <w:lang w:val="uk-UA"/>
        </w:rPr>
        <w:t xml:space="preserve"> ( далі Комісія).</w:t>
      </w:r>
    </w:p>
    <w:p w:rsidR="00F436D8" w:rsidRPr="005D2DF3" w:rsidRDefault="00F436D8" w:rsidP="00F436D8">
      <w:pPr>
        <w:pStyle w:val="12"/>
        <w:spacing w:after="0"/>
        <w:ind w:firstLine="460"/>
        <w:rPr>
          <w:color w:val="000000"/>
          <w:lang w:val="uk-UA" w:eastAsia="uk-UA" w:bidi="uk-UA"/>
        </w:rPr>
      </w:pPr>
    </w:p>
    <w:p w:rsidR="00F436D8" w:rsidRDefault="00F436D8" w:rsidP="00F436D8">
      <w:pPr>
        <w:pStyle w:val="12"/>
        <w:spacing w:after="0"/>
        <w:ind w:firstLine="460"/>
        <w:jc w:val="both"/>
        <w:rPr>
          <w:color w:val="000000"/>
          <w:lang w:eastAsia="uk-UA" w:bidi="uk-UA"/>
        </w:rPr>
      </w:pPr>
      <w:r w:rsidRPr="005D2DF3">
        <w:rPr>
          <w:color w:val="000000"/>
          <w:lang w:eastAsia="uk-UA" w:bidi="uk-UA"/>
        </w:rPr>
        <w:t xml:space="preserve">2. </w:t>
      </w:r>
      <w:proofErr w:type="spellStart"/>
      <w:r w:rsidRPr="005D2DF3">
        <w:rPr>
          <w:color w:val="000000"/>
          <w:lang w:eastAsia="uk-UA" w:bidi="uk-UA"/>
        </w:rPr>
        <w:t>Комісія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своїй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діяльності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керується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Конституцією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та Законом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«Про </w:t>
      </w:r>
      <w:proofErr w:type="spellStart"/>
      <w:r w:rsidRPr="005D2DF3">
        <w:rPr>
          <w:color w:val="000000"/>
          <w:lang w:eastAsia="uk-UA" w:bidi="uk-UA"/>
        </w:rPr>
        <w:t>компенсацію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пошкодження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знищення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окремих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категорій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нерухомого</w:t>
      </w:r>
      <w:proofErr w:type="spellEnd"/>
      <w:r w:rsidRPr="005D2DF3">
        <w:rPr>
          <w:color w:val="000000"/>
          <w:lang w:eastAsia="uk-UA" w:bidi="uk-UA"/>
        </w:rPr>
        <w:t xml:space="preserve"> майна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, та </w:t>
      </w:r>
      <w:proofErr w:type="spellStart"/>
      <w:r w:rsidRPr="005D2DF3">
        <w:rPr>
          <w:color w:val="000000"/>
          <w:lang w:eastAsia="uk-UA" w:bidi="uk-UA"/>
        </w:rPr>
        <w:t>Державний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реєстр</w:t>
      </w:r>
      <w:proofErr w:type="spellEnd"/>
      <w:r w:rsidRPr="005D2DF3">
        <w:rPr>
          <w:color w:val="000000"/>
          <w:lang w:eastAsia="uk-UA" w:bidi="uk-UA"/>
        </w:rPr>
        <w:t xml:space="preserve"> майна, </w:t>
      </w:r>
      <w:proofErr w:type="spellStart"/>
      <w:r w:rsidRPr="005D2DF3">
        <w:rPr>
          <w:color w:val="000000"/>
          <w:lang w:eastAsia="uk-UA" w:bidi="uk-UA"/>
        </w:rPr>
        <w:t>пошкодженого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знищеного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», Порядком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відновлення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окремих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категорій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нерухомого</w:t>
      </w:r>
      <w:proofErr w:type="spellEnd"/>
      <w:r w:rsidRPr="005D2DF3">
        <w:rPr>
          <w:color w:val="000000"/>
          <w:lang w:eastAsia="uk-UA" w:bidi="uk-UA"/>
        </w:rPr>
        <w:t xml:space="preserve"> майна, </w:t>
      </w:r>
      <w:proofErr w:type="spellStart"/>
      <w:r w:rsidRPr="005D2DF3">
        <w:rPr>
          <w:color w:val="000000"/>
          <w:lang w:eastAsia="uk-UA" w:bidi="uk-UA"/>
        </w:rPr>
        <w:t>пошкоджених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, з </w:t>
      </w:r>
      <w:proofErr w:type="spellStart"/>
      <w:r w:rsidRPr="005D2DF3">
        <w:rPr>
          <w:color w:val="000000"/>
          <w:lang w:eastAsia="uk-UA" w:bidi="uk-UA"/>
        </w:rPr>
        <w:t>використанням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електронної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публічної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послуги</w:t>
      </w:r>
      <w:proofErr w:type="spellEnd"/>
      <w:r w:rsidRPr="005D2DF3">
        <w:rPr>
          <w:color w:val="000000"/>
          <w:lang w:eastAsia="uk-UA" w:bidi="uk-UA"/>
        </w:rPr>
        <w:t xml:space="preserve"> «</w:t>
      </w:r>
      <w:proofErr w:type="spellStart"/>
      <w:r w:rsidRPr="005D2DF3">
        <w:rPr>
          <w:color w:val="000000"/>
          <w:lang w:eastAsia="uk-UA" w:bidi="uk-UA"/>
        </w:rPr>
        <w:t>єВідновлення</w:t>
      </w:r>
      <w:proofErr w:type="spellEnd"/>
      <w:r w:rsidRPr="005D2DF3">
        <w:rPr>
          <w:color w:val="000000"/>
          <w:lang w:eastAsia="uk-UA" w:bidi="uk-UA"/>
        </w:rPr>
        <w:t xml:space="preserve">», </w:t>
      </w:r>
      <w:proofErr w:type="spellStart"/>
      <w:r w:rsidRPr="005D2DF3">
        <w:rPr>
          <w:color w:val="000000"/>
          <w:lang w:eastAsia="uk-UA" w:bidi="uk-UA"/>
        </w:rPr>
        <w:t>затвердженим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постановою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Кабінету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Міністрів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21 </w:t>
      </w:r>
      <w:proofErr w:type="spellStart"/>
      <w:r w:rsidRPr="005D2DF3">
        <w:rPr>
          <w:color w:val="000000"/>
          <w:lang w:eastAsia="uk-UA" w:bidi="uk-UA"/>
        </w:rPr>
        <w:t>квітня</w:t>
      </w:r>
      <w:proofErr w:type="spellEnd"/>
      <w:r w:rsidRPr="005D2DF3">
        <w:rPr>
          <w:color w:val="000000"/>
          <w:lang w:eastAsia="uk-UA" w:bidi="uk-UA"/>
        </w:rPr>
        <w:t xml:space="preserve"> 2023 року № 381</w:t>
      </w:r>
      <w:r w:rsidR="003E7A40">
        <w:rPr>
          <w:color w:val="000000"/>
          <w:lang w:val="uk-UA" w:eastAsia="uk-UA" w:bidi="uk-UA"/>
        </w:rPr>
        <w:t xml:space="preserve"> </w:t>
      </w:r>
      <w:r w:rsidR="003E7A40" w:rsidRPr="00F940C7">
        <w:rPr>
          <w:color w:val="000000"/>
          <w:lang w:val="uk-UA" w:eastAsia="uk-UA" w:bidi="uk-UA"/>
        </w:rPr>
        <w:t>(зі змінами)</w:t>
      </w:r>
      <w:r w:rsidRPr="005D2DF3">
        <w:rPr>
          <w:color w:val="000000"/>
          <w:lang w:eastAsia="uk-UA" w:bidi="uk-UA"/>
        </w:rPr>
        <w:t xml:space="preserve"> (</w:t>
      </w:r>
      <w:proofErr w:type="spellStart"/>
      <w:r w:rsidRPr="005D2DF3">
        <w:rPr>
          <w:color w:val="000000"/>
          <w:lang w:eastAsia="uk-UA" w:bidi="uk-UA"/>
        </w:rPr>
        <w:t>далі</w:t>
      </w:r>
      <w:proofErr w:type="spellEnd"/>
      <w:r w:rsidRPr="005D2DF3">
        <w:rPr>
          <w:color w:val="000000"/>
          <w:lang w:eastAsia="uk-UA" w:bidi="uk-UA"/>
        </w:rPr>
        <w:t xml:space="preserve"> - Порядок), постановами </w:t>
      </w:r>
      <w:proofErr w:type="spellStart"/>
      <w:r w:rsidRPr="005D2DF3">
        <w:rPr>
          <w:color w:val="000000"/>
          <w:lang w:eastAsia="uk-UA" w:bidi="uk-UA"/>
        </w:rPr>
        <w:t>Кабінету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Міністрів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12 </w:t>
      </w:r>
      <w:proofErr w:type="spellStart"/>
      <w:r w:rsidRPr="005D2DF3">
        <w:rPr>
          <w:color w:val="000000"/>
          <w:lang w:eastAsia="uk-UA" w:bidi="uk-UA"/>
        </w:rPr>
        <w:t>квітня</w:t>
      </w:r>
      <w:proofErr w:type="spellEnd"/>
      <w:r w:rsidRPr="005D2DF3">
        <w:rPr>
          <w:color w:val="000000"/>
          <w:lang w:eastAsia="uk-UA" w:bidi="uk-UA"/>
        </w:rPr>
        <w:t xml:space="preserve"> 2017 року </w:t>
      </w:r>
      <w:r w:rsidR="00445E6E">
        <w:rPr>
          <w:color w:val="000000"/>
          <w:lang w:val="uk-UA" w:eastAsia="uk-UA" w:bidi="uk-UA"/>
        </w:rPr>
        <w:t xml:space="preserve"> </w:t>
      </w:r>
      <w:r w:rsidRPr="005D2DF3">
        <w:rPr>
          <w:color w:val="000000"/>
          <w:lang w:eastAsia="uk-UA" w:bidi="uk-UA"/>
        </w:rPr>
        <w:t xml:space="preserve">№ 257 «Про </w:t>
      </w:r>
      <w:proofErr w:type="spellStart"/>
      <w:r w:rsidRPr="005D2DF3">
        <w:rPr>
          <w:color w:val="000000"/>
          <w:lang w:eastAsia="uk-UA" w:bidi="uk-UA"/>
        </w:rPr>
        <w:t>затвердження</w:t>
      </w:r>
      <w:proofErr w:type="spellEnd"/>
      <w:r w:rsidRPr="005D2DF3">
        <w:rPr>
          <w:color w:val="000000"/>
          <w:lang w:eastAsia="uk-UA" w:bidi="uk-UA"/>
        </w:rPr>
        <w:t xml:space="preserve"> Порядку </w:t>
      </w:r>
      <w:proofErr w:type="spellStart"/>
      <w:r w:rsidRPr="005D2DF3">
        <w:rPr>
          <w:color w:val="000000"/>
          <w:lang w:eastAsia="uk-UA" w:bidi="uk-UA"/>
        </w:rPr>
        <w:t>проведення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обстеження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прийнятих</w:t>
      </w:r>
      <w:proofErr w:type="spellEnd"/>
      <w:r w:rsidRPr="005D2DF3">
        <w:rPr>
          <w:color w:val="000000"/>
          <w:lang w:eastAsia="uk-UA" w:bidi="uk-UA"/>
        </w:rPr>
        <w:t xml:space="preserve"> в </w:t>
      </w:r>
      <w:proofErr w:type="spellStart"/>
      <w:r w:rsidRPr="005D2DF3">
        <w:rPr>
          <w:color w:val="000000"/>
          <w:lang w:eastAsia="uk-UA" w:bidi="uk-UA"/>
        </w:rPr>
        <w:t>експлуатацію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будівництва</w:t>
      </w:r>
      <w:proofErr w:type="spellEnd"/>
      <w:r w:rsidRPr="005D2DF3">
        <w:rPr>
          <w:color w:val="000000"/>
          <w:lang w:eastAsia="uk-UA" w:bidi="uk-UA"/>
        </w:rPr>
        <w:t xml:space="preserve">»,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19 </w:t>
      </w:r>
      <w:proofErr w:type="spellStart"/>
      <w:r w:rsidRPr="005D2DF3">
        <w:rPr>
          <w:color w:val="000000"/>
          <w:lang w:eastAsia="uk-UA" w:bidi="uk-UA"/>
        </w:rPr>
        <w:t>квітня</w:t>
      </w:r>
      <w:proofErr w:type="spellEnd"/>
      <w:r w:rsidRPr="005D2DF3">
        <w:rPr>
          <w:color w:val="000000"/>
          <w:lang w:eastAsia="uk-UA" w:bidi="uk-UA"/>
        </w:rPr>
        <w:t xml:space="preserve"> 2022 року № 473 «Про </w:t>
      </w:r>
      <w:proofErr w:type="spellStart"/>
      <w:r w:rsidRPr="005D2DF3">
        <w:rPr>
          <w:color w:val="000000"/>
          <w:lang w:eastAsia="uk-UA" w:bidi="uk-UA"/>
        </w:rPr>
        <w:t>затвердження</w:t>
      </w:r>
      <w:proofErr w:type="spellEnd"/>
      <w:r w:rsidRPr="005D2DF3">
        <w:rPr>
          <w:color w:val="000000"/>
          <w:lang w:eastAsia="uk-UA" w:bidi="uk-UA"/>
        </w:rPr>
        <w:t xml:space="preserve"> Порядку </w:t>
      </w:r>
      <w:proofErr w:type="spellStart"/>
      <w:r w:rsidRPr="005D2DF3">
        <w:rPr>
          <w:color w:val="000000"/>
          <w:lang w:eastAsia="uk-UA" w:bidi="uk-UA"/>
        </w:rPr>
        <w:t>виконання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невідкладних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робіт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щодо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ліквіда</w:t>
      </w:r>
      <w:r w:rsidR="00D547D7">
        <w:rPr>
          <w:color w:val="000000"/>
          <w:lang w:eastAsia="uk-UA" w:bidi="uk-UA"/>
        </w:rPr>
        <w:t>ції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наслідків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пов'язаних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із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пошкодженням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будівель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споруд</w:t>
      </w:r>
      <w:proofErr w:type="spellEnd"/>
      <w:r w:rsidRPr="005D2DF3">
        <w:rPr>
          <w:color w:val="000000"/>
          <w:lang w:eastAsia="uk-UA" w:bidi="uk-UA"/>
        </w:rPr>
        <w:t xml:space="preserve">», </w:t>
      </w:r>
      <w:proofErr w:type="spellStart"/>
      <w:r w:rsidRPr="005D2DF3">
        <w:rPr>
          <w:color w:val="000000"/>
          <w:lang w:eastAsia="uk-UA" w:bidi="uk-UA"/>
        </w:rPr>
        <w:t>іншими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законодавчими</w:t>
      </w:r>
      <w:proofErr w:type="spellEnd"/>
      <w:r w:rsidRPr="005D2DF3">
        <w:rPr>
          <w:color w:val="000000"/>
          <w:lang w:eastAsia="uk-UA" w:bidi="uk-UA"/>
        </w:rPr>
        <w:t xml:space="preserve"> та нормативно-</w:t>
      </w:r>
      <w:proofErr w:type="spellStart"/>
      <w:r w:rsidRPr="005D2DF3">
        <w:rPr>
          <w:color w:val="000000"/>
          <w:lang w:eastAsia="uk-UA" w:bidi="uk-UA"/>
        </w:rPr>
        <w:t>правовими</w:t>
      </w:r>
      <w:proofErr w:type="spellEnd"/>
      <w:r w:rsidRPr="005D2DF3">
        <w:rPr>
          <w:color w:val="000000"/>
          <w:lang w:eastAsia="uk-UA" w:bidi="uk-UA"/>
        </w:rPr>
        <w:t xml:space="preserve"> актами, а </w:t>
      </w:r>
      <w:proofErr w:type="spellStart"/>
      <w:r w:rsidRPr="005D2DF3">
        <w:rPr>
          <w:color w:val="000000"/>
          <w:lang w:eastAsia="uk-UA" w:bidi="uk-UA"/>
        </w:rPr>
        <w:t>також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цим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Положенням</w:t>
      </w:r>
      <w:proofErr w:type="spellEnd"/>
      <w:r w:rsidRPr="005D2DF3">
        <w:rPr>
          <w:color w:val="000000"/>
          <w:lang w:eastAsia="uk-UA" w:bidi="uk-UA"/>
        </w:rPr>
        <w:t>.</w:t>
      </w:r>
    </w:p>
    <w:p w:rsidR="005D2DF3" w:rsidRPr="005D2DF3" w:rsidRDefault="005D2DF3" w:rsidP="00F436D8">
      <w:pPr>
        <w:pStyle w:val="12"/>
        <w:spacing w:after="0"/>
        <w:ind w:firstLine="460"/>
        <w:jc w:val="both"/>
        <w:rPr>
          <w:color w:val="000000"/>
          <w:lang w:eastAsia="uk-UA" w:bidi="uk-UA"/>
        </w:rPr>
      </w:pPr>
    </w:p>
    <w:p w:rsidR="005D2DF3" w:rsidRDefault="00F436D8" w:rsidP="00C54B3A">
      <w:pPr>
        <w:pStyle w:val="12"/>
        <w:spacing w:after="0"/>
        <w:ind w:firstLine="460"/>
        <w:jc w:val="both"/>
        <w:rPr>
          <w:color w:val="000000"/>
          <w:lang w:eastAsia="uk-UA" w:bidi="uk-UA"/>
        </w:rPr>
      </w:pPr>
      <w:r w:rsidRPr="005D2DF3">
        <w:rPr>
          <w:color w:val="000000"/>
          <w:lang w:eastAsia="uk-UA" w:bidi="uk-UA"/>
        </w:rPr>
        <w:t xml:space="preserve">3. </w:t>
      </w:r>
      <w:proofErr w:type="spellStart"/>
      <w:r w:rsidRPr="005D2DF3">
        <w:rPr>
          <w:color w:val="000000"/>
          <w:lang w:eastAsia="uk-UA" w:bidi="uk-UA"/>
        </w:rPr>
        <w:t>Терміни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використовуються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цьому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Положенні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вживаються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значенні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наведеному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Цивільному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кодексі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, Бюджетному </w:t>
      </w:r>
      <w:proofErr w:type="spellStart"/>
      <w:r w:rsidRPr="005D2DF3">
        <w:rPr>
          <w:color w:val="000000"/>
          <w:lang w:eastAsia="uk-UA" w:bidi="uk-UA"/>
        </w:rPr>
        <w:t>кодексі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, законах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«Про </w:t>
      </w:r>
      <w:proofErr w:type="spellStart"/>
      <w:r w:rsidRPr="005D2DF3">
        <w:rPr>
          <w:color w:val="000000"/>
          <w:lang w:eastAsia="uk-UA" w:bidi="uk-UA"/>
        </w:rPr>
        <w:t>публічні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електронні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реєстри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електронні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довірчі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послуги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публічних</w:t>
      </w:r>
      <w:proofErr w:type="spellEnd"/>
      <w:r w:rsidRPr="005D2DF3">
        <w:rPr>
          <w:color w:val="000000"/>
          <w:lang w:eastAsia="uk-UA" w:bidi="uk-UA"/>
        </w:rPr>
        <w:t xml:space="preserve"> (</w:t>
      </w:r>
      <w:proofErr w:type="spellStart"/>
      <w:r w:rsidRPr="005D2DF3">
        <w:rPr>
          <w:color w:val="000000"/>
          <w:lang w:eastAsia="uk-UA" w:bidi="uk-UA"/>
        </w:rPr>
        <w:t>електронних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публічних</w:t>
      </w:r>
      <w:proofErr w:type="spellEnd"/>
      <w:r w:rsidRPr="005D2DF3">
        <w:rPr>
          <w:color w:val="000000"/>
          <w:lang w:eastAsia="uk-UA" w:bidi="uk-UA"/>
        </w:rPr>
        <w:t xml:space="preserve">) </w:t>
      </w:r>
      <w:proofErr w:type="spellStart"/>
      <w:r w:rsidRPr="005D2DF3">
        <w:rPr>
          <w:color w:val="000000"/>
          <w:lang w:eastAsia="uk-UA" w:bidi="uk-UA"/>
        </w:rPr>
        <w:t>послуг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щодо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декларування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реєстрації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місця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проживання</w:t>
      </w:r>
      <w:proofErr w:type="spellEnd"/>
      <w:r w:rsidRPr="005D2DF3">
        <w:rPr>
          <w:color w:val="000000"/>
          <w:lang w:eastAsia="uk-UA" w:bidi="uk-UA"/>
        </w:rPr>
        <w:t xml:space="preserve"> в </w:t>
      </w:r>
      <w:proofErr w:type="spellStart"/>
      <w:r w:rsidRPr="005D2DF3">
        <w:rPr>
          <w:color w:val="000000"/>
          <w:lang w:eastAsia="uk-UA" w:bidi="uk-UA"/>
        </w:rPr>
        <w:t>Україні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особливості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публічних</w:t>
      </w:r>
      <w:proofErr w:type="spellEnd"/>
      <w:r w:rsidRPr="005D2DF3">
        <w:rPr>
          <w:color w:val="000000"/>
          <w:lang w:eastAsia="uk-UA" w:bidi="uk-UA"/>
        </w:rPr>
        <w:t xml:space="preserve"> (</w:t>
      </w:r>
      <w:proofErr w:type="spellStart"/>
      <w:r w:rsidRPr="005D2DF3">
        <w:rPr>
          <w:color w:val="000000"/>
          <w:lang w:eastAsia="uk-UA" w:bidi="uk-UA"/>
        </w:rPr>
        <w:t>електронних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публічних</w:t>
      </w:r>
      <w:proofErr w:type="spellEnd"/>
      <w:r w:rsidRPr="005D2DF3">
        <w:rPr>
          <w:color w:val="000000"/>
          <w:lang w:eastAsia="uk-UA" w:bidi="uk-UA"/>
        </w:rPr>
        <w:t xml:space="preserve">) </w:t>
      </w:r>
      <w:proofErr w:type="spellStart"/>
      <w:r w:rsidRPr="005D2DF3">
        <w:rPr>
          <w:color w:val="000000"/>
          <w:lang w:eastAsia="uk-UA" w:bidi="uk-UA"/>
        </w:rPr>
        <w:t>послуг</w:t>
      </w:r>
      <w:proofErr w:type="spellEnd"/>
      <w:r w:rsidRPr="005D2DF3">
        <w:rPr>
          <w:color w:val="000000"/>
          <w:lang w:eastAsia="uk-UA" w:bidi="uk-UA"/>
        </w:rPr>
        <w:t xml:space="preserve">», «Про оборону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забезпечення</w:t>
      </w:r>
      <w:proofErr w:type="spellEnd"/>
      <w:r w:rsidRPr="005D2DF3">
        <w:rPr>
          <w:color w:val="000000"/>
          <w:lang w:eastAsia="uk-UA" w:bidi="uk-UA"/>
        </w:rPr>
        <w:t xml:space="preserve"> прав і свобод </w:t>
      </w:r>
      <w:proofErr w:type="spellStart"/>
      <w:r w:rsidRPr="005D2DF3">
        <w:rPr>
          <w:color w:val="000000"/>
          <w:lang w:eastAsia="uk-UA" w:bidi="uk-UA"/>
        </w:rPr>
        <w:t>громадян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правовий</w:t>
      </w:r>
      <w:proofErr w:type="spellEnd"/>
      <w:r w:rsidRPr="005D2DF3">
        <w:rPr>
          <w:color w:val="000000"/>
          <w:lang w:eastAsia="uk-UA" w:bidi="uk-UA"/>
        </w:rPr>
        <w:t xml:space="preserve"> режим на </w:t>
      </w:r>
      <w:proofErr w:type="spellStart"/>
      <w:r w:rsidRPr="005D2DF3">
        <w:rPr>
          <w:color w:val="000000"/>
          <w:lang w:eastAsia="uk-UA" w:bidi="uk-UA"/>
        </w:rPr>
        <w:t>тимчасово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окупованій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території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забезпечення</w:t>
      </w:r>
      <w:proofErr w:type="spellEnd"/>
      <w:r w:rsidRPr="005D2DF3">
        <w:rPr>
          <w:color w:val="000000"/>
          <w:lang w:eastAsia="uk-UA" w:bidi="uk-UA"/>
        </w:rPr>
        <w:t xml:space="preserve"> прав і свобод </w:t>
      </w:r>
      <w:proofErr w:type="spellStart"/>
      <w:r w:rsidRPr="005D2DF3">
        <w:rPr>
          <w:color w:val="000000"/>
          <w:lang w:eastAsia="uk-UA" w:bidi="uk-UA"/>
        </w:rPr>
        <w:t>внутрішньо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переміщених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осіб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регулювання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містобудівної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діяльності</w:t>
      </w:r>
      <w:proofErr w:type="spellEnd"/>
      <w:r w:rsidRPr="005D2DF3">
        <w:rPr>
          <w:color w:val="000000"/>
          <w:lang w:eastAsia="uk-UA" w:bidi="uk-UA"/>
        </w:rPr>
        <w:t xml:space="preserve">», «Про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будівельної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продукції</w:t>
      </w:r>
      <w:proofErr w:type="spellEnd"/>
      <w:r w:rsidRPr="005D2DF3">
        <w:rPr>
          <w:color w:val="000000"/>
          <w:lang w:eastAsia="uk-UA" w:bidi="uk-UA"/>
        </w:rPr>
        <w:t xml:space="preserve"> на ринку», «Про </w:t>
      </w:r>
      <w:proofErr w:type="spellStart"/>
      <w:r w:rsidRPr="005D2DF3">
        <w:rPr>
          <w:color w:val="000000"/>
          <w:lang w:eastAsia="uk-UA" w:bidi="uk-UA"/>
        </w:rPr>
        <w:t>компенсацію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пошкодження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r w:rsidRPr="005D2DF3">
        <w:rPr>
          <w:color w:val="000000"/>
          <w:lang w:bidi="ru-RU"/>
        </w:rPr>
        <w:t xml:space="preserve">та </w:t>
      </w:r>
      <w:proofErr w:type="spellStart"/>
      <w:r w:rsidRPr="005D2DF3">
        <w:rPr>
          <w:color w:val="000000"/>
          <w:lang w:eastAsia="uk-UA" w:bidi="uk-UA"/>
        </w:rPr>
        <w:t>знищення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окремих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категорій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нерухомого</w:t>
      </w:r>
      <w:proofErr w:type="spellEnd"/>
      <w:r w:rsidRPr="005D2DF3">
        <w:rPr>
          <w:color w:val="000000"/>
          <w:lang w:eastAsia="uk-UA" w:bidi="uk-UA"/>
        </w:rPr>
        <w:t xml:space="preserve"> майна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bidi="ru-RU"/>
        </w:rPr>
        <w:t>проти</w:t>
      </w:r>
      <w:proofErr w:type="spellEnd"/>
      <w:r w:rsidRPr="005D2DF3">
        <w:rPr>
          <w:color w:val="000000"/>
          <w:lang w:bidi="ru-RU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, та </w:t>
      </w:r>
      <w:proofErr w:type="spellStart"/>
      <w:r w:rsidRPr="005D2DF3">
        <w:rPr>
          <w:color w:val="000000"/>
          <w:lang w:eastAsia="uk-UA" w:bidi="uk-UA"/>
        </w:rPr>
        <w:t>Державний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реєстр</w:t>
      </w:r>
      <w:proofErr w:type="spellEnd"/>
      <w:r w:rsidRPr="005D2DF3">
        <w:rPr>
          <w:color w:val="000000"/>
          <w:lang w:eastAsia="uk-UA" w:bidi="uk-UA"/>
        </w:rPr>
        <w:t xml:space="preserve"> майна, </w:t>
      </w:r>
      <w:proofErr w:type="spellStart"/>
      <w:r w:rsidRPr="005D2DF3">
        <w:rPr>
          <w:color w:val="000000"/>
          <w:lang w:eastAsia="uk-UA" w:bidi="uk-UA"/>
        </w:rPr>
        <w:t>пошкодженого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знищеного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lastRenderedPageBreak/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», </w:t>
      </w:r>
      <w:proofErr w:type="spellStart"/>
      <w:r w:rsidRPr="005D2DF3">
        <w:rPr>
          <w:color w:val="000000"/>
          <w:lang w:eastAsia="uk-UA" w:bidi="uk-UA"/>
        </w:rPr>
        <w:t>постанові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Кабінету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Міністрів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21 </w:t>
      </w:r>
      <w:proofErr w:type="spellStart"/>
      <w:r w:rsidRPr="005D2DF3">
        <w:rPr>
          <w:color w:val="000000"/>
          <w:lang w:eastAsia="uk-UA" w:bidi="uk-UA"/>
        </w:rPr>
        <w:t>квітня</w:t>
      </w:r>
      <w:proofErr w:type="spellEnd"/>
      <w:r w:rsidRPr="005D2DF3">
        <w:rPr>
          <w:color w:val="000000"/>
          <w:lang w:eastAsia="uk-UA" w:bidi="uk-UA"/>
        </w:rPr>
        <w:t xml:space="preserve"> 2023 року № 381 «Про </w:t>
      </w:r>
      <w:proofErr w:type="spellStart"/>
      <w:r w:rsidRPr="005D2DF3">
        <w:rPr>
          <w:color w:val="000000"/>
          <w:lang w:eastAsia="uk-UA" w:bidi="uk-UA"/>
        </w:rPr>
        <w:t>затвердження</w:t>
      </w:r>
      <w:proofErr w:type="spellEnd"/>
      <w:r w:rsidRPr="005D2DF3">
        <w:rPr>
          <w:color w:val="000000"/>
          <w:lang w:eastAsia="uk-UA" w:bidi="uk-UA"/>
        </w:rPr>
        <w:t xml:space="preserve"> Порядку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відновлення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окремих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категорій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нерухомого</w:t>
      </w:r>
      <w:proofErr w:type="spellEnd"/>
      <w:r w:rsidRPr="005D2DF3">
        <w:rPr>
          <w:color w:val="000000"/>
          <w:lang w:eastAsia="uk-UA" w:bidi="uk-UA"/>
        </w:rPr>
        <w:t xml:space="preserve"> майна, </w:t>
      </w:r>
      <w:proofErr w:type="spellStart"/>
      <w:r w:rsidRPr="005D2DF3">
        <w:rPr>
          <w:color w:val="000000"/>
          <w:lang w:eastAsia="uk-UA" w:bidi="uk-UA"/>
        </w:rPr>
        <w:t>пошкоджених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спричинен</w:t>
      </w:r>
      <w:r w:rsidR="00D547D7">
        <w:rPr>
          <w:color w:val="000000"/>
          <w:lang w:eastAsia="uk-UA" w:bidi="uk-UA"/>
        </w:rPr>
        <w:t>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, з </w:t>
      </w:r>
      <w:proofErr w:type="spellStart"/>
      <w:r w:rsidRPr="005D2DF3">
        <w:rPr>
          <w:color w:val="000000"/>
          <w:lang w:eastAsia="uk-UA" w:bidi="uk-UA"/>
        </w:rPr>
        <w:t>використанням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електронної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публічної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послуги</w:t>
      </w:r>
      <w:proofErr w:type="spellEnd"/>
      <w:r w:rsidRPr="005D2DF3">
        <w:rPr>
          <w:color w:val="000000"/>
          <w:lang w:eastAsia="uk-UA" w:bidi="uk-UA"/>
        </w:rPr>
        <w:t xml:space="preserve"> «</w:t>
      </w:r>
      <w:proofErr w:type="spellStart"/>
      <w:r w:rsidRPr="005D2DF3">
        <w:rPr>
          <w:color w:val="000000"/>
          <w:lang w:eastAsia="uk-UA" w:bidi="uk-UA"/>
        </w:rPr>
        <w:t>єВідновлення</w:t>
      </w:r>
      <w:proofErr w:type="spellEnd"/>
      <w:r w:rsidRPr="005D2DF3">
        <w:rPr>
          <w:color w:val="000000"/>
          <w:lang w:eastAsia="uk-UA" w:bidi="uk-UA"/>
        </w:rPr>
        <w:t>»</w:t>
      </w:r>
      <w:r w:rsidR="003E7A40">
        <w:rPr>
          <w:color w:val="000000"/>
          <w:lang w:val="uk-UA" w:eastAsia="uk-UA" w:bidi="uk-UA"/>
        </w:rPr>
        <w:t xml:space="preserve"> </w:t>
      </w:r>
      <w:r w:rsidR="003E7A40" w:rsidRPr="00F940C7">
        <w:rPr>
          <w:color w:val="000000"/>
          <w:lang w:val="uk-UA" w:eastAsia="uk-UA" w:bidi="uk-UA"/>
        </w:rPr>
        <w:t>(зі змінами)</w:t>
      </w:r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інших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законодавчих</w:t>
      </w:r>
      <w:proofErr w:type="spellEnd"/>
      <w:r w:rsidRPr="005D2DF3">
        <w:rPr>
          <w:color w:val="000000"/>
          <w:lang w:eastAsia="uk-UA" w:bidi="uk-UA"/>
        </w:rPr>
        <w:t xml:space="preserve"> актах.</w:t>
      </w:r>
    </w:p>
    <w:p w:rsidR="00F436D8" w:rsidRPr="005D2DF3" w:rsidRDefault="00F436D8" w:rsidP="00F436D8">
      <w:pPr>
        <w:pStyle w:val="12"/>
        <w:tabs>
          <w:tab w:val="left" w:pos="2126"/>
        </w:tabs>
        <w:spacing w:after="0" w:line="259" w:lineRule="auto"/>
        <w:ind w:left="700" w:firstLine="0"/>
        <w:jc w:val="both"/>
      </w:pPr>
      <w:r w:rsidRPr="005D2DF3">
        <w:rPr>
          <w:color w:val="000000"/>
          <w:lang w:eastAsia="uk-UA" w:bidi="uk-UA"/>
        </w:rPr>
        <w:t xml:space="preserve">4. </w:t>
      </w:r>
      <w:proofErr w:type="spellStart"/>
      <w:r w:rsidRPr="005D2DF3">
        <w:rPr>
          <w:color w:val="000000"/>
          <w:lang w:eastAsia="uk-UA" w:bidi="uk-UA"/>
        </w:rPr>
        <w:t>Основними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завданнями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є:</w:t>
      </w:r>
    </w:p>
    <w:p w:rsidR="00F436D8" w:rsidRPr="005D2DF3" w:rsidRDefault="00F436D8" w:rsidP="00F436D8">
      <w:pPr>
        <w:pStyle w:val="12"/>
        <w:tabs>
          <w:tab w:val="left" w:pos="1422"/>
        </w:tabs>
        <w:spacing w:after="0" w:line="259" w:lineRule="auto"/>
        <w:ind w:firstLine="709"/>
        <w:jc w:val="both"/>
      </w:pPr>
      <w:r w:rsidRPr="005D2DF3">
        <w:rPr>
          <w:color w:val="000000"/>
          <w:lang w:eastAsia="uk-UA" w:bidi="uk-UA"/>
        </w:rPr>
        <w:t xml:space="preserve">4.1. </w:t>
      </w:r>
      <w:proofErr w:type="spellStart"/>
      <w:r w:rsidRPr="005D2DF3">
        <w:rPr>
          <w:color w:val="000000"/>
          <w:lang w:eastAsia="uk-UA" w:bidi="uk-UA"/>
        </w:rPr>
        <w:t>Розгляд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вивчення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поданих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заяв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інших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документів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які</w:t>
      </w:r>
      <w:proofErr w:type="spellEnd"/>
      <w:r w:rsidRPr="005D2DF3">
        <w:rPr>
          <w:color w:val="000000"/>
          <w:lang w:eastAsia="uk-UA" w:bidi="uk-UA"/>
        </w:rPr>
        <w:t xml:space="preserve"> є </w:t>
      </w:r>
      <w:proofErr w:type="spellStart"/>
      <w:r w:rsidRPr="005D2DF3">
        <w:rPr>
          <w:color w:val="000000"/>
          <w:lang w:eastAsia="uk-UA" w:bidi="uk-UA"/>
        </w:rPr>
        <w:t>підставою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пошкоджені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об’єкти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нерухомого</w:t>
      </w:r>
      <w:proofErr w:type="spellEnd"/>
      <w:r w:rsidRPr="005D2DF3">
        <w:rPr>
          <w:color w:val="000000"/>
          <w:lang w:eastAsia="uk-UA" w:bidi="uk-UA"/>
        </w:rPr>
        <w:t xml:space="preserve"> майна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(</w:t>
      </w:r>
      <w:proofErr w:type="spellStart"/>
      <w:r w:rsidRPr="005D2DF3">
        <w:rPr>
          <w:color w:val="000000"/>
          <w:lang w:eastAsia="uk-UA" w:bidi="uk-UA"/>
        </w:rPr>
        <w:t>далі</w:t>
      </w:r>
      <w:proofErr w:type="spellEnd"/>
      <w:r w:rsidRPr="005D2DF3">
        <w:rPr>
          <w:color w:val="000000"/>
          <w:lang w:eastAsia="uk-UA" w:bidi="uk-UA"/>
        </w:rPr>
        <w:t xml:space="preserve"> - </w:t>
      </w:r>
      <w:proofErr w:type="spellStart"/>
      <w:r w:rsidRPr="005D2DF3">
        <w:rPr>
          <w:color w:val="000000"/>
          <w:lang w:eastAsia="uk-UA" w:bidi="uk-UA"/>
        </w:rPr>
        <w:t>компенсація</w:t>
      </w:r>
      <w:proofErr w:type="spellEnd"/>
      <w:r w:rsidRPr="005D2DF3">
        <w:rPr>
          <w:color w:val="000000"/>
          <w:lang w:eastAsia="uk-UA" w:bidi="uk-UA"/>
        </w:rPr>
        <w:t>).</w:t>
      </w:r>
    </w:p>
    <w:p w:rsidR="00F436D8" w:rsidRPr="005D2DF3" w:rsidRDefault="00F436D8" w:rsidP="00F940C7">
      <w:pPr>
        <w:pStyle w:val="12"/>
        <w:tabs>
          <w:tab w:val="left" w:pos="1422"/>
        </w:tabs>
        <w:spacing w:after="120" w:line="259" w:lineRule="auto"/>
        <w:ind w:firstLine="700"/>
        <w:jc w:val="both"/>
      </w:pPr>
      <w:r w:rsidRPr="005D2DF3">
        <w:rPr>
          <w:color w:val="000000"/>
          <w:lang w:eastAsia="uk-UA" w:bidi="uk-UA"/>
        </w:rPr>
        <w:t xml:space="preserve">4.2.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рішень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отримувачам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чи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відмову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наданні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заявникам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af"/>
        <w:ind w:firstLine="700"/>
        <w:jc w:val="both"/>
        <w:rPr>
          <w:rFonts w:ascii="Times New Roman" w:hAnsi="Times New Roman"/>
          <w:sz w:val="26"/>
          <w:szCs w:val="26"/>
          <w:lang w:eastAsia="uk-UA" w:bidi="uk-UA"/>
        </w:rPr>
      </w:pPr>
      <w:r w:rsidRPr="005D2DF3">
        <w:rPr>
          <w:rFonts w:ascii="Times New Roman" w:hAnsi="Times New Roman"/>
          <w:sz w:val="26"/>
          <w:szCs w:val="26"/>
        </w:rPr>
        <w:t xml:space="preserve">5. </w:t>
      </w:r>
      <w:r w:rsidRPr="005D2DF3">
        <w:rPr>
          <w:rFonts w:ascii="Times New Roman" w:hAnsi="Times New Roman"/>
          <w:sz w:val="26"/>
          <w:szCs w:val="26"/>
          <w:lang w:eastAsia="uk-UA" w:bidi="uk-UA"/>
        </w:rPr>
        <w:t>Комісія утворюється та її персональний склад затверджуються рішенням виконавчого комітету Покровської міської ради.</w:t>
      </w:r>
    </w:p>
    <w:p w:rsidR="00F436D8" w:rsidRPr="00F940C7" w:rsidRDefault="00F436D8" w:rsidP="00F436D8">
      <w:pPr>
        <w:pStyle w:val="af"/>
        <w:ind w:firstLine="700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 xml:space="preserve">До складу Комісії входять представники правоохоронних органів з метою проведення перевірки наявності обмежень щодо отримання компенсації, </w:t>
      </w:r>
      <w:r w:rsidRPr="00F940C7">
        <w:rPr>
          <w:rFonts w:ascii="Times New Roman" w:hAnsi="Times New Roman"/>
          <w:sz w:val="26"/>
          <w:szCs w:val="26"/>
          <w:lang w:eastAsia="uk-UA" w:bidi="uk-UA"/>
        </w:rPr>
        <w:t xml:space="preserve">передбачених </w:t>
      </w:r>
      <w:r w:rsidR="003E7A40" w:rsidRPr="00F940C7">
        <w:rPr>
          <w:rFonts w:ascii="Times New Roman" w:hAnsi="Times New Roman"/>
          <w:sz w:val="26"/>
          <w:szCs w:val="26"/>
          <w:lang w:eastAsia="uk-UA" w:bidi="uk-UA"/>
        </w:rPr>
        <w:t>пунктом</w:t>
      </w:r>
      <w:r w:rsidRPr="00F940C7">
        <w:rPr>
          <w:rFonts w:ascii="Times New Roman" w:hAnsi="Times New Roman"/>
          <w:sz w:val="26"/>
          <w:szCs w:val="26"/>
          <w:lang w:eastAsia="uk-UA" w:bidi="uk-UA"/>
        </w:rPr>
        <w:t xml:space="preserve"> 4 Порядку.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r w:rsidRPr="00F940C7">
        <w:rPr>
          <w:sz w:val="26"/>
          <w:szCs w:val="26"/>
        </w:rPr>
        <w:t>До складу комісії входять представники від уповноваженого органу та громадськості. Кількість представників від громадськості не може бути меншою однієї третини загального складу комісії.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0" w:name="n202"/>
      <w:bookmarkEnd w:id="0"/>
      <w:r w:rsidRPr="00F940C7">
        <w:rPr>
          <w:sz w:val="26"/>
          <w:szCs w:val="26"/>
        </w:rPr>
        <w:t>До складу комісії повинен входити фахівець, який здобув вищу освіту у галузі знань “Будівництво та архітектура”, крім спеціальності “Геодезія та землеустрій”, або особа, що має досвід роботи у сфері будівництва.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" w:name="n203"/>
      <w:bookmarkEnd w:id="1"/>
      <w:r w:rsidRPr="00F940C7">
        <w:rPr>
          <w:sz w:val="26"/>
          <w:szCs w:val="26"/>
        </w:rPr>
        <w:t>Висунення кандидатур до складу комісії здійснюється протягом п’яти робочих днів з дня прийняття рішення уповноваженим органом про утворення комісії, яке розміщується на офіційному веб-сайті уповноваженого органу (за наявності) або оприлюднюється в інший спосіб.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2" w:name="n204"/>
      <w:bookmarkEnd w:id="2"/>
      <w:r w:rsidRPr="00F940C7">
        <w:rPr>
          <w:sz w:val="26"/>
          <w:szCs w:val="26"/>
        </w:rPr>
        <w:t>Кандидатури від громадськості можуть висуватися міжнародними та громадськими організаціями, в тому числі антикорупційними, а в селах та селищах - також фізичними особами.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3" w:name="n205"/>
      <w:bookmarkEnd w:id="3"/>
      <w:r w:rsidRPr="00F940C7">
        <w:rPr>
          <w:sz w:val="26"/>
          <w:szCs w:val="26"/>
        </w:rPr>
        <w:t>Заява про висунення кандидатури від громадськості подається до уповноваженого органу у довільній формі, придатній для сприйняття її змісту, та містить прізвище, власне ім’я, по батькові (за наявності) кандидатури представника, а також такі відомості про заявника: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4" w:name="n206"/>
      <w:bookmarkEnd w:id="4"/>
      <w:r w:rsidRPr="00F940C7">
        <w:rPr>
          <w:sz w:val="26"/>
          <w:szCs w:val="26"/>
        </w:rPr>
        <w:t>для міжнародної чи громадської організації: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5" w:name="n207"/>
      <w:bookmarkEnd w:id="5"/>
      <w:r w:rsidRPr="00F940C7">
        <w:rPr>
          <w:sz w:val="26"/>
          <w:szCs w:val="26"/>
        </w:rPr>
        <w:t>- найменування;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6" w:name="n208"/>
      <w:bookmarkEnd w:id="6"/>
      <w:r w:rsidRPr="00F940C7">
        <w:rPr>
          <w:sz w:val="26"/>
          <w:szCs w:val="26"/>
        </w:rPr>
        <w:t>- напрями діяльності;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7" w:name="n209"/>
      <w:bookmarkEnd w:id="7"/>
      <w:r w:rsidRPr="00F940C7">
        <w:rPr>
          <w:sz w:val="26"/>
          <w:szCs w:val="26"/>
        </w:rPr>
        <w:t>- код юридичної особи згідно з ЄДРПОУ (за наявності);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8" w:name="n210"/>
      <w:bookmarkEnd w:id="8"/>
      <w:r w:rsidRPr="00F940C7">
        <w:rPr>
          <w:sz w:val="26"/>
          <w:szCs w:val="26"/>
        </w:rPr>
        <w:t>- місцезнаходження;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9" w:name="n211"/>
      <w:bookmarkEnd w:id="9"/>
      <w:r w:rsidRPr="00F940C7">
        <w:rPr>
          <w:sz w:val="26"/>
          <w:szCs w:val="26"/>
        </w:rPr>
        <w:t>- контактні дані (номер телефону, адреса електронної пошти);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0" w:name="n212"/>
      <w:bookmarkEnd w:id="10"/>
      <w:r w:rsidRPr="00F940C7">
        <w:rPr>
          <w:sz w:val="26"/>
          <w:szCs w:val="26"/>
        </w:rPr>
        <w:t>для фізичної особи:</w:t>
      </w:r>
    </w:p>
    <w:p w:rsidR="00D330C1" w:rsidRPr="00F940C7" w:rsidRDefault="00D330C1" w:rsidP="00D330C1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1" w:name="n213"/>
      <w:bookmarkEnd w:id="11"/>
      <w:r w:rsidRPr="00F940C7">
        <w:rPr>
          <w:sz w:val="26"/>
          <w:szCs w:val="26"/>
        </w:rPr>
        <w:t xml:space="preserve">- 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</w:t>
      </w:r>
      <w:r w:rsidRPr="00F940C7">
        <w:rPr>
          <w:sz w:val="26"/>
          <w:szCs w:val="26"/>
        </w:rPr>
        <w:lastRenderedPageBreak/>
        <w:t>відповідному контролюючому органу та мають відмітку в паспорті про право здійснювати платежі за серією та номером паспорта) (за наявності);</w:t>
      </w:r>
    </w:p>
    <w:p w:rsidR="00D330C1" w:rsidRPr="00F940C7" w:rsidRDefault="00D330C1" w:rsidP="003A37E4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2" w:name="n214"/>
      <w:bookmarkEnd w:id="12"/>
      <w:r w:rsidRPr="00F940C7">
        <w:rPr>
          <w:sz w:val="26"/>
          <w:szCs w:val="26"/>
        </w:rPr>
        <w:t>- фактична адреса реєстрації/проживання;</w:t>
      </w:r>
    </w:p>
    <w:p w:rsidR="00D330C1" w:rsidRPr="00F940C7" w:rsidRDefault="00D330C1" w:rsidP="003A37E4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3" w:name="n215"/>
      <w:bookmarkEnd w:id="13"/>
      <w:r w:rsidRPr="00F940C7">
        <w:rPr>
          <w:sz w:val="26"/>
          <w:szCs w:val="26"/>
        </w:rPr>
        <w:t>- контактні дані (номер телефону, адреса електронної пошти).</w:t>
      </w:r>
    </w:p>
    <w:p w:rsidR="00D330C1" w:rsidRPr="00F940C7" w:rsidRDefault="00D330C1" w:rsidP="003A37E4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4" w:name="n216"/>
      <w:bookmarkEnd w:id="14"/>
      <w:r w:rsidRPr="00F940C7">
        <w:rPr>
          <w:sz w:val="26"/>
          <w:szCs w:val="26"/>
        </w:rPr>
        <w:t>Дані, зазначені у заяві, засвідчуються підписом фізичної особи/представника міжнародної чи громадської організації, що її подала.</w:t>
      </w:r>
    </w:p>
    <w:p w:rsidR="00D330C1" w:rsidRPr="00F940C7" w:rsidRDefault="00D330C1" w:rsidP="003A37E4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5" w:name="n217"/>
      <w:bookmarkEnd w:id="15"/>
      <w:r w:rsidRPr="00F940C7">
        <w:rPr>
          <w:sz w:val="26"/>
          <w:szCs w:val="26"/>
        </w:rPr>
        <w:t>У разі коли кількість заяв перевищує граничну чисельність представників від громадськості, висунуті кандидатури включаються до складу комісії у міру черговості надходження заяв, при цьому особи, які мають більше одного року досвіду роботи у сфері будівництва, протидії корупції, внутрішнього аудиту чи моніторингу закупівель, мають переважне право на включення до складу комісії.</w:t>
      </w:r>
    </w:p>
    <w:p w:rsidR="00D330C1" w:rsidRPr="00F940C7" w:rsidRDefault="00D330C1" w:rsidP="003A37E4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6" w:name="n218"/>
      <w:bookmarkEnd w:id="16"/>
      <w:r w:rsidRPr="00F940C7">
        <w:rPr>
          <w:sz w:val="26"/>
          <w:szCs w:val="26"/>
        </w:rPr>
        <w:t>Перелік кандидатур від уповноваженого органу формується керівником такого уповноваженого органу.</w:t>
      </w:r>
    </w:p>
    <w:p w:rsidR="00D330C1" w:rsidRPr="00F940C7" w:rsidRDefault="00D330C1" w:rsidP="003A37E4">
      <w:pPr>
        <w:pStyle w:val="rvps2"/>
        <w:shd w:val="clear" w:color="auto" w:fill="FFFFFF"/>
        <w:spacing w:before="0" w:beforeAutospacing="0" w:after="150" w:afterAutospacing="0"/>
        <w:ind w:firstLine="700"/>
        <w:jc w:val="both"/>
        <w:rPr>
          <w:sz w:val="26"/>
          <w:szCs w:val="26"/>
        </w:rPr>
      </w:pPr>
      <w:bookmarkStart w:id="17" w:name="n219"/>
      <w:bookmarkEnd w:id="17"/>
      <w:r w:rsidRPr="00F940C7">
        <w:rPr>
          <w:sz w:val="26"/>
          <w:szCs w:val="26"/>
        </w:rPr>
        <w:t>Кількість членів комісії повинна бути не менш як п’ять осіб. Максимальна кількість членів комісії, а також кількість представників від громадськості затверджується уповноваженим органом. Голова, заступник голови, секретар обираються з представників уповноваженого органу на першому засіданні комісії простою більшістю голосів членів комісії шляхом голосування.</w:t>
      </w:r>
    </w:p>
    <w:p w:rsidR="00F436D8" w:rsidRPr="005D2DF3" w:rsidRDefault="00F436D8" w:rsidP="00F436D8">
      <w:pPr>
        <w:pStyle w:val="af"/>
        <w:ind w:firstLine="700"/>
        <w:rPr>
          <w:rFonts w:ascii="Times New Roman" w:hAnsi="Times New Roman"/>
          <w:sz w:val="26"/>
          <w:szCs w:val="26"/>
          <w:lang w:eastAsia="uk-UA" w:bidi="uk-UA"/>
        </w:rPr>
      </w:pPr>
      <w:r w:rsidRPr="00F940C7">
        <w:rPr>
          <w:rFonts w:ascii="Times New Roman" w:hAnsi="Times New Roman"/>
          <w:sz w:val="26"/>
          <w:szCs w:val="26"/>
        </w:rPr>
        <w:t xml:space="preserve">6. </w:t>
      </w:r>
      <w:r w:rsidRPr="00F940C7">
        <w:rPr>
          <w:rFonts w:ascii="Times New Roman" w:hAnsi="Times New Roman"/>
          <w:sz w:val="26"/>
          <w:szCs w:val="26"/>
          <w:lang w:eastAsia="uk-UA" w:bidi="uk-UA"/>
        </w:rPr>
        <w:t>Голова комісії: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здійснює керівництво діяльністю Комісії;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веде засідання Комісії;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розподіляє обов’язки між членами Комісії, дає їм доручення;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приймає рішення щодо проведення засідань Комісії;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здійснює інші повноваження відповідно до законодавства.</w:t>
      </w:r>
    </w:p>
    <w:p w:rsidR="00F436D8" w:rsidRPr="005D2DF3" w:rsidRDefault="00F436D8" w:rsidP="00F436D8">
      <w:pPr>
        <w:pStyle w:val="af"/>
        <w:ind w:firstLine="708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Заступник голови Комісії: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у разі відсутності голови Комісії здійснює його функції;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забезпечує організацію діяльності Комісії;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здійснює моніторинг стану виконання рішень Комісії та постійно інформує про це голову Комісії;</w:t>
      </w:r>
    </w:p>
    <w:p w:rsidR="00F436D8" w:rsidRPr="005D2DF3" w:rsidRDefault="00F436D8" w:rsidP="00F436D8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- виконує інші доручення голови Комісії.</w:t>
      </w:r>
    </w:p>
    <w:p w:rsidR="00F436D8" w:rsidRPr="005D2DF3" w:rsidRDefault="00F436D8" w:rsidP="00F436D8">
      <w:pPr>
        <w:pStyle w:val="12"/>
        <w:spacing w:after="0"/>
        <w:ind w:firstLine="720"/>
        <w:jc w:val="both"/>
      </w:pPr>
      <w:proofErr w:type="spellStart"/>
      <w:r w:rsidRPr="005D2DF3">
        <w:rPr>
          <w:color w:val="000000"/>
          <w:lang w:eastAsia="uk-UA" w:bidi="uk-UA"/>
        </w:rPr>
        <w:t>Секретар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:</w:t>
      </w:r>
    </w:p>
    <w:p w:rsidR="00F436D8" w:rsidRPr="005D2DF3" w:rsidRDefault="00F436D8" w:rsidP="00F436D8">
      <w:pPr>
        <w:pStyle w:val="12"/>
        <w:spacing w:after="0"/>
        <w:ind w:firstLine="0"/>
        <w:jc w:val="both"/>
      </w:pPr>
      <w:r w:rsidRPr="005D2DF3">
        <w:rPr>
          <w:color w:val="000000"/>
          <w:lang w:eastAsia="uk-UA" w:bidi="uk-UA"/>
        </w:rPr>
        <w:t xml:space="preserve">- </w:t>
      </w:r>
      <w:proofErr w:type="spellStart"/>
      <w:r w:rsidRPr="005D2DF3">
        <w:rPr>
          <w:color w:val="000000"/>
          <w:lang w:eastAsia="uk-UA" w:bidi="uk-UA"/>
        </w:rPr>
        <w:t>організовує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підготовку</w:t>
      </w:r>
      <w:proofErr w:type="spellEnd"/>
      <w:r w:rsidRPr="005D2DF3">
        <w:rPr>
          <w:color w:val="000000"/>
          <w:lang w:eastAsia="uk-UA" w:bidi="uk-UA"/>
        </w:rPr>
        <w:t xml:space="preserve"> до </w:t>
      </w: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;</w:t>
      </w:r>
    </w:p>
    <w:p w:rsidR="00F436D8" w:rsidRPr="005D2DF3" w:rsidRDefault="00F436D8" w:rsidP="00F436D8">
      <w:pPr>
        <w:pStyle w:val="12"/>
        <w:spacing w:after="0"/>
        <w:ind w:firstLine="0"/>
        <w:jc w:val="both"/>
      </w:pPr>
      <w:r w:rsidRPr="005D2DF3">
        <w:rPr>
          <w:color w:val="000000"/>
          <w:lang w:eastAsia="uk-UA" w:bidi="uk-UA"/>
        </w:rPr>
        <w:t xml:space="preserve">- </w:t>
      </w:r>
      <w:proofErr w:type="spellStart"/>
      <w:r w:rsidRPr="005D2DF3">
        <w:rPr>
          <w:color w:val="000000"/>
          <w:lang w:eastAsia="uk-UA" w:bidi="uk-UA"/>
        </w:rPr>
        <w:t>інформує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членів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про час та дату </w:t>
      </w:r>
      <w:proofErr w:type="spellStart"/>
      <w:r w:rsidRPr="005D2DF3">
        <w:rPr>
          <w:color w:val="000000"/>
          <w:lang w:eastAsia="uk-UA" w:bidi="uk-UA"/>
        </w:rPr>
        <w:t>його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проведення</w:t>
      </w:r>
      <w:proofErr w:type="spellEnd"/>
      <w:r w:rsidRPr="005D2DF3">
        <w:rPr>
          <w:color w:val="000000"/>
          <w:lang w:eastAsia="uk-UA" w:bidi="uk-UA"/>
        </w:rPr>
        <w:t>;</w:t>
      </w:r>
    </w:p>
    <w:p w:rsidR="00F436D8" w:rsidRPr="005D2DF3" w:rsidRDefault="00F436D8" w:rsidP="00F436D8">
      <w:pPr>
        <w:pStyle w:val="12"/>
        <w:spacing w:after="0"/>
        <w:ind w:firstLine="0"/>
        <w:jc w:val="both"/>
      </w:pPr>
      <w:r w:rsidRPr="005D2DF3">
        <w:rPr>
          <w:color w:val="000000"/>
          <w:lang w:eastAsia="uk-UA" w:bidi="uk-UA"/>
        </w:rPr>
        <w:t xml:space="preserve">- </w:t>
      </w:r>
      <w:proofErr w:type="spellStart"/>
      <w:r w:rsidRPr="005D2DF3">
        <w:rPr>
          <w:color w:val="000000"/>
          <w:lang w:eastAsia="uk-UA" w:bidi="uk-UA"/>
        </w:rPr>
        <w:t>готує</w:t>
      </w:r>
      <w:proofErr w:type="spellEnd"/>
      <w:r w:rsidRPr="005D2DF3">
        <w:rPr>
          <w:color w:val="000000"/>
          <w:lang w:eastAsia="uk-UA" w:bidi="uk-UA"/>
        </w:rPr>
        <w:t xml:space="preserve"> проект порядку денного;</w:t>
      </w:r>
    </w:p>
    <w:p w:rsidR="00F436D8" w:rsidRPr="005D2DF3" w:rsidRDefault="00F436D8" w:rsidP="00F436D8">
      <w:pPr>
        <w:pStyle w:val="12"/>
        <w:spacing w:after="0"/>
        <w:ind w:firstLine="0"/>
        <w:jc w:val="both"/>
      </w:pPr>
      <w:r w:rsidRPr="005D2DF3">
        <w:rPr>
          <w:color w:val="000000"/>
          <w:lang w:eastAsia="uk-UA" w:bidi="uk-UA"/>
        </w:rPr>
        <w:t xml:space="preserve">- </w:t>
      </w:r>
      <w:proofErr w:type="spellStart"/>
      <w:r w:rsidRPr="005D2DF3">
        <w:rPr>
          <w:color w:val="000000"/>
          <w:lang w:eastAsia="uk-UA" w:bidi="uk-UA"/>
        </w:rPr>
        <w:t>складає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оформляє</w:t>
      </w:r>
      <w:proofErr w:type="spellEnd"/>
      <w:r w:rsidRPr="005D2DF3">
        <w:rPr>
          <w:color w:val="000000"/>
          <w:lang w:eastAsia="uk-UA" w:bidi="uk-UA"/>
        </w:rPr>
        <w:t xml:space="preserve"> протокол </w:t>
      </w: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;</w:t>
      </w:r>
    </w:p>
    <w:p w:rsidR="00F436D8" w:rsidRPr="005D2DF3" w:rsidRDefault="00F436D8" w:rsidP="00F436D8">
      <w:pPr>
        <w:pStyle w:val="12"/>
        <w:ind w:firstLine="0"/>
        <w:jc w:val="both"/>
      </w:pPr>
      <w:r w:rsidRPr="005D2DF3">
        <w:rPr>
          <w:color w:val="000000"/>
          <w:lang w:eastAsia="uk-UA" w:bidi="uk-UA"/>
        </w:rPr>
        <w:t xml:space="preserve">- </w:t>
      </w:r>
      <w:proofErr w:type="spellStart"/>
      <w:r w:rsidRPr="005D2DF3">
        <w:rPr>
          <w:color w:val="000000"/>
          <w:lang w:eastAsia="uk-UA" w:bidi="uk-UA"/>
        </w:rPr>
        <w:t>виконує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інші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функції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дорученням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голови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1413"/>
        </w:tabs>
        <w:spacing w:after="0" w:line="259" w:lineRule="auto"/>
        <w:ind w:firstLine="709"/>
        <w:jc w:val="both"/>
      </w:pPr>
      <w:r w:rsidRPr="005D2DF3">
        <w:rPr>
          <w:color w:val="000000"/>
          <w:lang w:eastAsia="uk-UA" w:bidi="uk-UA"/>
        </w:rPr>
        <w:t xml:space="preserve">7. Основною формою </w:t>
      </w:r>
      <w:proofErr w:type="spellStart"/>
      <w:r w:rsidRPr="005D2DF3">
        <w:rPr>
          <w:color w:val="000000"/>
          <w:lang w:eastAsia="uk-UA" w:bidi="uk-UA"/>
        </w:rPr>
        <w:t>роботи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є </w:t>
      </w: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необхідність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проведення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яких</w:t>
      </w:r>
      <w:proofErr w:type="spellEnd"/>
      <w:r w:rsidRPr="005D2DF3">
        <w:rPr>
          <w:color w:val="000000"/>
          <w:lang w:eastAsia="uk-UA" w:bidi="uk-UA"/>
        </w:rPr>
        <w:t xml:space="preserve"> і </w:t>
      </w:r>
      <w:proofErr w:type="spellStart"/>
      <w:r w:rsidRPr="005D2DF3">
        <w:rPr>
          <w:color w:val="000000"/>
          <w:lang w:eastAsia="uk-UA" w:bidi="uk-UA"/>
        </w:rPr>
        <w:t>перелік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питань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яких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визначає</w:t>
      </w:r>
      <w:proofErr w:type="spellEnd"/>
      <w:r w:rsidRPr="005D2DF3">
        <w:rPr>
          <w:color w:val="000000"/>
          <w:lang w:eastAsia="uk-UA" w:bidi="uk-UA"/>
        </w:rPr>
        <w:t xml:space="preserve"> голова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spacing w:after="0"/>
        <w:ind w:firstLine="720"/>
        <w:jc w:val="both"/>
      </w:pPr>
      <w:proofErr w:type="spellStart"/>
      <w:r w:rsidRPr="005D2DF3">
        <w:rPr>
          <w:color w:val="000000"/>
          <w:lang w:eastAsia="uk-UA" w:bidi="uk-UA"/>
        </w:rPr>
        <w:t>Комісія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може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проводити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свої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 xml:space="preserve"> в </w:t>
      </w:r>
      <w:proofErr w:type="spellStart"/>
      <w:r w:rsidRPr="005D2DF3">
        <w:rPr>
          <w:color w:val="000000"/>
          <w:lang w:eastAsia="uk-UA" w:bidi="uk-UA"/>
        </w:rPr>
        <w:t>режимі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r w:rsidRPr="005D2DF3">
        <w:rPr>
          <w:color w:val="000000"/>
          <w:lang w:bidi="ru-RU"/>
        </w:rPr>
        <w:t xml:space="preserve">реального </w:t>
      </w:r>
      <w:r w:rsidRPr="005D2DF3">
        <w:rPr>
          <w:color w:val="000000"/>
          <w:lang w:eastAsia="uk-UA" w:bidi="uk-UA"/>
        </w:rPr>
        <w:t xml:space="preserve">часу з </w:t>
      </w:r>
      <w:proofErr w:type="spellStart"/>
      <w:r w:rsidRPr="005D2DF3">
        <w:rPr>
          <w:color w:val="000000"/>
          <w:lang w:eastAsia="uk-UA" w:bidi="uk-UA"/>
        </w:rPr>
        <w:t>використанням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відповідних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технічних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засобів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зокрема</w:t>
      </w:r>
      <w:proofErr w:type="spellEnd"/>
      <w:r w:rsidRPr="005D2DF3">
        <w:rPr>
          <w:color w:val="000000"/>
          <w:lang w:eastAsia="uk-UA" w:bidi="uk-UA"/>
        </w:rPr>
        <w:t xml:space="preserve"> через </w:t>
      </w:r>
      <w:proofErr w:type="spellStart"/>
      <w:r w:rsidRPr="005D2DF3">
        <w:rPr>
          <w:color w:val="000000"/>
          <w:lang w:eastAsia="uk-UA" w:bidi="uk-UA"/>
        </w:rPr>
        <w:t>Інтернет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spacing w:after="0"/>
        <w:ind w:firstLine="720"/>
        <w:jc w:val="both"/>
      </w:pP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вважається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правоможним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якщо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ньому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присутні</w:t>
      </w:r>
      <w:proofErr w:type="spellEnd"/>
      <w:r w:rsidRPr="005D2DF3">
        <w:rPr>
          <w:color w:val="000000"/>
          <w:lang w:eastAsia="uk-UA" w:bidi="uk-UA"/>
        </w:rPr>
        <w:t xml:space="preserve"> не </w:t>
      </w:r>
      <w:proofErr w:type="spellStart"/>
      <w:r w:rsidRPr="005D2DF3">
        <w:rPr>
          <w:color w:val="000000"/>
          <w:lang w:eastAsia="uk-UA" w:bidi="uk-UA"/>
        </w:rPr>
        <w:t>менш</w:t>
      </w:r>
      <w:proofErr w:type="spellEnd"/>
      <w:r w:rsidRPr="005D2DF3">
        <w:rPr>
          <w:color w:val="000000"/>
          <w:lang w:eastAsia="uk-UA" w:bidi="uk-UA"/>
        </w:rPr>
        <w:t xml:space="preserve"> як </w:t>
      </w:r>
      <w:proofErr w:type="spellStart"/>
      <w:r w:rsidRPr="005D2DF3">
        <w:rPr>
          <w:color w:val="000000"/>
          <w:lang w:eastAsia="uk-UA" w:bidi="uk-UA"/>
        </w:rPr>
        <w:t>дві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третини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її</w:t>
      </w:r>
      <w:proofErr w:type="spellEnd"/>
      <w:r w:rsidRPr="005D2DF3">
        <w:rPr>
          <w:color w:val="000000"/>
          <w:lang w:eastAsia="uk-UA" w:bidi="uk-UA"/>
        </w:rPr>
        <w:t xml:space="preserve"> складу.</w:t>
      </w:r>
    </w:p>
    <w:p w:rsidR="00F436D8" w:rsidRPr="005D2DF3" w:rsidRDefault="00F436D8" w:rsidP="00F436D8">
      <w:pPr>
        <w:pStyle w:val="12"/>
        <w:spacing w:after="0"/>
        <w:ind w:firstLine="720"/>
        <w:jc w:val="both"/>
      </w:pP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приймаються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більшістю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голосів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її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членів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які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беруть</w:t>
      </w:r>
      <w:proofErr w:type="spellEnd"/>
      <w:r w:rsidRPr="005D2DF3">
        <w:rPr>
          <w:color w:val="000000"/>
          <w:lang w:eastAsia="uk-UA" w:bidi="uk-UA"/>
        </w:rPr>
        <w:t xml:space="preserve"> участь у </w:t>
      </w:r>
      <w:proofErr w:type="spellStart"/>
      <w:r w:rsidRPr="005D2DF3">
        <w:rPr>
          <w:color w:val="000000"/>
          <w:lang w:eastAsia="uk-UA" w:bidi="uk-UA"/>
        </w:rPr>
        <w:t>засіданні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мають</w:t>
      </w:r>
      <w:proofErr w:type="spellEnd"/>
      <w:r w:rsidRPr="005D2DF3">
        <w:rPr>
          <w:color w:val="000000"/>
          <w:lang w:eastAsia="uk-UA" w:bidi="uk-UA"/>
        </w:rPr>
        <w:t xml:space="preserve"> право голосу. У </w:t>
      </w:r>
      <w:proofErr w:type="spellStart"/>
      <w:r w:rsidRPr="005D2DF3">
        <w:rPr>
          <w:color w:val="000000"/>
          <w:lang w:eastAsia="uk-UA" w:bidi="uk-UA"/>
        </w:rPr>
        <w:t>разі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рівного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розподілу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голосів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остаточне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приймає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головуючий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засіданні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spacing w:after="0"/>
        <w:ind w:firstLine="720"/>
        <w:jc w:val="both"/>
      </w:pP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фіксуються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протоколі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який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підписується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головуючим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засіданні</w:t>
      </w:r>
      <w:proofErr w:type="spellEnd"/>
      <w:r w:rsidRPr="005D2DF3">
        <w:rPr>
          <w:color w:val="000000"/>
          <w:lang w:eastAsia="uk-UA" w:bidi="uk-UA"/>
        </w:rPr>
        <w:t xml:space="preserve"> та секретарем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ind w:firstLine="720"/>
        <w:jc w:val="both"/>
      </w:pPr>
      <w:r w:rsidRPr="005D2DF3">
        <w:rPr>
          <w:color w:val="000000"/>
          <w:lang w:eastAsia="uk-UA" w:bidi="uk-UA"/>
        </w:rPr>
        <w:t xml:space="preserve">Член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який</w:t>
      </w:r>
      <w:proofErr w:type="spellEnd"/>
      <w:r w:rsidRPr="005D2DF3">
        <w:rPr>
          <w:color w:val="000000"/>
          <w:lang w:eastAsia="uk-UA" w:bidi="uk-UA"/>
        </w:rPr>
        <w:t xml:space="preserve"> не </w:t>
      </w:r>
      <w:proofErr w:type="spellStart"/>
      <w:r w:rsidRPr="005D2DF3">
        <w:rPr>
          <w:color w:val="000000"/>
          <w:lang w:eastAsia="uk-UA" w:bidi="uk-UA"/>
        </w:rPr>
        <w:t>підтримує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пропозиції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може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викласти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письмовій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формі</w:t>
      </w:r>
      <w:proofErr w:type="spellEnd"/>
      <w:r w:rsidRPr="005D2DF3">
        <w:rPr>
          <w:color w:val="000000"/>
          <w:lang w:eastAsia="uk-UA" w:bidi="uk-UA"/>
        </w:rPr>
        <w:t xml:space="preserve"> свою </w:t>
      </w:r>
      <w:proofErr w:type="spellStart"/>
      <w:r w:rsidRPr="005D2DF3">
        <w:rPr>
          <w:color w:val="000000"/>
          <w:lang w:eastAsia="uk-UA" w:bidi="uk-UA"/>
        </w:rPr>
        <w:t>окрему</w:t>
      </w:r>
      <w:proofErr w:type="spellEnd"/>
      <w:r w:rsidRPr="005D2DF3">
        <w:rPr>
          <w:color w:val="000000"/>
          <w:lang w:eastAsia="uk-UA" w:bidi="uk-UA"/>
        </w:rPr>
        <w:t xml:space="preserve"> думку,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додається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gramStart"/>
      <w:r w:rsidRPr="005D2DF3">
        <w:rPr>
          <w:color w:val="000000"/>
          <w:lang w:eastAsia="uk-UA" w:bidi="uk-UA"/>
        </w:rPr>
        <w:t>до протоколу</w:t>
      </w:r>
      <w:proofErr w:type="gram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засідання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5D2DF3">
      <w:pPr>
        <w:pStyle w:val="af"/>
        <w:ind w:firstLine="708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lastRenderedPageBreak/>
        <w:t>8. Комісія відповідно до покладених на неї завдань:</w:t>
      </w:r>
    </w:p>
    <w:p w:rsidR="00F436D8" w:rsidRPr="005D2DF3" w:rsidRDefault="00F436D8" w:rsidP="005D2DF3">
      <w:pPr>
        <w:pStyle w:val="af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ab/>
        <w:t>8.1.Надає отримувачам компенсації вичерпну інформацію та консультації з питань отримання компенсації.</w:t>
      </w:r>
    </w:p>
    <w:p w:rsidR="00F436D8" w:rsidRPr="005D2DF3" w:rsidRDefault="00F436D8" w:rsidP="00F436D8">
      <w:pPr>
        <w:pStyle w:val="12"/>
        <w:tabs>
          <w:tab w:val="left" w:pos="2138"/>
        </w:tabs>
        <w:spacing w:after="0" w:line="259" w:lineRule="auto"/>
        <w:ind w:left="720" w:firstLine="0"/>
        <w:jc w:val="both"/>
      </w:pPr>
      <w:r w:rsidRPr="005D2DF3">
        <w:rPr>
          <w:color w:val="000000"/>
          <w:lang w:eastAsia="uk-UA" w:bidi="uk-UA"/>
        </w:rPr>
        <w:t xml:space="preserve">8.2. </w:t>
      </w:r>
      <w:proofErr w:type="spellStart"/>
      <w:r w:rsidRPr="005D2DF3">
        <w:rPr>
          <w:color w:val="000000"/>
          <w:lang w:eastAsia="uk-UA" w:bidi="uk-UA"/>
        </w:rPr>
        <w:t>Розглядає</w:t>
      </w:r>
      <w:proofErr w:type="spellEnd"/>
      <w:r w:rsidRPr="005D2DF3">
        <w:rPr>
          <w:color w:val="000000"/>
          <w:lang w:eastAsia="uk-UA" w:bidi="uk-UA"/>
        </w:rPr>
        <w:t xml:space="preserve"> заяви.</w:t>
      </w:r>
    </w:p>
    <w:p w:rsidR="00F436D8" w:rsidRPr="005D2DF3" w:rsidRDefault="00F436D8" w:rsidP="00F436D8">
      <w:pPr>
        <w:pStyle w:val="12"/>
        <w:tabs>
          <w:tab w:val="left" w:pos="1413"/>
        </w:tabs>
        <w:spacing w:after="0" w:line="259" w:lineRule="auto"/>
        <w:ind w:firstLine="567"/>
        <w:jc w:val="both"/>
      </w:pPr>
      <w:r w:rsidRPr="005D2DF3">
        <w:rPr>
          <w:color w:val="000000"/>
          <w:lang w:eastAsia="uk-UA" w:bidi="uk-UA"/>
        </w:rPr>
        <w:t xml:space="preserve">  </w:t>
      </w:r>
      <w:r w:rsidR="0064644A">
        <w:rPr>
          <w:color w:val="000000"/>
          <w:lang w:eastAsia="uk-UA" w:bidi="uk-UA"/>
        </w:rPr>
        <w:t>8.</w:t>
      </w:r>
      <w:proofErr w:type="gramStart"/>
      <w:r w:rsidR="0064644A">
        <w:rPr>
          <w:color w:val="000000"/>
          <w:lang w:eastAsia="uk-UA" w:bidi="uk-UA"/>
        </w:rPr>
        <w:t>3.</w:t>
      </w:r>
      <w:r w:rsidRPr="005D2DF3">
        <w:rPr>
          <w:color w:val="000000"/>
          <w:lang w:eastAsia="uk-UA" w:bidi="uk-UA"/>
        </w:rPr>
        <w:t>Встановлює</w:t>
      </w:r>
      <w:proofErr w:type="gram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наявність</w:t>
      </w:r>
      <w:proofErr w:type="spellEnd"/>
      <w:r w:rsidRPr="005D2DF3">
        <w:rPr>
          <w:color w:val="000000"/>
          <w:lang w:eastAsia="uk-UA" w:bidi="uk-UA"/>
        </w:rPr>
        <w:t>/</w:t>
      </w:r>
      <w:proofErr w:type="spellStart"/>
      <w:r w:rsidRPr="005D2DF3">
        <w:rPr>
          <w:color w:val="000000"/>
          <w:lang w:eastAsia="uk-UA" w:bidi="uk-UA"/>
        </w:rPr>
        <w:t>відсутність</w:t>
      </w:r>
      <w:proofErr w:type="spellEnd"/>
      <w:r w:rsidRPr="005D2DF3">
        <w:rPr>
          <w:color w:val="000000"/>
          <w:lang w:eastAsia="uk-UA" w:bidi="uk-UA"/>
        </w:rPr>
        <w:t xml:space="preserve"> права та </w:t>
      </w:r>
      <w:proofErr w:type="spellStart"/>
      <w:r w:rsidRPr="005D2DF3">
        <w:rPr>
          <w:color w:val="000000"/>
          <w:lang w:eastAsia="uk-UA" w:bidi="uk-UA"/>
        </w:rPr>
        <w:t>підстав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пріоритетного</w:t>
      </w:r>
      <w:proofErr w:type="spellEnd"/>
      <w:r w:rsidRPr="005D2DF3">
        <w:rPr>
          <w:color w:val="000000"/>
          <w:lang w:eastAsia="uk-UA" w:bidi="uk-UA"/>
        </w:rPr>
        <w:t xml:space="preserve"> права на </w:t>
      </w:r>
      <w:proofErr w:type="spellStart"/>
      <w:r w:rsidRPr="005D2DF3">
        <w:rPr>
          <w:color w:val="000000"/>
          <w:lang w:eastAsia="uk-UA" w:bidi="uk-UA"/>
        </w:rPr>
        <w:t>отримання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відповідно</w:t>
      </w:r>
      <w:proofErr w:type="spellEnd"/>
      <w:r w:rsidRPr="005D2DF3">
        <w:rPr>
          <w:color w:val="000000"/>
          <w:lang w:eastAsia="uk-UA" w:bidi="uk-UA"/>
        </w:rPr>
        <w:t xml:space="preserve"> до пункту 5 Порядку.</w:t>
      </w:r>
    </w:p>
    <w:p w:rsidR="00F436D8" w:rsidRPr="005D2DF3" w:rsidRDefault="00F436D8" w:rsidP="00F436D8">
      <w:pPr>
        <w:pStyle w:val="12"/>
        <w:tabs>
          <w:tab w:val="left" w:pos="1414"/>
        </w:tabs>
        <w:spacing w:after="0" w:line="259" w:lineRule="auto"/>
        <w:ind w:firstLine="0"/>
        <w:jc w:val="both"/>
      </w:pPr>
      <w:r w:rsidRPr="005D2DF3">
        <w:rPr>
          <w:color w:val="000000"/>
          <w:lang w:eastAsia="uk-UA" w:bidi="uk-UA"/>
        </w:rPr>
        <w:t xml:space="preserve">          8.4. </w:t>
      </w:r>
      <w:proofErr w:type="spellStart"/>
      <w:r w:rsidRPr="005D2DF3">
        <w:rPr>
          <w:color w:val="000000"/>
          <w:lang w:eastAsia="uk-UA" w:bidi="uk-UA"/>
        </w:rPr>
        <w:t>Забезпечує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проведення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обстеження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об'єкта</w:t>
      </w:r>
      <w:proofErr w:type="spellEnd"/>
      <w:r w:rsidRPr="005D2DF3">
        <w:rPr>
          <w:color w:val="000000"/>
          <w:lang w:eastAsia="uk-UA" w:bidi="uk-UA"/>
        </w:rPr>
        <w:t xml:space="preserve">, в тому </w:t>
      </w:r>
      <w:proofErr w:type="spellStart"/>
      <w:r w:rsidRPr="005D2DF3">
        <w:rPr>
          <w:color w:val="000000"/>
          <w:lang w:eastAsia="uk-UA" w:bidi="uk-UA"/>
        </w:rPr>
        <w:t>числі</w:t>
      </w:r>
      <w:proofErr w:type="spellEnd"/>
      <w:r w:rsidRPr="005D2DF3">
        <w:rPr>
          <w:color w:val="000000"/>
          <w:lang w:eastAsia="uk-UA" w:bidi="uk-UA"/>
        </w:rPr>
        <w:t xml:space="preserve"> з метою </w:t>
      </w:r>
      <w:proofErr w:type="spellStart"/>
      <w:r w:rsidRPr="005D2DF3">
        <w:rPr>
          <w:color w:val="000000"/>
          <w:lang w:eastAsia="uk-UA" w:bidi="uk-UA"/>
        </w:rPr>
        <w:t>встановлення</w:t>
      </w:r>
      <w:proofErr w:type="spellEnd"/>
      <w:r w:rsidRPr="005D2DF3">
        <w:rPr>
          <w:color w:val="000000"/>
          <w:lang w:eastAsia="uk-UA" w:bidi="uk-UA"/>
        </w:rPr>
        <w:t xml:space="preserve"> факту </w:t>
      </w:r>
      <w:proofErr w:type="spellStart"/>
      <w:r w:rsidRPr="005D2DF3">
        <w:rPr>
          <w:color w:val="000000"/>
          <w:lang w:eastAsia="uk-UA" w:bidi="uk-UA"/>
        </w:rPr>
        <w:t>ремонтних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робіт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виконані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рахунок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інших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джерел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фінансування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або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разі</w:t>
      </w:r>
      <w:proofErr w:type="spellEnd"/>
      <w:r w:rsidRPr="005D2DF3">
        <w:rPr>
          <w:color w:val="000000"/>
          <w:lang w:eastAsia="uk-UA" w:bidi="uk-UA"/>
        </w:rPr>
        <w:t xml:space="preserve">, коли </w:t>
      </w:r>
      <w:proofErr w:type="spellStart"/>
      <w:r w:rsidRPr="005D2DF3">
        <w:rPr>
          <w:color w:val="000000"/>
          <w:lang w:eastAsia="uk-UA" w:bidi="uk-UA"/>
        </w:rPr>
        <w:t>обстеження</w:t>
      </w:r>
      <w:proofErr w:type="spellEnd"/>
      <w:r w:rsidRPr="005D2DF3">
        <w:rPr>
          <w:color w:val="000000"/>
          <w:lang w:eastAsia="uk-UA" w:bidi="uk-UA"/>
        </w:rPr>
        <w:t xml:space="preserve"> не </w:t>
      </w:r>
      <w:proofErr w:type="spellStart"/>
      <w:r w:rsidRPr="005D2DF3">
        <w:rPr>
          <w:color w:val="000000"/>
          <w:lang w:eastAsia="uk-UA" w:bidi="uk-UA"/>
        </w:rPr>
        <w:t>було</w:t>
      </w:r>
      <w:proofErr w:type="spellEnd"/>
      <w:r w:rsidRPr="005D2DF3">
        <w:rPr>
          <w:color w:val="000000"/>
          <w:lang w:eastAsia="uk-UA" w:bidi="uk-UA"/>
        </w:rPr>
        <w:t xml:space="preserve"> проведено </w:t>
      </w:r>
      <w:proofErr w:type="gramStart"/>
      <w:r w:rsidRPr="005D2DF3">
        <w:rPr>
          <w:color w:val="000000"/>
          <w:lang w:eastAsia="uk-UA" w:bidi="uk-UA"/>
        </w:rPr>
        <w:t>до моменту</w:t>
      </w:r>
      <w:proofErr w:type="gram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заяви.</w:t>
      </w:r>
    </w:p>
    <w:p w:rsidR="00F436D8" w:rsidRPr="005D2DF3" w:rsidRDefault="0064644A" w:rsidP="00F436D8">
      <w:pPr>
        <w:pStyle w:val="12"/>
        <w:tabs>
          <w:tab w:val="left" w:pos="709"/>
        </w:tabs>
        <w:spacing w:after="0" w:line="259" w:lineRule="auto"/>
        <w:ind w:firstLine="0"/>
        <w:jc w:val="both"/>
      </w:pPr>
      <w:r>
        <w:tab/>
        <w:t>8.</w:t>
      </w:r>
      <w:proofErr w:type="gramStart"/>
      <w:r>
        <w:t>5.</w:t>
      </w:r>
      <w:r w:rsidR="00F436D8" w:rsidRPr="005D2DF3">
        <w:rPr>
          <w:color w:val="000000"/>
          <w:lang w:eastAsia="uk-UA" w:bidi="uk-UA"/>
        </w:rPr>
        <w:t>Ознайомлює</w:t>
      </w:r>
      <w:proofErr w:type="gram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отримувача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компенсації</w:t>
      </w:r>
      <w:proofErr w:type="spellEnd"/>
      <w:r w:rsidR="00F436D8" w:rsidRPr="005D2DF3">
        <w:rPr>
          <w:color w:val="000000"/>
          <w:lang w:eastAsia="uk-UA" w:bidi="uk-UA"/>
        </w:rPr>
        <w:t xml:space="preserve"> з </w:t>
      </w:r>
      <w:proofErr w:type="spellStart"/>
      <w:r w:rsidR="00F436D8" w:rsidRPr="005D2DF3">
        <w:rPr>
          <w:color w:val="000000"/>
          <w:lang w:eastAsia="uk-UA" w:bidi="uk-UA"/>
        </w:rPr>
        <w:t>даними</w:t>
      </w:r>
      <w:proofErr w:type="spellEnd"/>
      <w:r w:rsidR="00F436D8" w:rsidRPr="005D2DF3">
        <w:rPr>
          <w:color w:val="000000"/>
          <w:lang w:eastAsia="uk-UA" w:bidi="uk-UA"/>
        </w:rPr>
        <w:t xml:space="preserve">, </w:t>
      </w:r>
      <w:proofErr w:type="spellStart"/>
      <w:r w:rsidR="00F436D8" w:rsidRPr="005D2DF3">
        <w:rPr>
          <w:color w:val="000000"/>
          <w:lang w:eastAsia="uk-UA" w:bidi="uk-UA"/>
        </w:rPr>
        <w:t>зафіксованими</w:t>
      </w:r>
      <w:proofErr w:type="spellEnd"/>
      <w:r w:rsidR="00F436D8" w:rsidRPr="005D2DF3">
        <w:rPr>
          <w:color w:val="000000"/>
          <w:lang w:eastAsia="uk-UA" w:bidi="uk-UA"/>
        </w:rPr>
        <w:t xml:space="preserve"> для </w:t>
      </w:r>
      <w:proofErr w:type="spellStart"/>
      <w:r w:rsidR="00F436D8" w:rsidRPr="005D2DF3">
        <w:rPr>
          <w:color w:val="000000"/>
          <w:lang w:eastAsia="uk-UA" w:bidi="uk-UA"/>
        </w:rPr>
        <w:t>заповнення</w:t>
      </w:r>
      <w:proofErr w:type="spellEnd"/>
      <w:r w:rsidR="00F436D8" w:rsidRPr="005D2DF3">
        <w:rPr>
          <w:color w:val="000000"/>
          <w:lang w:eastAsia="uk-UA" w:bidi="uk-UA"/>
        </w:rPr>
        <w:t xml:space="preserve"> чек-листа, форма </w:t>
      </w:r>
      <w:proofErr w:type="spellStart"/>
      <w:r w:rsidR="00F436D8" w:rsidRPr="005D2DF3">
        <w:rPr>
          <w:color w:val="000000"/>
          <w:lang w:eastAsia="uk-UA" w:bidi="uk-UA"/>
        </w:rPr>
        <w:t>якого</w:t>
      </w:r>
      <w:proofErr w:type="spellEnd"/>
      <w:r w:rsidR="00F436D8" w:rsidRPr="005D2DF3">
        <w:rPr>
          <w:color w:val="000000"/>
          <w:lang w:eastAsia="uk-UA" w:bidi="uk-UA"/>
        </w:rPr>
        <w:t xml:space="preserve"> наведена в </w:t>
      </w:r>
      <w:proofErr w:type="spellStart"/>
      <w:r w:rsidR="00F436D8" w:rsidRPr="005D2DF3">
        <w:rPr>
          <w:color w:val="000000"/>
          <w:lang w:eastAsia="uk-UA" w:bidi="uk-UA"/>
        </w:rPr>
        <w:t>додатку</w:t>
      </w:r>
      <w:proofErr w:type="spellEnd"/>
      <w:r w:rsidR="00F436D8" w:rsidRPr="005D2DF3">
        <w:rPr>
          <w:color w:val="000000"/>
          <w:lang w:eastAsia="uk-UA" w:bidi="uk-UA"/>
        </w:rPr>
        <w:t xml:space="preserve"> 2 Порядку (</w:t>
      </w:r>
      <w:proofErr w:type="spellStart"/>
      <w:r w:rsidR="00F436D8" w:rsidRPr="005D2DF3">
        <w:rPr>
          <w:color w:val="000000"/>
          <w:lang w:eastAsia="uk-UA" w:bidi="uk-UA"/>
        </w:rPr>
        <w:t>далі</w:t>
      </w:r>
      <w:proofErr w:type="spellEnd"/>
      <w:r w:rsidR="00F436D8" w:rsidRPr="005D2DF3">
        <w:rPr>
          <w:color w:val="000000"/>
          <w:lang w:eastAsia="uk-UA" w:bidi="uk-UA"/>
        </w:rPr>
        <w:t xml:space="preserve"> - чек- лист).</w:t>
      </w:r>
    </w:p>
    <w:p w:rsidR="00F436D8" w:rsidRPr="005D2DF3" w:rsidRDefault="0064644A" w:rsidP="00F436D8">
      <w:pPr>
        <w:pStyle w:val="12"/>
        <w:tabs>
          <w:tab w:val="left" w:pos="709"/>
        </w:tabs>
        <w:spacing w:after="0" w:line="259" w:lineRule="auto"/>
        <w:ind w:firstLine="0"/>
        <w:jc w:val="both"/>
      </w:pPr>
      <w:r>
        <w:tab/>
        <w:t>8.</w:t>
      </w:r>
      <w:proofErr w:type="gramStart"/>
      <w:r>
        <w:t>6.</w:t>
      </w:r>
      <w:r w:rsidR="00F436D8" w:rsidRPr="005D2DF3">
        <w:rPr>
          <w:color w:val="000000"/>
          <w:lang w:eastAsia="uk-UA" w:bidi="uk-UA"/>
        </w:rPr>
        <w:t>Приймає</w:t>
      </w:r>
      <w:proofErr w:type="gram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рішення</w:t>
      </w:r>
      <w:proofErr w:type="spellEnd"/>
      <w:r w:rsidR="00F436D8" w:rsidRPr="005D2DF3">
        <w:rPr>
          <w:color w:val="000000"/>
          <w:lang w:eastAsia="uk-UA" w:bidi="uk-UA"/>
        </w:rPr>
        <w:t xml:space="preserve"> про </w:t>
      </w:r>
      <w:proofErr w:type="spellStart"/>
      <w:r w:rsidR="00F436D8" w:rsidRPr="005D2DF3">
        <w:rPr>
          <w:color w:val="000000"/>
          <w:lang w:eastAsia="uk-UA" w:bidi="uk-UA"/>
        </w:rPr>
        <w:t>зупинення</w:t>
      </w:r>
      <w:proofErr w:type="spellEnd"/>
      <w:r w:rsidR="00F436D8" w:rsidRPr="005D2DF3">
        <w:rPr>
          <w:color w:val="000000"/>
          <w:lang w:eastAsia="uk-UA" w:bidi="uk-UA"/>
        </w:rPr>
        <w:t>/</w:t>
      </w:r>
      <w:proofErr w:type="spellStart"/>
      <w:r w:rsidR="00F436D8" w:rsidRPr="005D2DF3">
        <w:rPr>
          <w:color w:val="000000"/>
          <w:lang w:eastAsia="uk-UA" w:bidi="uk-UA"/>
        </w:rPr>
        <w:t>поновлення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розгляду</w:t>
      </w:r>
      <w:proofErr w:type="spellEnd"/>
      <w:r w:rsidR="00F436D8" w:rsidRPr="005D2DF3">
        <w:rPr>
          <w:color w:val="000000"/>
          <w:lang w:eastAsia="uk-UA" w:bidi="uk-UA"/>
        </w:rPr>
        <w:t xml:space="preserve"> заяви, </w:t>
      </w:r>
      <w:proofErr w:type="spellStart"/>
      <w:r w:rsidR="00F436D8" w:rsidRPr="005D2DF3">
        <w:rPr>
          <w:color w:val="000000"/>
          <w:lang w:eastAsia="uk-UA" w:bidi="uk-UA"/>
        </w:rPr>
        <w:t>надання</w:t>
      </w:r>
      <w:proofErr w:type="spellEnd"/>
      <w:r w:rsidR="00F436D8" w:rsidRPr="005D2DF3">
        <w:rPr>
          <w:color w:val="000000"/>
          <w:lang w:eastAsia="uk-UA" w:bidi="uk-UA"/>
        </w:rPr>
        <w:t>/</w:t>
      </w:r>
      <w:proofErr w:type="spellStart"/>
      <w:r w:rsidR="00F436D8" w:rsidRPr="005D2DF3">
        <w:rPr>
          <w:color w:val="000000"/>
          <w:lang w:eastAsia="uk-UA" w:bidi="uk-UA"/>
        </w:rPr>
        <w:t>відмову</w:t>
      </w:r>
      <w:proofErr w:type="spellEnd"/>
      <w:r w:rsidR="00F436D8" w:rsidRPr="005D2DF3">
        <w:rPr>
          <w:color w:val="000000"/>
          <w:lang w:eastAsia="uk-UA" w:bidi="uk-UA"/>
        </w:rPr>
        <w:t xml:space="preserve"> у </w:t>
      </w:r>
      <w:proofErr w:type="spellStart"/>
      <w:r w:rsidR="00F436D8" w:rsidRPr="005D2DF3">
        <w:rPr>
          <w:color w:val="000000"/>
          <w:lang w:eastAsia="uk-UA" w:bidi="uk-UA"/>
        </w:rPr>
        <w:t>наданні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компенсації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відповідно</w:t>
      </w:r>
      <w:proofErr w:type="spellEnd"/>
      <w:r w:rsidR="00F436D8" w:rsidRPr="005D2DF3">
        <w:rPr>
          <w:color w:val="000000"/>
          <w:lang w:eastAsia="uk-UA" w:bidi="uk-UA"/>
        </w:rPr>
        <w:t xml:space="preserve"> до Порядку.</w:t>
      </w:r>
    </w:p>
    <w:p w:rsidR="00F436D8" w:rsidRPr="005D2DF3" w:rsidRDefault="00F436D8" w:rsidP="00F436D8">
      <w:pPr>
        <w:pStyle w:val="12"/>
        <w:tabs>
          <w:tab w:val="left" w:pos="709"/>
        </w:tabs>
        <w:spacing w:after="0" w:line="259" w:lineRule="auto"/>
        <w:ind w:firstLine="0"/>
        <w:jc w:val="both"/>
      </w:pPr>
      <w:r w:rsidRPr="005D2DF3">
        <w:tab/>
      </w:r>
      <w:r w:rsidRPr="001C51C5">
        <w:t xml:space="preserve">8.7. </w:t>
      </w:r>
      <w:proofErr w:type="spellStart"/>
      <w:r w:rsidRPr="001C51C5">
        <w:rPr>
          <w:color w:val="000000"/>
          <w:lang w:eastAsia="uk-UA" w:bidi="uk-UA"/>
        </w:rPr>
        <w:t>Здійснює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розрахунок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компенсації</w:t>
      </w:r>
      <w:proofErr w:type="spellEnd"/>
      <w:r w:rsidRPr="001C51C5">
        <w:rPr>
          <w:color w:val="000000"/>
          <w:lang w:eastAsia="uk-UA" w:bidi="uk-UA"/>
        </w:rPr>
        <w:t xml:space="preserve"> за </w:t>
      </w:r>
      <w:proofErr w:type="spellStart"/>
      <w:r w:rsidRPr="001C51C5">
        <w:rPr>
          <w:color w:val="000000"/>
          <w:lang w:eastAsia="uk-UA" w:bidi="uk-UA"/>
        </w:rPr>
        <w:t>пошкоджений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об’єкт</w:t>
      </w:r>
      <w:proofErr w:type="spellEnd"/>
      <w:r w:rsidRPr="001C51C5">
        <w:rPr>
          <w:color w:val="000000"/>
          <w:lang w:eastAsia="uk-UA" w:bidi="uk-UA"/>
        </w:rPr>
        <w:t xml:space="preserve"> та </w:t>
      </w:r>
      <w:proofErr w:type="spellStart"/>
      <w:r w:rsidRPr="001C51C5">
        <w:rPr>
          <w:color w:val="000000"/>
          <w:lang w:eastAsia="uk-UA" w:bidi="uk-UA"/>
        </w:rPr>
        <w:t>визначає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обсяг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пошкоджень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об’єкта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нерухомого</w:t>
      </w:r>
      <w:proofErr w:type="spellEnd"/>
      <w:r w:rsidRPr="001C51C5">
        <w:rPr>
          <w:color w:val="000000"/>
          <w:lang w:eastAsia="uk-UA" w:bidi="uk-UA"/>
        </w:rPr>
        <w:t xml:space="preserve"> майна за </w:t>
      </w:r>
      <w:proofErr w:type="spellStart"/>
      <w:r w:rsidRPr="001C51C5">
        <w:rPr>
          <w:color w:val="000000"/>
          <w:lang w:eastAsia="uk-UA" w:bidi="uk-UA"/>
        </w:rPr>
        <w:t>даними</w:t>
      </w:r>
      <w:proofErr w:type="spellEnd"/>
      <w:r w:rsidRPr="001C51C5">
        <w:rPr>
          <w:color w:val="000000"/>
          <w:lang w:eastAsia="uk-UA" w:bidi="uk-UA"/>
        </w:rPr>
        <w:t xml:space="preserve"> акта </w:t>
      </w:r>
      <w:proofErr w:type="spellStart"/>
      <w:r w:rsidRPr="001C51C5">
        <w:rPr>
          <w:color w:val="000000"/>
          <w:lang w:eastAsia="uk-UA" w:bidi="uk-UA"/>
        </w:rPr>
        <w:t>комісійного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обстеження</w:t>
      </w:r>
      <w:proofErr w:type="spellEnd"/>
      <w:r w:rsidRPr="001C51C5">
        <w:rPr>
          <w:color w:val="000000"/>
          <w:lang w:eastAsia="uk-UA" w:bidi="uk-UA"/>
        </w:rPr>
        <w:t xml:space="preserve">, </w:t>
      </w:r>
      <w:proofErr w:type="spellStart"/>
      <w:r w:rsidRPr="001C51C5">
        <w:rPr>
          <w:color w:val="000000"/>
          <w:lang w:eastAsia="uk-UA" w:bidi="uk-UA"/>
        </w:rPr>
        <w:t>виконаного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відповідно</w:t>
      </w:r>
      <w:proofErr w:type="spellEnd"/>
      <w:r w:rsidRPr="001C51C5">
        <w:rPr>
          <w:color w:val="000000"/>
          <w:lang w:eastAsia="uk-UA" w:bidi="uk-UA"/>
        </w:rPr>
        <w:t xml:space="preserve"> до пункту 8</w:t>
      </w:r>
      <w:r w:rsidR="0064644A">
        <w:rPr>
          <w:color w:val="000000"/>
          <w:vertAlign w:val="superscript"/>
          <w:lang w:eastAsia="uk-UA" w:bidi="uk-UA"/>
        </w:rPr>
        <w:t>₁</w:t>
      </w:r>
      <w:r w:rsidRPr="001C51C5">
        <w:rPr>
          <w:color w:val="000000"/>
          <w:lang w:eastAsia="uk-UA" w:bidi="uk-UA"/>
        </w:rPr>
        <w:t xml:space="preserve"> Порядку </w:t>
      </w:r>
      <w:proofErr w:type="spellStart"/>
      <w:r w:rsidRPr="001C51C5">
        <w:rPr>
          <w:color w:val="000000"/>
          <w:lang w:eastAsia="uk-UA" w:bidi="uk-UA"/>
        </w:rPr>
        <w:t>виконання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невідкладних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робіт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щодо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ліквіда</w:t>
      </w:r>
      <w:r w:rsidR="00D547D7">
        <w:rPr>
          <w:color w:val="000000"/>
          <w:lang w:eastAsia="uk-UA" w:bidi="uk-UA"/>
        </w:rPr>
        <w:t>ції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наслідків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1C51C5">
        <w:rPr>
          <w:color w:val="000000"/>
          <w:lang w:eastAsia="uk-UA" w:bidi="uk-UA"/>
        </w:rPr>
        <w:t>едерації</w:t>
      </w:r>
      <w:proofErr w:type="spellEnd"/>
      <w:r w:rsidRPr="001C51C5">
        <w:rPr>
          <w:color w:val="000000"/>
          <w:lang w:eastAsia="uk-UA" w:bidi="uk-UA"/>
        </w:rPr>
        <w:t xml:space="preserve">, </w:t>
      </w:r>
      <w:proofErr w:type="spellStart"/>
      <w:r w:rsidRPr="001C51C5">
        <w:rPr>
          <w:color w:val="000000"/>
          <w:lang w:eastAsia="uk-UA" w:bidi="uk-UA"/>
        </w:rPr>
        <w:t>пов'язаних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із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пошкодженням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будівель</w:t>
      </w:r>
      <w:proofErr w:type="spellEnd"/>
      <w:r w:rsidRPr="001C51C5">
        <w:rPr>
          <w:color w:val="000000"/>
          <w:lang w:eastAsia="uk-UA" w:bidi="uk-UA"/>
        </w:rPr>
        <w:t xml:space="preserve"> та </w:t>
      </w:r>
      <w:proofErr w:type="spellStart"/>
      <w:r w:rsidRPr="001C51C5">
        <w:rPr>
          <w:color w:val="000000"/>
          <w:lang w:eastAsia="uk-UA" w:bidi="uk-UA"/>
        </w:rPr>
        <w:t>споруд</w:t>
      </w:r>
      <w:proofErr w:type="spellEnd"/>
      <w:r w:rsidRPr="001C51C5">
        <w:rPr>
          <w:color w:val="000000"/>
          <w:lang w:eastAsia="uk-UA" w:bidi="uk-UA"/>
        </w:rPr>
        <w:t xml:space="preserve">, </w:t>
      </w:r>
      <w:proofErr w:type="spellStart"/>
      <w:r w:rsidRPr="001C51C5">
        <w:rPr>
          <w:color w:val="000000"/>
          <w:lang w:eastAsia="uk-UA" w:bidi="uk-UA"/>
        </w:rPr>
        <w:t>затвердженого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постановою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Кабінету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Міністрів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України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від</w:t>
      </w:r>
      <w:proofErr w:type="spellEnd"/>
      <w:r w:rsidRPr="001C51C5">
        <w:rPr>
          <w:color w:val="000000"/>
          <w:lang w:eastAsia="uk-UA" w:bidi="uk-UA"/>
        </w:rPr>
        <w:t xml:space="preserve"> 1</w:t>
      </w:r>
      <w:r w:rsidR="001C51C5" w:rsidRPr="001C51C5">
        <w:rPr>
          <w:color w:val="000000"/>
          <w:lang w:eastAsia="uk-UA" w:bidi="uk-UA"/>
        </w:rPr>
        <w:t xml:space="preserve">9 </w:t>
      </w:r>
      <w:proofErr w:type="spellStart"/>
      <w:r w:rsidR="001C51C5" w:rsidRPr="001C51C5">
        <w:rPr>
          <w:color w:val="000000"/>
          <w:lang w:eastAsia="uk-UA" w:bidi="uk-UA"/>
        </w:rPr>
        <w:t>квітня</w:t>
      </w:r>
      <w:proofErr w:type="spellEnd"/>
      <w:r w:rsidR="001C51C5" w:rsidRPr="001C51C5">
        <w:rPr>
          <w:color w:val="000000"/>
          <w:lang w:eastAsia="uk-UA" w:bidi="uk-UA"/>
        </w:rPr>
        <w:t xml:space="preserve"> 2022 року № 473, та</w:t>
      </w:r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звіту</w:t>
      </w:r>
      <w:proofErr w:type="spellEnd"/>
      <w:r w:rsidRPr="001C51C5">
        <w:rPr>
          <w:color w:val="000000"/>
          <w:lang w:eastAsia="uk-UA" w:bidi="uk-UA"/>
        </w:rPr>
        <w:t xml:space="preserve"> з </w:t>
      </w:r>
      <w:proofErr w:type="spellStart"/>
      <w:r w:rsidRPr="001C51C5">
        <w:rPr>
          <w:color w:val="000000"/>
          <w:lang w:eastAsia="uk-UA" w:bidi="uk-UA"/>
        </w:rPr>
        <w:t>технічного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обстеження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відповідно</w:t>
      </w:r>
      <w:proofErr w:type="spellEnd"/>
      <w:r w:rsidRPr="001C51C5">
        <w:rPr>
          <w:color w:val="000000"/>
          <w:lang w:eastAsia="uk-UA" w:bidi="uk-UA"/>
        </w:rPr>
        <w:t xml:space="preserve"> до пункту 8</w:t>
      </w:r>
      <w:r w:rsidR="00E45849">
        <w:rPr>
          <w:color w:val="000000"/>
          <w:vertAlign w:val="superscript"/>
          <w:lang w:eastAsia="uk-UA" w:bidi="uk-UA"/>
        </w:rPr>
        <w:t>₁</w:t>
      </w:r>
      <w:r w:rsidRPr="001C51C5">
        <w:rPr>
          <w:color w:val="000000"/>
          <w:lang w:eastAsia="uk-UA" w:bidi="uk-UA"/>
        </w:rPr>
        <w:t xml:space="preserve"> Порядку </w:t>
      </w:r>
      <w:proofErr w:type="spellStart"/>
      <w:r w:rsidRPr="001C51C5">
        <w:rPr>
          <w:color w:val="000000"/>
          <w:lang w:eastAsia="uk-UA" w:bidi="uk-UA"/>
        </w:rPr>
        <w:t>проведення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обстеження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прийнятих</w:t>
      </w:r>
      <w:proofErr w:type="spellEnd"/>
      <w:r w:rsidRPr="001C51C5">
        <w:rPr>
          <w:color w:val="000000"/>
          <w:lang w:eastAsia="uk-UA" w:bidi="uk-UA"/>
        </w:rPr>
        <w:t xml:space="preserve"> в </w:t>
      </w:r>
      <w:proofErr w:type="spellStart"/>
      <w:r w:rsidR="00E45849">
        <w:rPr>
          <w:color w:val="000000"/>
          <w:lang w:eastAsia="uk-UA" w:bidi="uk-UA"/>
        </w:rPr>
        <w:t>експлуатацію</w:t>
      </w:r>
      <w:proofErr w:type="spellEnd"/>
      <w:r w:rsidR="00E45849">
        <w:rPr>
          <w:color w:val="000000"/>
          <w:lang w:eastAsia="uk-UA" w:bidi="uk-UA"/>
        </w:rPr>
        <w:t xml:space="preserve"> </w:t>
      </w:r>
      <w:proofErr w:type="spellStart"/>
      <w:r w:rsidR="00E45849">
        <w:rPr>
          <w:color w:val="000000"/>
          <w:lang w:eastAsia="uk-UA" w:bidi="uk-UA"/>
        </w:rPr>
        <w:t>об'єктів</w:t>
      </w:r>
      <w:proofErr w:type="spellEnd"/>
      <w:r w:rsidR="00E45849">
        <w:rPr>
          <w:color w:val="000000"/>
          <w:lang w:eastAsia="uk-UA" w:bidi="uk-UA"/>
        </w:rPr>
        <w:t xml:space="preserve"> </w:t>
      </w:r>
      <w:proofErr w:type="spellStart"/>
      <w:r w:rsidR="00E45849">
        <w:rPr>
          <w:color w:val="000000"/>
          <w:lang w:eastAsia="uk-UA" w:bidi="uk-UA"/>
        </w:rPr>
        <w:t>будівниц</w:t>
      </w:r>
      <w:proofErr w:type="spellEnd"/>
      <w:r w:rsidR="00E45849">
        <w:rPr>
          <w:color w:val="000000"/>
          <w:lang w:val="uk-UA" w:eastAsia="uk-UA" w:bidi="uk-UA"/>
        </w:rPr>
        <w:t>т</w:t>
      </w:r>
      <w:proofErr w:type="spellStart"/>
      <w:r w:rsidR="00E45849">
        <w:rPr>
          <w:color w:val="000000"/>
          <w:lang w:eastAsia="uk-UA" w:bidi="uk-UA"/>
        </w:rPr>
        <w:t>ва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затвердженого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постановою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Кабінету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Міністрів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України</w:t>
      </w:r>
      <w:proofErr w:type="spellEnd"/>
      <w:r w:rsidRPr="001C51C5">
        <w:rPr>
          <w:color w:val="000000"/>
          <w:lang w:eastAsia="uk-UA" w:bidi="uk-UA"/>
        </w:rPr>
        <w:t xml:space="preserve"> </w:t>
      </w:r>
      <w:proofErr w:type="spellStart"/>
      <w:r w:rsidRPr="001C51C5">
        <w:rPr>
          <w:color w:val="000000"/>
          <w:lang w:eastAsia="uk-UA" w:bidi="uk-UA"/>
        </w:rPr>
        <w:t>від</w:t>
      </w:r>
      <w:proofErr w:type="spellEnd"/>
      <w:r w:rsidRPr="001C51C5">
        <w:rPr>
          <w:color w:val="000000"/>
          <w:lang w:eastAsia="uk-UA" w:bidi="uk-UA"/>
        </w:rPr>
        <w:t xml:space="preserve"> 12 </w:t>
      </w:r>
      <w:proofErr w:type="spellStart"/>
      <w:r w:rsidRPr="001C51C5">
        <w:rPr>
          <w:color w:val="000000"/>
          <w:lang w:eastAsia="uk-UA" w:bidi="uk-UA"/>
        </w:rPr>
        <w:t>квітня</w:t>
      </w:r>
      <w:proofErr w:type="spellEnd"/>
      <w:r w:rsidRPr="001C51C5">
        <w:rPr>
          <w:color w:val="000000"/>
          <w:lang w:eastAsia="uk-UA" w:bidi="uk-UA"/>
        </w:rPr>
        <w:t xml:space="preserve"> 2017 року № 257.</w:t>
      </w:r>
    </w:p>
    <w:p w:rsidR="00F436D8" w:rsidRPr="005D2DF3" w:rsidRDefault="00F436D8" w:rsidP="00F436D8">
      <w:pPr>
        <w:pStyle w:val="12"/>
        <w:tabs>
          <w:tab w:val="left" w:pos="709"/>
        </w:tabs>
        <w:spacing w:after="0" w:line="259" w:lineRule="auto"/>
        <w:ind w:firstLine="0"/>
        <w:jc w:val="both"/>
      </w:pPr>
      <w:r w:rsidRPr="005D2DF3">
        <w:tab/>
      </w:r>
      <w:r w:rsidRPr="005D2DF3">
        <w:rPr>
          <w:color w:val="000000"/>
          <w:lang w:eastAsia="uk-UA" w:bidi="uk-UA"/>
        </w:rPr>
        <w:t xml:space="preserve">8.8. </w:t>
      </w:r>
      <w:proofErr w:type="spellStart"/>
      <w:r w:rsidRPr="005D2DF3">
        <w:rPr>
          <w:color w:val="000000"/>
          <w:lang w:eastAsia="uk-UA" w:bidi="uk-UA"/>
        </w:rPr>
        <w:t>Заповнює</w:t>
      </w:r>
      <w:proofErr w:type="spellEnd"/>
      <w:r w:rsidRPr="005D2DF3">
        <w:rPr>
          <w:color w:val="000000"/>
          <w:lang w:eastAsia="uk-UA" w:bidi="uk-UA"/>
        </w:rPr>
        <w:t xml:space="preserve"> чек-лист в </w:t>
      </w:r>
      <w:proofErr w:type="spellStart"/>
      <w:r w:rsidRPr="005D2DF3">
        <w:rPr>
          <w:color w:val="000000"/>
          <w:lang w:eastAsia="uk-UA" w:bidi="uk-UA"/>
        </w:rPr>
        <w:t>електронній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формі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допомогою</w:t>
      </w:r>
      <w:proofErr w:type="spellEnd"/>
      <w:r w:rsidRPr="005D2DF3">
        <w:rPr>
          <w:color w:val="000000"/>
          <w:lang w:eastAsia="uk-UA" w:bidi="uk-UA"/>
        </w:rPr>
        <w:t xml:space="preserve"> Державного </w:t>
      </w:r>
      <w:proofErr w:type="spellStart"/>
      <w:r w:rsidRPr="005D2DF3">
        <w:rPr>
          <w:color w:val="000000"/>
          <w:lang w:eastAsia="uk-UA" w:bidi="uk-UA"/>
        </w:rPr>
        <w:t>реєстру</w:t>
      </w:r>
      <w:proofErr w:type="spellEnd"/>
      <w:r w:rsidRPr="005D2DF3">
        <w:rPr>
          <w:color w:val="000000"/>
          <w:lang w:eastAsia="uk-UA" w:bidi="uk-UA"/>
        </w:rPr>
        <w:t xml:space="preserve"> майна, </w:t>
      </w:r>
      <w:proofErr w:type="spellStart"/>
      <w:r w:rsidRPr="005D2DF3">
        <w:rPr>
          <w:color w:val="000000"/>
          <w:lang w:eastAsia="uk-UA" w:bidi="uk-UA"/>
        </w:rPr>
        <w:t>пошкодженого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знищеного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внаслідок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бойових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дій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терористичних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актів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диверсій</w:t>
      </w:r>
      <w:proofErr w:type="spellEnd"/>
      <w:r w:rsidRPr="005D2DF3">
        <w:rPr>
          <w:color w:val="000000"/>
          <w:lang w:eastAsia="uk-UA" w:bidi="uk-UA"/>
        </w:rPr>
        <w:t>,</w:t>
      </w:r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спричинених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збройною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агресією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російської</w:t>
      </w:r>
      <w:proofErr w:type="spellEnd"/>
      <w:r w:rsidR="00D547D7">
        <w:rPr>
          <w:color w:val="000000"/>
          <w:lang w:eastAsia="uk-UA" w:bidi="uk-UA"/>
        </w:rPr>
        <w:t xml:space="preserve"> </w:t>
      </w:r>
      <w:proofErr w:type="spellStart"/>
      <w:r w:rsidR="00D547D7">
        <w:rPr>
          <w:color w:val="000000"/>
          <w:lang w:eastAsia="uk-UA" w:bidi="uk-UA"/>
        </w:rPr>
        <w:t>ф</w:t>
      </w:r>
      <w:r w:rsidRPr="005D2DF3">
        <w:rPr>
          <w:color w:val="000000"/>
          <w:lang w:eastAsia="uk-UA" w:bidi="uk-UA"/>
        </w:rPr>
        <w:t>едерації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України</w:t>
      </w:r>
      <w:proofErr w:type="spellEnd"/>
      <w:r w:rsidRPr="005D2DF3">
        <w:rPr>
          <w:color w:val="000000"/>
          <w:lang w:eastAsia="uk-UA" w:bidi="uk-UA"/>
        </w:rPr>
        <w:t xml:space="preserve"> (</w:t>
      </w:r>
      <w:proofErr w:type="spellStart"/>
      <w:r w:rsidRPr="005D2DF3">
        <w:rPr>
          <w:color w:val="000000"/>
          <w:lang w:eastAsia="uk-UA" w:bidi="uk-UA"/>
        </w:rPr>
        <w:t>далі</w:t>
      </w:r>
      <w:proofErr w:type="spellEnd"/>
      <w:r w:rsidRPr="005D2DF3">
        <w:rPr>
          <w:color w:val="000000"/>
          <w:lang w:eastAsia="uk-UA" w:bidi="uk-UA"/>
        </w:rPr>
        <w:t xml:space="preserve"> - </w:t>
      </w:r>
      <w:proofErr w:type="spellStart"/>
      <w:r w:rsidRPr="005D2DF3">
        <w:rPr>
          <w:color w:val="000000"/>
          <w:lang w:eastAsia="uk-UA" w:bidi="uk-UA"/>
        </w:rPr>
        <w:t>Реєстр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пошкодженого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знищеного</w:t>
      </w:r>
      <w:proofErr w:type="spellEnd"/>
      <w:r w:rsidRPr="005D2DF3">
        <w:rPr>
          <w:color w:val="000000"/>
          <w:lang w:eastAsia="uk-UA" w:bidi="uk-UA"/>
        </w:rPr>
        <w:t xml:space="preserve"> майна).</w:t>
      </w:r>
    </w:p>
    <w:p w:rsidR="00F436D8" w:rsidRPr="005D2DF3" w:rsidRDefault="00F436D8" w:rsidP="00F436D8">
      <w:pPr>
        <w:pStyle w:val="12"/>
        <w:tabs>
          <w:tab w:val="left" w:pos="709"/>
        </w:tabs>
        <w:spacing w:after="0" w:line="259" w:lineRule="auto"/>
        <w:ind w:firstLine="0"/>
        <w:jc w:val="both"/>
      </w:pPr>
      <w:r w:rsidRPr="005D2DF3">
        <w:tab/>
        <w:t xml:space="preserve">8.9. </w:t>
      </w:r>
      <w:proofErr w:type="spellStart"/>
      <w:r w:rsidRPr="005D2DF3">
        <w:rPr>
          <w:color w:val="000000"/>
          <w:lang w:eastAsia="uk-UA" w:bidi="uk-UA"/>
        </w:rPr>
        <w:t>Здійснює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фотофіксацію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пошкоджень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об'єкта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нерухомого</w:t>
      </w:r>
      <w:proofErr w:type="spellEnd"/>
      <w:r w:rsidRPr="005D2DF3">
        <w:rPr>
          <w:color w:val="000000"/>
          <w:lang w:eastAsia="uk-UA" w:bidi="uk-UA"/>
        </w:rPr>
        <w:t xml:space="preserve"> майна,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свідчать</w:t>
      </w:r>
      <w:proofErr w:type="spellEnd"/>
      <w:r w:rsidRPr="005D2DF3">
        <w:rPr>
          <w:color w:val="000000"/>
          <w:lang w:eastAsia="uk-UA" w:bidi="uk-UA"/>
        </w:rPr>
        <w:t xml:space="preserve"> про характер та </w:t>
      </w:r>
      <w:proofErr w:type="spellStart"/>
      <w:r w:rsidRPr="005D2DF3">
        <w:rPr>
          <w:color w:val="000000"/>
          <w:lang w:eastAsia="uk-UA" w:bidi="uk-UA"/>
        </w:rPr>
        <w:t>обсяг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руйнувань</w:t>
      </w:r>
      <w:proofErr w:type="spellEnd"/>
      <w:r w:rsidRPr="005D2DF3">
        <w:rPr>
          <w:color w:val="000000"/>
          <w:lang w:eastAsia="uk-UA" w:bidi="uk-UA"/>
        </w:rPr>
        <w:t xml:space="preserve">, за </w:t>
      </w:r>
      <w:proofErr w:type="spellStart"/>
      <w:r w:rsidRPr="005D2DF3">
        <w:rPr>
          <w:color w:val="000000"/>
          <w:lang w:eastAsia="uk-UA" w:bidi="uk-UA"/>
        </w:rPr>
        <w:t>кожним</w:t>
      </w:r>
      <w:proofErr w:type="spellEnd"/>
      <w:r w:rsidRPr="005D2DF3">
        <w:rPr>
          <w:color w:val="000000"/>
          <w:lang w:eastAsia="uk-UA" w:bidi="uk-UA"/>
        </w:rPr>
        <w:t xml:space="preserve"> видом </w:t>
      </w:r>
      <w:proofErr w:type="spellStart"/>
      <w:r w:rsidRPr="005D2DF3">
        <w:rPr>
          <w:color w:val="000000"/>
          <w:lang w:eastAsia="uk-UA" w:bidi="uk-UA"/>
        </w:rPr>
        <w:t>ремонтних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робі</w:t>
      </w:r>
      <w:proofErr w:type="spellEnd"/>
      <w:r w:rsidR="00E45849">
        <w:rPr>
          <w:color w:val="000000"/>
          <w:lang w:val="uk-UA" w:eastAsia="uk-UA" w:bidi="uk-UA"/>
        </w:rPr>
        <w:t>т</w:t>
      </w:r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визначених</w:t>
      </w:r>
      <w:proofErr w:type="spellEnd"/>
      <w:r w:rsidRPr="005D2DF3">
        <w:rPr>
          <w:color w:val="000000"/>
          <w:lang w:eastAsia="uk-UA" w:bidi="uk-UA"/>
        </w:rPr>
        <w:t xml:space="preserve"> у чек-</w:t>
      </w:r>
      <w:proofErr w:type="spellStart"/>
      <w:r w:rsidRPr="005D2DF3">
        <w:rPr>
          <w:color w:val="000000"/>
          <w:lang w:eastAsia="uk-UA" w:bidi="uk-UA"/>
        </w:rPr>
        <w:t>листі</w:t>
      </w:r>
      <w:proofErr w:type="spellEnd"/>
      <w:r w:rsidRPr="005D2DF3">
        <w:rPr>
          <w:color w:val="000000"/>
          <w:lang w:eastAsia="uk-UA" w:bidi="uk-UA"/>
        </w:rPr>
        <w:t xml:space="preserve">, у </w:t>
      </w:r>
      <w:proofErr w:type="spellStart"/>
      <w:r w:rsidRPr="005D2DF3">
        <w:rPr>
          <w:color w:val="000000"/>
          <w:lang w:eastAsia="uk-UA" w:bidi="uk-UA"/>
        </w:rPr>
        <w:t>разі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недодання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результатів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фотофіксації</w:t>
      </w:r>
      <w:proofErr w:type="spellEnd"/>
      <w:r w:rsidRPr="005D2DF3">
        <w:rPr>
          <w:color w:val="000000"/>
          <w:lang w:eastAsia="uk-UA" w:bidi="uk-UA"/>
        </w:rPr>
        <w:t xml:space="preserve"> до акта </w:t>
      </w:r>
      <w:proofErr w:type="spellStart"/>
      <w:r w:rsidRPr="005D2DF3">
        <w:rPr>
          <w:color w:val="000000"/>
          <w:lang w:eastAsia="uk-UA" w:bidi="uk-UA"/>
        </w:rPr>
        <w:t>комісійного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обстеження</w:t>
      </w:r>
      <w:proofErr w:type="spellEnd"/>
      <w:r w:rsidRPr="005D2DF3">
        <w:rPr>
          <w:color w:val="000000"/>
          <w:lang w:eastAsia="uk-UA" w:bidi="uk-UA"/>
        </w:rPr>
        <w:t xml:space="preserve"> та/</w:t>
      </w:r>
      <w:proofErr w:type="spellStart"/>
      <w:r w:rsidRPr="005D2DF3">
        <w:rPr>
          <w:color w:val="000000"/>
          <w:lang w:eastAsia="uk-UA" w:bidi="uk-UA"/>
        </w:rPr>
        <w:t>або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звіту</w:t>
      </w:r>
      <w:proofErr w:type="spellEnd"/>
      <w:r w:rsidRPr="005D2DF3">
        <w:rPr>
          <w:color w:val="000000"/>
          <w:lang w:eastAsia="uk-UA" w:bidi="uk-UA"/>
        </w:rPr>
        <w:t xml:space="preserve"> з </w:t>
      </w:r>
      <w:proofErr w:type="spellStart"/>
      <w:r w:rsidRPr="005D2DF3">
        <w:rPr>
          <w:color w:val="000000"/>
          <w:lang w:eastAsia="uk-UA" w:bidi="uk-UA"/>
        </w:rPr>
        <w:t>технічного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обстеження</w:t>
      </w:r>
      <w:proofErr w:type="spellEnd"/>
      <w:r w:rsidRPr="005D2DF3">
        <w:rPr>
          <w:color w:val="000000"/>
          <w:lang w:eastAsia="uk-UA" w:bidi="uk-UA"/>
        </w:rPr>
        <w:t>.</w:t>
      </w:r>
    </w:p>
    <w:p w:rsidR="005D2DF3" w:rsidRDefault="00F436D8" w:rsidP="00E45849">
      <w:pPr>
        <w:pStyle w:val="12"/>
        <w:tabs>
          <w:tab w:val="left" w:pos="709"/>
        </w:tabs>
        <w:spacing w:after="0" w:line="259" w:lineRule="auto"/>
        <w:ind w:firstLine="0"/>
        <w:jc w:val="both"/>
        <w:rPr>
          <w:color w:val="000000"/>
          <w:lang w:eastAsia="uk-UA" w:bidi="uk-UA"/>
        </w:rPr>
      </w:pPr>
      <w:r w:rsidRPr="005D2DF3">
        <w:tab/>
        <w:t xml:space="preserve">8.10. </w:t>
      </w:r>
      <w:proofErr w:type="spellStart"/>
      <w:r w:rsidRPr="005D2DF3">
        <w:rPr>
          <w:color w:val="000000"/>
          <w:lang w:eastAsia="uk-UA" w:bidi="uk-UA"/>
        </w:rPr>
        <w:t>Виконує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інші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повноваження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випливають</w:t>
      </w:r>
      <w:proofErr w:type="spellEnd"/>
      <w:r w:rsidRPr="005D2DF3">
        <w:rPr>
          <w:color w:val="000000"/>
          <w:lang w:eastAsia="uk-UA" w:bidi="uk-UA"/>
        </w:rPr>
        <w:t xml:space="preserve"> з </w:t>
      </w:r>
      <w:proofErr w:type="spellStart"/>
      <w:r w:rsidRPr="005D2DF3">
        <w:rPr>
          <w:color w:val="000000"/>
          <w:lang w:eastAsia="uk-UA" w:bidi="uk-UA"/>
        </w:rPr>
        <w:t>покладених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неї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завдань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2146"/>
        </w:tabs>
        <w:spacing w:after="0" w:line="259" w:lineRule="auto"/>
        <w:ind w:left="720" w:firstLine="0"/>
        <w:jc w:val="both"/>
      </w:pPr>
      <w:r w:rsidRPr="005D2DF3">
        <w:rPr>
          <w:color w:val="000000"/>
          <w:lang w:eastAsia="uk-UA" w:bidi="uk-UA"/>
        </w:rPr>
        <w:t xml:space="preserve">9. </w:t>
      </w:r>
      <w:proofErr w:type="spellStart"/>
      <w:r w:rsidRPr="005D2DF3">
        <w:rPr>
          <w:color w:val="000000"/>
          <w:lang w:eastAsia="uk-UA" w:bidi="uk-UA"/>
        </w:rPr>
        <w:t>Комісія</w:t>
      </w:r>
      <w:proofErr w:type="spellEnd"/>
      <w:r w:rsidRPr="005D2DF3">
        <w:rPr>
          <w:color w:val="000000"/>
          <w:lang w:eastAsia="uk-UA" w:bidi="uk-UA"/>
        </w:rPr>
        <w:t xml:space="preserve"> в </w:t>
      </w:r>
      <w:proofErr w:type="spellStart"/>
      <w:r w:rsidRPr="005D2DF3">
        <w:rPr>
          <w:color w:val="000000"/>
          <w:lang w:eastAsia="uk-UA" w:bidi="uk-UA"/>
        </w:rPr>
        <w:t>Реєстрі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пошкодженого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знищеного</w:t>
      </w:r>
      <w:proofErr w:type="spellEnd"/>
      <w:r w:rsidRPr="005D2DF3">
        <w:rPr>
          <w:color w:val="000000"/>
          <w:lang w:eastAsia="uk-UA" w:bidi="uk-UA"/>
        </w:rPr>
        <w:t xml:space="preserve"> майна:</w:t>
      </w:r>
    </w:p>
    <w:p w:rsidR="00F436D8" w:rsidRPr="005D2DF3" w:rsidRDefault="00F436D8" w:rsidP="00F436D8">
      <w:pPr>
        <w:pStyle w:val="12"/>
        <w:tabs>
          <w:tab w:val="left" w:pos="1414"/>
        </w:tabs>
        <w:spacing w:after="0" w:line="259" w:lineRule="auto"/>
        <w:ind w:left="720" w:firstLine="0"/>
        <w:jc w:val="both"/>
      </w:pPr>
      <w:r w:rsidRPr="005D2DF3">
        <w:rPr>
          <w:color w:val="000000"/>
          <w:lang w:eastAsia="uk-UA" w:bidi="uk-UA"/>
        </w:rPr>
        <w:t xml:space="preserve">9.1. </w:t>
      </w:r>
      <w:proofErr w:type="spellStart"/>
      <w:r w:rsidRPr="005D2DF3">
        <w:rPr>
          <w:color w:val="000000"/>
          <w:lang w:eastAsia="uk-UA" w:bidi="uk-UA"/>
        </w:rPr>
        <w:t>Отримує</w:t>
      </w:r>
      <w:proofErr w:type="spellEnd"/>
      <w:r w:rsidRPr="005D2DF3">
        <w:rPr>
          <w:color w:val="000000"/>
          <w:lang w:eastAsia="uk-UA" w:bidi="uk-UA"/>
        </w:rPr>
        <w:t xml:space="preserve"> заяви для </w:t>
      </w:r>
      <w:proofErr w:type="spellStart"/>
      <w:r w:rsidRPr="005D2DF3">
        <w:rPr>
          <w:color w:val="000000"/>
          <w:lang w:eastAsia="uk-UA" w:bidi="uk-UA"/>
        </w:rPr>
        <w:t>їх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1414"/>
        </w:tabs>
        <w:spacing w:after="0" w:line="259" w:lineRule="auto"/>
        <w:ind w:left="720" w:firstLine="0"/>
        <w:jc w:val="both"/>
      </w:pPr>
      <w:r w:rsidRPr="005D2DF3">
        <w:rPr>
          <w:color w:val="000000"/>
          <w:lang w:eastAsia="uk-UA" w:bidi="uk-UA"/>
        </w:rPr>
        <w:t xml:space="preserve">9.2. </w:t>
      </w:r>
      <w:proofErr w:type="spellStart"/>
      <w:r w:rsidRPr="005D2DF3">
        <w:rPr>
          <w:color w:val="000000"/>
          <w:lang w:eastAsia="uk-UA" w:bidi="uk-UA"/>
        </w:rPr>
        <w:t>Перевіряє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надану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інформацію</w:t>
      </w:r>
      <w:proofErr w:type="spellEnd"/>
      <w:r w:rsidRPr="005D2DF3">
        <w:rPr>
          <w:color w:val="000000"/>
          <w:lang w:eastAsia="uk-UA" w:bidi="uk-UA"/>
        </w:rPr>
        <w:t xml:space="preserve"> в </w:t>
      </w:r>
      <w:proofErr w:type="spellStart"/>
      <w:r w:rsidRPr="005D2DF3">
        <w:rPr>
          <w:color w:val="000000"/>
          <w:lang w:eastAsia="uk-UA" w:bidi="uk-UA"/>
        </w:rPr>
        <w:t>заяві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додані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документи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1414"/>
        </w:tabs>
        <w:spacing w:after="0" w:line="259" w:lineRule="auto"/>
        <w:ind w:firstLine="720"/>
        <w:jc w:val="both"/>
      </w:pPr>
      <w:r w:rsidRPr="00F940C7">
        <w:rPr>
          <w:color w:val="000000"/>
          <w:lang w:eastAsia="uk-UA" w:bidi="uk-UA"/>
        </w:rPr>
        <w:t xml:space="preserve">9.3. Вносить </w:t>
      </w:r>
      <w:proofErr w:type="spellStart"/>
      <w:r w:rsidRPr="00F940C7">
        <w:rPr>
          <w:color w:val="000000"/>
          <w:lang w:eastAsia="uk-UA" w:bidi="uk-UA"/>
        </w:rPr>
        <w:t>відомості</w:t>
      </w:r>
      <w:proofErr w:type="spellEnd"/>
      <w:r w:rsidRPr="00F940C7">
        <w:rPr>
          <w:color w:val="000000"/>
          <w:lang w:eastAsia="uk-UA" w:bidi="uk-UA"/>
        </w:rPr>
        <w:t xml:space="preserve"> про </w:t>
      </w:r>
      <w:proofErr w:type="spellStart"/>
      <w:r w:rsidRPr="00F940C7">
        <w:rPr>
          <w:color w:val="000000"/>
          <w:lang w:eastAsia="uk-UA" w:bidi="uk-UA"/>
        </w:rPr>
        <w:t>зупинення</w:t>
      </w:r>
      <w:proofErr w:type="spellEnd"/>
      <w:r w:rsidRPr="00F940C7">
        <w:rPr>
          <w:color w:val="000000"/>
          <w:lang w:eastAsia="uk-UA" w:bidi="uk-UA"/>
        </w:rPr>
        <w:t>/</w:t>
      </w:r>
      <w:proofErr w:type="spellStart"/>
      <w:r w:rsidRPr="00F940C7">
        <w:rPr>
          <w:color w:val="000000"/>
          <w:lang w:eastAsia="uk-UA" w:bidi="uk-UA"/>
        </w:rPr>
        <w:t>поновлення</w:t>
      </w:r>
      <w:proofErr w:type="spellEnd"/>
      <w:r w:rsidRPr="00F940C7">
        <w:rPr>
          <w:color w:val="000000"/>
          <w:lang w:eastAsia="uk-UA" w:bidi="uk-UA"/>
        </w:rPr>
        <w:t xml:space="preserve"> </w:t>
      </w:r>
      <w:proofErr w:type="spellStart"/>
      <w:r w:rsidRPr="00F940C7">
        <w:rPr>
          <w:color w:val="000000"/>
          <w:lang w:eastAsia="uk-UA" w:bidi="uk-UA"/>
        </w:rPr>
        <w:t>розгляду</w:t>
      </w:r>
      <w:proofErr w:type="spellEnd"/>
      <w:r w:rsidRPr="00F940C7">
        <w:rPr>
          <w:color w:val="000000"/>
          <w:lang w:eastAsia="uk-UA" w:bidi="uk-UA"/>
        </w:rPr>
        <w:t xml:space="preserve"> заяви </w:t>
      </w:r>
      <w:proofErr w:type="spellStart"/>
      <w:r w:rsidRPr="00F940C7">
        <w:rPr>
          <w:color w:val="000000"/>
          <w:lang w:eastAsia="uk-UA" w:bidi="uk-UA"/>
        </w:rPr>
        <w:t>із</w:t>
      </w:r>
      <w:proofErr w:type="spellEnd"/>
      <w:r w:rsidRPr="00F940C7">
        <w:rPr>
          <w:color w:val="000000"/>
          <w:lang w:eastAsia="uk-UA" w:bidi="uk-UA"/>
        </w:rPr>
        <w:t xml:space="preserve"> </w:t>
      </w:r>
      <w:proofErr w:type="spellStart"/>
      <w:r w:rsidRPr="00F940C7">
        <w:rPr>
          <w:color w:val="000000"/>
          <w:lang w:eastAsia="uk-UA" w:bidi="uk-UA"/>
        </w:rPr>
        <w:t>зазначенням</w:t>
      </w:r>
      <w:proofErr w:type="spellEnd"/>
      <w:r w:rsidRPr="00F940C7">
        <w:rPr>
          <w:color w:val="000000"/>
          <w:lang w:eastAsia="uk-UA" w:bidi="uk-UA"/>
        </w:rPr>
        <w:t xml:space="preserve"> </w:t>
      </w:r>
      <w:proofErr w:type="spellStart"/>
      <w:r w:rsidRPr="00F940C7">
        <w:rPr>
          <w:color w:val="000000"/>
          <w:lang w:eastAsia="uk-UA" w:bidi="uk-UA"/>
        </w:rPr>
        <w:t>інформації</w:t>
      </w:r>
      <w:proofErr w:type="spellEnd"/>
      <w:r w:rsidRPr="00F940C7">
        <w:rPr>
          <w:color w:val="000000"/>
          <w:lang w:eastAsia="uk-UA" w:bidi="uk-UA"/>
        </w:rPr>
        <w:t xml:space="preserve"> та/</w:t>
      </w:r>
      <w:proofErr w:type="spellStart"/>
      <w:r w:rsidRPr="00F940C7">
        <w:rPr>
          <w:color w:val="000000"/>
          <w:lang w:eastAsia="uk-UA" w:bidi="uk-UA"/>
        </w:rPr>
        <w:t>або</w:t>
      </w:r>
      <w:proofErr w:type="spellEnd"/>
      <w:r w:rsidRPr="00F940C7">
        <w:rPr>
          <w:color w:val="000000"/>
          <w:lang w:eastAsia="uk-UA" w:bidi="uk-UA"/>
        </w:rPr>
        <w:t xml:space="preserve"> </w:t>
      </w:r>
      <w:proofErr w:type="spellStart"/>
      <w:r w:rsidRPr="00F940C7">
        <w:rPr>
          <w:color w:val="000000"/>
          <w:lang w:eastAsia="uk-UA" w:bidi="uk-UA"/>
        </w:rPr>
        <w:t>документів</w:t>
      </w:r>
      <w:proofErr w:type="spellEnd"/>
      <w:r w:rsidRPr="00F940C7">
        <w:rPr>
          <w:color w:val="000000"/>
          <w:lang w:eastAsia="uk-UA" w:bidi="uk-UA"/>
        </w:rPr>
        <w:t xml:space="preserve">, </w:t>
      </w:r>
      <w:proofErr w:type="spellStart"/>
      <w:r w:rsidRPr="00F940C7">
        <w:rPr>
          <w:color w:val="000000"/>
          <w:lang w:eastAsia="uk-UA" w:bidi="uk-UA"/>
        </w:rPr>
        <w:t>які</w:t>
      </w:r>
      <w:proofErr w:type="spellEnd"/>
      <w:r w:rsidRPr="00F940C7">
        <w:rPr>
          <w:color w:val="000000"/>
          <w:lang w:eastAsia="uk-UA" w:bidi="uk-UA"/>
        </w:rPr>
        <w:t xml:space="preserve"> </w:t>
      </w:r>
      <w:proofErr w:type="spellStart"/>
      <w:r w:rsidRPr="00F940C7">
        <w:rPr>
          <w:color w:val="000000"/>
          <w:lang w:eastAsia="uk-UA" w:bidi="uk-UA"/>
        </w:rPr>
        <w:t>заявник</w:t>
      </w:r>
      <w:proofErr w:type="spellEnd"/>
      <w:r w:rsidRPr="00F940C7">
        <w:rPr>
          <w:color w:val="000000"/>
          <w:lang w:eastAsia="uk-UA" w:bidi="uk-UA"/>
        </w:rPr>
        <w:t xml:space="preserve"> повинен </w:t>
      </w:r>
      <w:proofErr w:type="spellStart"/>
      <w:r w:rsidRPr="00F940C7">
        <w:rPr>
          <w:color w:val="000000"/>
          <w:lang w:eastAsia="uk-UA" w:bidi="uk-UA"/>
        </w:rPr>
        <w:t>додати</w:t>
      </w:r>
      <w:proofErr w:type="spellEnd"/>
      <w:r w:rsidRPr="00F940C7">
        <w:rPr>
          <w:color w:val="000000"/>
          <w:lang w:eastAsia="uk-UA" w:bidi="uk-UA"/>
        </w:rPr>
        <w:t xml:space="preserve">, але в межах та </w:t>
      </w:r>
      <w:proofErr w:type="spellStart"/>
      <w:r w:rsidRPr="00F940C7">
        <w:rPr>
          <w:color w:val="000000"/>
          <w:lang w:eastAsia="uk-UA" w:bidi="uk-UA"/>
        </w:rPr>
        <w:t>відповідно</w:t>
      </w:r>
      <w:proofErr w:type="spellEnd"/>
      <w:r w:rsidRPr="00F940C7">
        <w:rPr>
          <w:color w:val="000000"/>
          <w:lang w:eastAsia="uk-UA" w:bidi="uk-UA"/>
        </w:rPr>
        <w:t xml:space="preserve"> </w:t>
      </w:r>
      <w:proofErr w:type="gramStart"/>
      <w:r w:rsidRPr="00F940C7">
        <w:rPr>
          <w:color w:val="000000"/>
          <w:lang w:eastAsia="uk-UA" w:bidi="uk-UA"/>
        </w:rPr>
        <w:t>до пункту</w:t>
      </w:r>
      <w:proofErr w:type="gramEnd"/>
      <w:r w:rsidRPr="00F940C7">
        <w:rPr>
          <w:color w:val="000000"/>
          <w:lang w:eastAsia="uk-UA" w:bidi="uk-UA"/>
        </w:rPr>
        <w:t xml:space="preserve"> 13 Порядку</w:t>
      </w:r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1414"/>
        </w:tabs>
        <w:spacing w:after="0" w:line="259" w:lineRule="auto"/>
        <w:ind w:firstLine="720"/>
        <w:jc w:val="both"/>
      </w:pPr>
      <w:r w:rsidRPr="005D2DF3">
        <w:rPr>
          <w:color w:val="000000"/>
          <w:lang w:eastAsia="uk-UA" w:bidi="uk-UA"/>
        </w:rPr>
        <w:t xml:space="preserve">9.4. Вносить </w:t>
      </w:r>
      <w:proofErr w:type="spellStart"/>
      <w:r w:rsidRPr="005D2DF3">
        <w:rPr>
          <w:color w:val="000000"/>
          <w:lang w:eastAsia="uk-UA" w:bidi="uk-UA"/>
        </w:rPr>
        <w:t>результати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комісійного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обстеження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разі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його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проведення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рішенням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цієї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1414"/>
        </w:tabs>
        <w:spacing w:after="0" w:line="259" w:lineRule="auto"/>
        <w:ind w:firstLine="720"/>
        <w:jc w:val="both"/>
      </w:pPr>
      <w:r w:rsidRPr="005D2DF3">
        <w:rPr>
          <w:color w:val="000000"/>
          <w:lang w:eastAsia="uk-UA" w:bidi="uk-UA"/>
        </w:rPr>
        <w:t xml:space="preserve">9.5. </w:t>
      </w:r>
      <w:proofErr w:type="spellStart"/>
      <w:r w:rsidRPr="005D2DF3">
        <w:rPr>
          <w:color w:val="000000"/>
          <w:lang w:eastAsia="uk-UA" w:bidi="uk-UA"/>
        </w:rPr>
        <w:t>Заповнює</w:t>
      </w:r>
      <w:proofErr w:type="spellEnd"/>
      <w:r w:rsidRPr="005D2DF3">
        <w:rPr>
          <w:color w:val="000000"/>
          <w:lang w:eastAsia="uk-UA" w:bidi="uk-UA"/>
        </w:rPr>
        <w:t xml:space="preserve"> за </w:t>
      </w:r>
      <w:proofErr w:type="spellStart"/>
      <w:r w:rsidRPr="005D2DF3">
        <w:rPr>
          <w:color w:val="000000"/>
          <w:lang w:eastAsia="uk-UA" w:bidi="uk-UA"/>
        </w:rPr>
        <w:t>кожним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пошкодженим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об'єктом</w:t>
      </w:r>
      <w:proofErr w:type="spellEnd"/>
      <w:r w:rsidRPr="005D2DF3">
        <w:rPr>
          <w:color w:val="000000"/>
          <w:lang w:eastAsia="uk-UA" w:bidi="uk-UA"/>
        </w:rPr>
        <w:t xml:space="preserve"> чек-лист, </w:t>
      </w:r>
      <w:proofErr w:type="spellStart"/>
      <w:r w:rsidRPr="005D2DF3">
        <w:rPr>
          <w:color w:val="000000"/>
          <w:lang w:eastAsia="uk-UA" w:bidi="uk-UA"/>
        </w:rPr>
        <w:t>результати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фотофіксації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пошкоджень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об'єкта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визначає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розмір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940C7">
      <w:pPr>
        <w:pStyle w:val="12"/>
        <w:tabs>
          <w:tab w:val="left" w:pos="709"/>
        </w:tabs>
        <w:spacing w:after="120" w:line="259" w:lineRule="auto"/>
        <w:ind w:firstLine="0"/>
        <w:jc w:val="both"/>
      </w:pPr>
      <w:r w:rsidRPr="005D2DF3">
        <w:rPr>
          <w:color w:val="000000"/>
          <w:lang w:eastAsia="uk-UA" w:bidi="uk-UA"/>
        </w:rPr>
        <w:tab/>
        <w:t xml:space="preserve">9.6. Вносить </w:t>
      </w:r>
      <w:proofErr w:type="spellStart"/>
      <w:r w:rsidRPr="005D2DF3">
        <w:rPr>
          <w:color w:val="000000"/>
          <w:lang w:eastAsia="uk-UA" w:bidi="uk-UA"/>
        </w:rPr>
        <w:t>відомості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="00E45849">
        <w:rPr>
          <w:color w:val="000000"/>
          <w:lang w:val="uk-UA" w:eastAsia="uk-UA" w:bidi="uk-UA"/>
        </w:rPr>
        <w:t xml:space="preserve"> /</w:t>
      </w:r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відмову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наданні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tabs>
          <w:tab w:val="left" w:pos="2146"/>
        </w:tabs>
        <w:spacing w:after="0" w:line="259" w:lineRule="auto"/>
        <w:ind w:left="720" w:firstLine="0"/>
        <w:jc w:val="both"/>
      </w:pPr>
      <w:r w:rsidRPr="005D2DF3">
        <w:rPr>
          <w:color w:val="000000"/>
          <w:lang w:eastAsia="uk-UA" w:bidi="uk-UA"/>
        </w:rPr>
        <w:t xml:space="preserve">10. </w:t>
      </w:r>
      <w:proofErr w:type="spellStart"/>
      <w:r w:rsidRPr="005D2DF3">
        <w:rPr>
          <w:color w:val="000000"/>
          <w:lang w:eastAsia="uk-UA" w:bidi="uk-UA"/>
        </w:rPr>
        <w:t>Комісія</w:t>
      </w:r>
      <w:proofErr w:type="spellEnd"/>
      <w:r w:rsidRPr="005D2DF3">
        <w:rPr>
          <w:color w:val="000000"/>
          <w:lang w:eastAsia="uk-UA" w:bidi="uk-UA"/>
        </w:rPr>
        <w:t xml:space="preserve"> з метою </w:t>
      </w:r>
      <w:proofErr w:type="spellStart"/>
      <w:r w:rsidRPr="005D2DF3">
        <w:rPr>
          <w:color w:val="000000"/>
          <w:lang w:eastAsia="uk-UA" w:bidi="uk-UA"/>
        </w:rPr>
        <w:t>виконання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покладених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неї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завдань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має</w:t>
      </w:r>
      <w:proofErr w:type="spellEnd"/>
      <w:r w:rsidRPr="005D2DF3">
        <w:rPr>
          <w:color w:val="000000"/>
          <w:lang w:eastAsia="uk-UA" w:bidi="uk-UA"/>
        </w:rPr>
        <w:t>:</w:t>
      </w:r>
    </w:p>
    <w:p w:rsidR="00F436D8" w:rsidRPr="005D2DF3" w:rsidRDefault="00F436D8" w:rsidP="00F436D8">
      <w:pPr>
        <w:pStyle w:val="12"/>
        <w:tabs>
          <w:tab w:val="left" w:pos="709"/>
        </w:tabs>
        <w:spacing w:after="0" w:line="259" w:lineRule="auto"/>
        <w:ind w:firstLine="0"/>
        <w:jc w:val="both"/>
      </w:pPr>
      <w:r w:rsidRPr="005D2DF3">
        <w:rPr>
          <w:color w:val="000000"/>
          <w:lang w:eastAsia="uk-UA" w:bidi="uk-UA"/>
        </w:rPr>
        <w:tab/>
        <w:t xml:space="preserve">10.1. Доступ та право на </w:t>
      </w:r>
      <w:proofErr w:type="spellStart"/>
      <w:r w:rsidRPr="005D2DF3">
        <w:rPr>
          <w:color w:val="000000"/>
          <w:lang w:eastAsia="uk-UA" w:bidi="uk-UA"/>
        </w:rPr>
        <w:t>отримання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документів</w:t>
      </w:r>
      <w:proofErr w:type="spellEnd"/>
      <w:r w:rsidRPr="005D2DF3">
        <w:rPr>
          <w:color w:val="000000"/>
          <w:lang w:eastAsia="uk-UA" w:bidi="uk-UA"/>
        </w:rPr>
        <w:t xml:space="preserve"> та/</w:t>
      </w:r>
      <w:proofErr w:type="spellStart"/>
      <w:r w:rsidRPr="005D2DF3">
        <w:rPr>
          <w:color w:val="000000"/>
          <w:lang w:eastAsia="uk-UA" w:bidi="uk-UA"/>
        </w:rPr>
        <w:t>або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інформації</w:t>
      </w:r>
      <w:proofErr w:type="spellEnd"/>
      <w:r w:rsidRPr="005D2DF3">
        <w:rPr>
          <w:color w:val="000000"/>
          <w:lang w:eastAsia="uk-UA" w:bidi="uk-UA"/>
        </w:rPr>
        <w:t xml:space="preserve"> (в тому </w:t>
      </w:r>
      <w:proofErr w:type="spellStart"/>
      <w:r w:rsidRPr="005D2DF3">
        <w:rPr>
          <w:color w:val="000000"/>
          <w:lang w:eastAsia="uk-UA" w:bidi="uk-UA"/>
        </w:rPr>
        <w:t>числі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конфіденційної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gramStart"/>
      <w:r w:rsidRPr="005D2DF3">
        <w:rPr>
          <w:color w:val="000000"/>
          <w:lang w:eastAsia="uk-UA" w:bidi="uk-UA"/>
        </w:rPr>
        <w:t>в порядку</w:t>
      </w:r>
      <w:proofErr w:type="gram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встановленому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законодавством</w:t>
      </w:r>
      <w:proofErr w:type="spellEnd"/>
      <w:r w:rsidRPr="005D2DF3">
        <w:rPr>
          <w:color w:val="000000"/>
          <w:lang w:eastAsia="uk-UA" w:bidi="uk-UA"/>
        </w:rPr>
        <w:t xml:space="preserve">) з </w:t>
      </w:r>
      <w:proofErr w:type="spellStart"/>
      <w:r w:rsidRPr="005D2DF3">
        <w:rPr>
          <w:color w:val="000000"/>
          <w:lang w:eastAsia="uk-UA" w:bidi="uk-UA"/>
        </w:rPr>
        <w:t>інформаційно-комунікаційних</w:t>
      </w:r>
      <w:proofErr w:type="spellEnd"/>
      <w:r w:rsidRPr="005D2DF3">
        <w:rPr>
          <w:color w:val="000000"/>
          <w:lang w:eastAsia="uk-UA" w:bidi="uk-UA"/>
        </w:rPr>
        <w:t xml:space="preserve"> систем </w:t>
      </w:r>
      <w:proofErr w:type="spellStart"/>
      <w:r w:rsidRPr="005D2DF3">
        <w:rPr>
          <w:color w:val="000000"/>
          <w:lang w:eastAsia="uk-UA" w:bidi="uk-UA"/>
        </w:rPr>
        <w:t>державної</w:t>
      </w:r>
      <w:proofErr w:type="spellEnd"/>
      <w:r w:rsidRPr="005D2DF3">
        <w:rPr>
          <w:color w:val="000000"/>
          <w:lang w:eastAsia="uk-UA" w:bidi="uk-UA"/>
        </w:rPr>
        <w:t xml:space="preserve"> та </w:t>
      </w:r>
      <w:proofErr w:type="spellStart"/>
      <w:r w:rsidRPr="005D2DF3">
        <w:rPr>
          <w:color w:val="000000"/>
          <w:lang w:eastAsia="uk-UA" w:bidi="uk-UA"/>
        </w:rPr>
        <w:t>комунальної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форми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власності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необхідних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lastRenderedPageBreak/>
        <w:t>перевірки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відомостей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зазначених</w:t>
      </w:r>
      <w:proofErr w:type="spellEnd"/>
      <w:r w:rsidRPr="005D2DF3">
        <w:rPr>
          <w:color w:val="000000"/>
          <w:lang w:eastAsia="uk-UA" w:bidi="uk-UA"/>
        </w:rPr>
        <w:t xml:space="preserve"> у </w:t>
      </w:r>
      <w:proofErr w:type="spellStart"/>
      <w:r w:rsidRPr="005D2DF3">
        <w:rPr>
          <w:color w:val="000000"/>
          <w:lang w:eastAsia="uk-UA" w:bidi="uk-UA"/>
        </w:rPr>
        <w:t>заявах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940C7">
      <w:pPr>
        <w:pStyle w:val="12"/>
        <w:tabs>
          <w:tab w:val="left" w:pos="1414"/>
        </w:tabs>
        <w:spacing w:after="120" w:line="259" w:lineRule="auto"/>
        <w:ind w:firstLine="720"/>
        <w:jc w:val="both"/>
      </w:pPr>
      <w:r w:rsidRPr="005D2DF3">
        <w:rPr>
          <w:color w:val="000000"/>
          <w:lang w:eastAsia="uk-UA" w:bidi="uk-UA"/>
        </w:rPr>
        <w:t xml:space="preserve">10.2. Право на </w:t>
      </w:r>
      <w:proofErr w:type="spellStart"/>
      <w:r w:rsidRPr="005D2DF3">
        <w:rPr>
          <w:color w:val="000000"/>
          <w:lang w:eastAsia="uk-UA" w:bidi="uk-UA"/>
        </w:rPr>
        <w:t>безкоштовне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отримання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державних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органів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органів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місцевого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самоврядування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підприємств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установ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організацій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незалежно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форми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власності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які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володіють</w:t>
      </w:r>
      <w:proofErr w:type="spellEnd"/>
      <w:r w:rsidRPr="005D2DF3">
        <w:rPr>
          <w:color w:val="000000"/>
          <w:lang w:eastAsia="uk-UA" w:bidi="uk-UA"/>
        </w:rPr>
        <w:t xml:space="preserve"> документами та/</w:t>
      </w:r>
      <w:proofErr w:type="spellStart"/>
      <w:r w:rsidRPr="005D2DF3">
        <w:rPr>
          <w:color w:val="000000"/>
          <w:lang w:eastAsia="uk-UA" w:bidi="uk-UA"/>
        </w:rPr>
        <w:t>або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інформацією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необхідними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(у тому </w:t>
      </w:r>
      <w:proofErr w:type="spellStart"/>
      <w:r w:rsidRPr="005D2DF3">
        <w:rPr>
          <w:color w:val="000000"/>
          <w:lang w:eastAsia="uk-UA" w:bidi="uk-UA"/>
        </w:rPr>
        <w:t>числі</w:t>
      </w:r>
      <w:proofErr w:type="spellEnd"/>
      <w:r w:rsidRPr="005D2DF3">
        <w:rPr>
          <w:color w:val="000000"/>
          <w:lang w:eastAsia="uk-UA" w:bidi="uk-UA"/>
        </w:rPr>
        <w:t xml:space="preserve"> з метою </w:t>
      </w:r>
      <w:proofErr w:type="spellStart"/>
      <w:r w:rsidRPr="005D2DF3">
        <w:rPr>
          <w:color w:val="000000"/>
          <w:lang w:eastAsia="uk-UA" w:bidi="uk-UA"/>
        </w:rPr>
        <w:t>поновлення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втрачених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документів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необхідних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), </w:t>
      </w:r>
      <w:proofErr w:type="spellStart"/>
      <w:r w:rsidRPr="005D2DF3">
        <w:rPr>
          <w:color w:val="000000"/>
          <w:lang w:eastAsia="uk-UA" w:bidi="uk-UA"/>
        </w:rPr>
        <w:t>протягом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трьох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робочих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днів</w:t>
      </w:r>
      <w:proofErr w:type="spellEnd"/>
      <w:r w:rsidRPr="005D2DF3">
        <w:rPr>
          <w:color w:val="000000"/>
          <w:lang w:eastAsia="uk-UA" w:bidi="uk-UA"/>
        </w:rPr>
        <w:t xml:space="preserve"> з дня </w:t>
      </w:r>
      <w:proofErr w:type="spellStart"/>
      <w:r w:rsidRPr="005D2DF3">
        <w:rPr>
          <w:color w:val="000000"/>
          <w:lang w:eastAsia="uk-UA" w:bidi="uk-UA"/>
        </w:rPr>
        <w:t>отримання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відповідного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запиту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64644A" w:rsidP="00F436D8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 w:rsidR="00F436D8" w:rsidRPr="005D2DF3">
        <w:rPr>
          <w:rFonts w:ascii="Times New Roman" w:hAnsi="Times New Roman"/>
          <w:sz w:val="26"/>
          <w:szCs w:val="26"/>
          <w:lang w:eastAsia="uk-UA" w:bidi="uk-UA"/>
        </w:rPr>
        <w:t>Черговість прийнятих до розгляду заяв визначається автоматично програмними засобами Реєстру пошкодженого та знищеного майна у порядку надходження інформаційних повідомлень з урахуванням пріоритетного права, визначеного пунктом 5 Порядку.</w:t>
      </w:r>
    </w:p>
    <w:p w:rsidR="00F436D8" w:rsidRPr="005D2DF3" w:rsidRDefault="00F436D8" w:rsidP="00F940C7">
      <w:pPr>
        <w:pStyle w:val="af"/>
        <w:ind w:firstLine="700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  <w:lang w:eastAsia="uk-UA" w:bidi="uk-UA"/>
        </w:rPr>
        <w:t>Строк розгляду заяви Комісією не повинен перевищувати 30 календарних днів з дня її подання.</w:t>
      </w:r>
    </w:p>
    <w:p w:rsidR="005D2DF3" w:rsidRDefault="005D2DF3" w:rsidP="005D2DF3">
      <w:pPr>
        <w:pStyle w:val="af"/>
        <w:rPr>
          <w:rFonts w:ascii="Times New Roman" w:hAnsi="Times New Roman"/>
          <w:sz w:val="26"/>
          <w:szCs w:val="26"/>
          <w:lang w:eastAsia="uk-UA" w:bidi="uk-UA"/>
        </w:rPr>
      </w:pPr>
    </w:p>
    <w:p w:rsidR="00F436D8" w:rsidRPr="005D2DF3" w:rsidRDefault="005D2DF3" w:rsidP="005D2DF3">
      <w:pPr>
        <w:pStyle w:val="af"/>
        <w:ind w:firstLine="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uk-UA" w:bidi="uk-UA"/>
        </w:rPr>
        <w:t xml:space="preserve">12. </w:t>
      </w:r>
      <w:r w:rsidR="00F436D8" w:rsidRPr="005D2DF3">
        <w:rPr>
          <w:rFonts w:ascii="Times New Roman" w:hAnsi="Times New Roman"/>
          <w:sz w:val="26"/>
          <w:szCs w:val="26"/>
          <w:lang w:eastAsia="uk-UA" w:bidi="uk-UA"/>
        </w:rPr>
        <w:t>Підставами для відмови у наданні компенсації є:</w:t>
      </w:r>
    </w:p>
    <w:p w:rsidR="00F436D8" w:rsidRPr="005D2DF3" w:rsidRDefault="005D2DF3" w:rsidP="005D2DF3">
      <w:pPr>
        <w:pStyle w:val="af"/>
        <w:ind w:firstLine="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uk-UA" w:bidi="uk-UA"/>
        </w:rPr>
        <w:t>12.1.</w:t>
      </w:r>
      <w:r w:rsidR="00F436D8" w:rsidRPr="005D2DF3">
        <w:rPr>
          <w:rFonts w:ascii="Times New Roman" w:hAnsi="Times New Roman"/>
          <w:sz w:val="26"/>
          <w:szCs w:val="26"/>
          <w:lang w:eastAsia="uk-UA" w:bidi="uk-UA"/>
        </w:rPr>
        <w:t>Подання заяви про надання компенсації особою, яка не може бути отримувачем компенсації відповідно до Порядку або не мас повноважень для подання заяви.</w:t>
      </w:r>
    </w:p>
    <w:p w:rsidR="00F436D8" w:rsidRDefault="00986026" w:rsidP="00986026">
      <w:pPr>
        <w:pStyle w:val="af"/>
        <w:ind w:firstLine="700"/>
        <w:rPr>
          <w:rFonts w:ascii="Times New Roman" w:hAnsi="Times New Roman"/>
          <w:sz w:val="26"/>
          <w:szCs w:val="26"/>
          <w:lang w:eastAsia="uk-UA" w:bidi="uk-UA"/>
        </w:rPr>
      </w:pPr>
      <w:r>
        <w:rPr>
          <w:rFonts w:ascii="Times New Roman" w:hAnsi="Times New Roman"/>
          <w:sz w:val="26"/>
          <w:szCs w:val="26"/>
          <w:lang w:eastAsia="uk-UA" w:bidi="uk-UA"/>
        </w:rPr>
        <w:t>12.2.</w:t>
      </w:r>
      <w:r w:rsidR="00F436D8" w:rsidRPr="005D2DF3">
        <w:rPr>
          <w:rFonts w:ascii="Times New Roman" w:hAnsi="Times New Roman"/>
          <w:sz w:val="26"/>
          <w:szCs w:val="26"/>
          <w:lang w:eastAsia="uk-UA" w:bidi="uk-UA"/>
        </w:rPr>
        <w:t>Виявлення недостовірних даних, зазначених у заяві про надання компенсації за пошкоджений об'єкт.</w:t>
      </w:r>
    </w:p>
    <w:p w:rsidR="00986026" w:rsidRPr="005D2DF3" w:rsidRDefault="00986026" w:rsidP="00986026">
      <w:pPr>
        <w:pStyle w:val="af"/>
        <w:ind w:firstLine="700"/>
        <w:rPr>
          <w:rFonts w:ascii="Times New Roman" w:hAnsi="Times New Roman"/>
          <w:sz w:val="26"/>
          <w:szCs w:val="26"/>
        </w:rPr>
      </w:pPr>
    </w:p>
    <w:p w:rsidR="00F436D8" w:rsidRPr="005D2DF3" w:rsidRDefault="00986026" w:rsidP="00986026">
      <w:pPr>
        <w:pStyle w:val="12"/>
        <w:tabs>
          <w:tab w:val="left" w:pos="709"/>
        </w:tabs>
        <w:spacing w:after="0" w:line="259" w:lineRule="auto"/>
        <w:ind w:firstLine="0"/>
        <w:jc w:val="both"/>
      </w:pPr>
      <w:r>
        <w:rPr>
          <w:color w:val="000000"/>
          <w:lang w:val="uk-UA" w:eastAsia="uk-UA" w:bidi="uk-UA"/>
        </w:rPr>
        <w:tab/>
        <w:t xml:space="preserve">13. </w:t>
      </w:r>
      <w:proofErr w:type="spellStart"/>
      <w:r w:rsidR="00F436D8" w:rsidRPr="005D2DF3">
        <w:rPr>
          <w:color w:val="000000"/>
          <w:lang w:eastAsia="uk-UA" w:bidi="uk-UA"/>
        </w:rPr>
        <w:t>Підставами</w:t>
      </w:r>
      <w:proofErr w:type="spellEnd"/>
      <w:r w:rsidR="00F436D8" w:rsidRPr="005D2DF3">
        <w:rPr>
          <w:color w:val="000000"/>
          <w:lang w:eastAsia="uk-UA" w:bidi="uk-UA"/>
        </w:rPr>
        <w:t xml:space="preserve"> для </w:t>
      </w:r>
      <w:proofErr w:type="spellStart"/>
      <w:r w:rsidR="00F436D8" w:rsidRPr="005D2DF3">
        <w:rPr>
          <w:color w:val="000000"/>
          <w:lang w:eastAsia="uk-UA" w:bidi="uk-UA"/>
        </w:rPr>
        <w:t>зупинення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розгляду</w:t>
      </w:r>
      <w:proofErr w:type="spellEnd"/>
      <w:r w:rsidR="00F436D8" w:rsidRPr="005D2DF3">
        <w:rPr>
          <w:color w:val="000000"/>
          <w:lang w:eastAsia="uk-UA" w:bidi="uk-UA"/>
        </w:rPr>
        <w:t xml:space="preserve"> заяви </w:t>
      </w:r>
      <w:proofErr w:type="spellStart"/>
      <w:r w:rsidR="00F436D8" w:rsidRPr="005D2DF3">
        <w:rPr>
          <w:color w:val="000000"/>
          <w:lang w:eastAsia="uk-UA" w:bidi="uk-UA"/>
        </w:rPr>
        <w:t>Комісією</w:t>
      </w:r>
      <w:proofErr w:type="spellEnd"/>
      <w:r w:rsidR="00F436D8" w:rsidRPr="005D2DF3">
        <w:rPr>
          <w:color w:val="000000"/>
          <w:lang w:eastAsia="uk-UA" w:bidi="uk-UA"/>
        </w:rPr>
        <w:t xml:space="preserve"> є:</w:t>
      </w:r>
    </w:p>
    <w:p w:rsidR="00F436D8" w:rsidRPr="005D2DF3" w:rsidRDefault="00986026" w:rsidP="00986026">
      <w:pPr>
        <w:pStyle w:val="12"/>
        <w:tabs>
          <w:tab w:val="left" w:pos="709"/>
        </w:tabs>
        <w:spacing w:after="0" w:line="259" w:lineRule="auto"/>
        <w:ind w:firstLine="0"/>
        <w:jc w:val="both"/>
      </w:pPr>
      <w:r>
        <w:rPr>
          <w:color w:val="000000"/>
          <w:lang w:eastAsia="uk-UA" w:bidi="uk-UA"/>
        </w:rPr>
        <w:tab/>
      </w:r>
      <w:r>
        <w:rPr>
          <w:color w:val="000000"/>
          <w:lang w:val="uk-UA" w:eastAsia="uk-UA" w:bidi="uk-UA"/>
        </w:rPr>
        <w:t>13.1.</w:t>
      </w:r>
      <w:proofErr w:type="spellStart"/>
      <w:r w:rsidR="00F436D8" w:rsidRPr="005D2DF3">
        <w:rPr>
          <w:color w:val="000000"/>
          <w:lang w:eastAsia="uk-UA" w:bidi="uk-UA"/>
        </w:rPr>
        <w:t>Неподання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або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подання</w:t>
      </w:r>
      <w:proofErr w:type="spellEnd"/>
      <w:r w:rsidR="00F436D8" w:rsidRPr="005D2DF3">
        <w:rPr>
          <w:color w:val="000000"/>
          <w:lang w:eastAsia="uk-UA" w:bidi="uk-UA"/>
        </w:rPr>
        <w:t xml:space="preserve"> не в </w:t>
      </w:r>
      <w:proofErr w:type="spellStart"/>
      <w:r w:rsidR="00F436D8" w:rsidRPr="005D2DF3">
        <w:rPr>
          <w:color w:val="000000"/>
          <w:lang w:eastAsia="uk-UA" w:bidi="uk-UA"/>
        </w:rPr>
        <w:t>повному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обсязі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інформації</w:t>
      </w:r>
      <w:proofErr w:type="spellEnd"/>
      <w:r w:rsidR="00F436D8" w:rsidRPr="005D2DF3">
        <w:rPr>
          <w:color w:val="000000"/>
          <w:lang w:eastAsia="uk-UA" w:bidi="uk-UA"/>
        </w:rPr>
        <w:t xml:space="preserve"> та/</w:t>
      </w:r>
      <w:proofErr w:type="spellStart"/>
      <w:r w:rsidR="00F436D8" w:rsidRPr="005D2DF3">
        <w:rPr>
          <w:color w:val="000000"/>
          <w:lang w:eastAsia="uk-UA" w:bidi="uk-UA"/>
        </w:rPr>
        <w:t>або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документів</w:t>
      </w:r>
      <w:proofErr w:type="spellEnd"/>
      <w:r w:rsidR="00F436D8" w:rsidRPr="005D2DF3">
        <w:rPr>
          <w:color w:val="000000"/>
          <w:lang w:eastAsia="uk-UA" w:bidi="uk-UA"/>
        </w:rPr>
        <w:t xml:space="preserve"> в межах </w:t>
      </w:r>
      <w:proofErr w:type="spellStart"/>
      <w:r w:rsidR="00F436D8" w:rsidRPr="005D2DF3">
        <w:rPr>
          <w:color w:val="000000"/>
          <w:lang w:eastAsia="uk-UA" w:bidi="uk-UA"/>
        </w:rPr>
        <w:t>переліку</w:t>
      </w:r>
      <w:proofErr w:type="spellEnd"/>
      <w:r w:rsidR="00F436D8" w:rsidRPr="005D2DF3">
        <w:rPr>
          <w:color w:val="000000"/>
          <w:lang w:eastAsia="uk-UA" w:bidi="uk-UA"/>
        </w:rPr>
        <w:t xml:space="preserve">, </w:t>
      </w:r>
      <w:proofErr w:type="spellStart"/>
      <w:r w:rsidR="00F436D8" w:rsidRPr="005D2DF3">
        <w:rPr>
          <w:color w:val="000000"/>
          <w:lang w:eastAsia="uk-UA" w:bidi="uk-UA"/>
        </w:rPr>
        <w:t>передбаченого</w:t>
      </w:r>
      <w:proofErr w:type="spellEnd"/>
      <w:r w:rsidR="00F436D8" w:rsidRPr="005D2DF3">
        <w:rPr>
          <w:color w:val="000000"/>
          <w:lang w:eastAsia="uk-UA" w:bidi="uk-UA"/>
        </w:rPr>
        <w:t xml:space="preserve"> пунктом 13 Порядку.</w:t>
      </w:r>
    </w:p>
    <w:p w:rsidR="00F436D8" w:rsidRPr="005D2DF3" w:rsidRDefault="00986026" w:rsidP="00986026">
      <w:pPr>
        <w:pStyle w:val="12"/>
        <w:tabs>
          <w:tab w:val="left" w:pos="709"/>
        </w:tabs>
        <w:spacing w:after="0" w:line="259" w:lineRule="auto"/>
        <w:ind w:firstLine="0"/>
        <w:jc w:val="both"/>
      </w:pPr>
      <w:r>
        <w:rPr>
          <w:color w:val="000000"/>
          <w:lang w:val="uk-UA" w:eastAsia="uk-UA" w:bidi="uk-UA"/>
        </w:rPr>
        <w:tab/>
        <w:t xml:space="preserve">13.2. </w:t>
      </w:r>
      <w:proofErr w:type="spellStart"/>
      <w:r w:rsidR="00F436D8" w:rsidRPr="005D2DF3">
        <w:rPr>
          <w:color w:val="000000"/>
          <w:lang w:eastAsia="uk-UA" w:bidi="uk-UA"/>
        </w:rPr>
        <w:t>Наявність</w:t>
      </w:r>
      <w:proofErr w:type="spellEnd"/>
      <w:r w:rsidR="00F436D8" w:rsidRPr="005D2DF3">
        <w:rPr>
          <w:color w:val="000000"/>
          <w:lang w:eastAsia="uk-UA" w:bidi="uk-UA"/>
        </w:rPr>
        <w:t xml:space="preserve"> у </w:t>
      </w:r>
      <w:proofErr w:type="spellStart"/>
      <w:r w:rsidR="00F436D8" w:rsidRPr="005D2DF3">
        <w:rPr>
          <w:color w:val="000000"/>
          <w:lang w:eastAsia="uk-UA" w:bidi="uk-UA"/>
        </w:rPr>
        <w:t>Комісії</w:t>
      </w:r>
      <w:proofErr w:type="spellEnd"/>
      <w:r w:rsidR="00F436D8" w:rsidRPr="005D2DF3">
        <w:rPr>
          <w:color w:val="000000"/>
          <w:lang w:eastAsia="uk-UA" w:bidi="uk-UA"/>
        </w:rPr>
        <w:t xml:space="preserve"> документально </w:t>
      </w:r>
      <w:proofErr w:type="spellStart"/>
      <w:r w:rsidR="00F436D8" w:rsidRPr="005D2DF3">
        <w:rPr>
          <w:color w:val="000000"/>
          <w:lang w:eastAsia="uk-UA" w:bidi="uk-UA"/>
        </w:rPr>
        <w:t>підтверджених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відомостей</w:t>
      </w:r>
      <w:proofErr w:type="spellEnd"/>
      <w:r w:rsidR="00F436D8" w:rsidRPr="005D2DF3">
        <w:rPr>
          <w:color w:val="000000"/>
          <w:lang w:eastAsia="uk-UA" w:bidi="uk-UA"/>
        </w:rPr>
        <w:t xml:space="preserve"> про те, </w:t>
      </w:r>
      <w:proofErr w:type="spellStart"/>
      <w:r w:rsidR="00F436D8" w:rsidRPr="005D2DF3">
        <w:rPr>
          <w:color w:val="000000"/>
          <w:lang w:eastAsia="uk-UA" w:bidi="uk-UA"/>
        </w:rPr>
        <w:t>що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отримувачу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компенсації</w:t>
      </w:r>
      <w:proofErr w:type="spellEnd"/>
      <w:r w:rsidR="00F436D8" w:rsidRPr="005D2DF3">
        <w:rPr>
          <w:color w:val="000000"/>
          <w:lang w:eastAsia="uk-UA" w:bidi="uk-UA"/>
        </w:rPr>
        <w:t xml:space="preserve"> вручено </w:t>
      </w:r>
      <w:proofErr w:type="spellStart"/>
      <w:r w:rsidR="00F436D8" w:rsidRPr="005D2DF3">
        <w:rPr>
          <w:color w:val="000000"/>
          <w:lang w:eastAsia="uk-UA" w:bidi="uk-UA"/>
        </w:rPr>
        <w:t>підозру</w:t>
      </w:r>
      <w:proofErr w:type="spellEnd"/>
      <w:r w:rsidR="00F436D8" w:rsidRPr="005D2DF3">
        <w:rPr>
          <w:color w:val="000000"/>
          <w:lang w:eastAsia="uk-UA" w:bidi="uk-UA"/>
        </w:rPr>
        <w:t xml:space="preserve"> про </w:t>
      </w:r>
      <w:proofErr w:type="spellStart"/>
      <w:r w:rsidR="00F436D8" w:rsidRPr="005D2DF3">
        <w:rPr>
          <w:color w:val="000000"/>
          <w:lang w:eastAsia="uk-UA" w:bidi="uk-UA"/>
        </w:rPr>
        <w:t>вчинення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кримінального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правопорушення</w:t>
      </w:r>
      <w:proofErr w:type="spellEnd"/>
      <w:r w:rsidR="00F436D8" w:rsidRPr="005D2DF3">
        <w:rPr>
          <w:color w:val="000000"/>
          <w:lang w:eastAsia="uk-UA" w:bidi="uk-UA"/>
        </w:rPr>
        <w:t xml:space="preserve">, </w:t>
      </w:r>
      <w:proofErr w:type="spellStart"/>
      <w:r w:rsidR="00F436D8" w:rsidRPr="005D2DF3">
        <w:rPr>
          <w:color w:val="000000"/>
          <w:lang w:eastAsia="uk-UA" w:bidi="uk-UA"/>
        </w:rPr>
        <w:t>передбаченого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розділом</w:t>
      </w:r>
      <w:proofErr w:type="spellEnd"/>
      <w:r w:rsidR="00F436D8" w:rsidRPr="005D2DF3">
        <w:rPr>
          <w:color w:val="000000"/>
          <w:lang w:eastAsia="uk-UA" w:bidi="uk-UA"/>
        </w:rPr>
        <w:t xml:space="preserve"> І «</w:t>
      </w:r>
      <w:proofErr w:type="spellStart"/>
      <w:r w:rsidR="00F436D8" w:rsidRPr="005D2DF3">
        <w:rPr>
          <w:color w:val="000000"/>
          <w:lang w:eastAsia="uk-UA" w:bidi="uk-UA"/>
        </w:rPr>
        <w:t>Злочини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проти</w:t>
      </w:r>
      <w:proofErr w:type="spellEnd"/>
      <w:r w:rsidR="00F436D8" w:rsidRPr="005D2DF3">
        <w:rPr>
          <w:color w:val="000000"/>
          <w:lang w:eastAsia="uk-UA" w:bidi="uk-UA"/>
        </w:rPr>
        <w:t xml:space="preserve"> основ </w:t>
      </w:r>
      <w:proofErr w:type="spellStart"/>
      <w:r w:rsidR="00F436D8" w:rsidRPr="005D2DF3">
        <w:rPr>
          <w:color w:val="000000"/>
          <w:lang w:eastAsia="uk-UA" w:bidi="uk-UA"/>
        </w:rPr>
        <w:t>національної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безпеки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України</w:t>
      </w:r>
      <w:proofErr w:type="spellEnd"/>
      <w:r w:rsidR="00F436D8" w:rsidRPr="005D2DF3">
        <w:rPr>
          <w:color w:val="000000"/>
          <w:lang w:eastAsia="uk-UA" w:bidi="uk-UA"/>
        </w:rPr>
        <w:t xml:space="preserve">» </w:t>
      </w:r>
      <w:proofErr w:type="spellStart"/>
      <w:r w:rsidR="00F436D8" w:rsidRPr="005D2DF3">
        <w:rPr>
          <w:color w:val="000000"/>
          <w:lang w:eastAsia="uk-UA" w:bidi="uk-UA"/>
        </w:rPr>
        <w:t>Особливої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частини</w:t>
      </w:r>
      <w:proofErr w:type="spellEnd"/>
      <w:r w:rsidR="00F436D8" w:rsidRPr="005D2DF3">
        <w:rPr>
          <w:color w:val="000000"/>
          <w:lang w:eastAsia="uk-UA" w:bidi="uk-UA"/>
        </w:rPr>
        <w:t xml:space="preserve"> </w:t>
      </w:r>
      <w:proofErr w:type="spellStart"/>
      <w:r w:rsidR="00F436D8" w:rsidRPr="005D2DF3">
        <w:rPr>
          <w:color w:val="000000"/>
          <w:lang w:eastAsia="uk-UA" w:bidi="uk-UA"/>
        </w:rPr>
        <w:t>Кримінального</w:t>
      </w:r>
      <w:proofErr w:type="spellEnd"/>
      <w:r w:rsidR="00F436D8" w:rsidRPr="005D2DF3">
        <w:rPr>
          <w:color w:val="000000"/>
          <w:lang w:eastAsia="uk-UA" w:bidi="uk-UA"/>
        </w:rPr>
        <w:t xml:space="preserve"> кодексу </w:t>
      </w:r>
      <w:proofErr w:type="spellStart"/>
      <w:r w:rsidR="00F436D8" w:rsidRPr="005D2DF3">
        <w:rPr>
          <w:color w:val="000000"/>
          <w:lang w:eastAsia="uk-UA" w:bidi="uk-UA"/>
        </w:rPr>
        <w:t>України</w:t>
      </w:r>
      <w:proofErr w:type="spellEnd"/>
      <w:r w:rsidR="00F436D8"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spacing w:after="0"/>
        <w:ind w:firstLine="740"/>
        <w:jc w:val="both"/>
      </w:pPr>
      <w:proofErr w:type="spellStart"/>
      <w:r w:rsidRPr="005D2DF3">
        <w:rPr>
          <w:color w:val="000000"/>
          <w:lang w:eastAsia="uk-UA" w:bidi="uk-UA"/>
        </w:rPr>
        <w:t>Комісія</w:t>
      </w:r>
      <w:proofErr w:type="spellEnd"/>
      <w:r w:rsidRPr="005D2DF3">
        <w:rPr>
          <w:color w:val="000000"/>
          <w:lang w:eastAsia="uk-UA" w:bidi="uk-UA"/>
        </w:rPr>
        <w:t xml:space="preserve"> у строк, </w:t>
      </w:r>
      <w:proofErr w:type="spellStart"/>
      <w:r w:rsidRPr="005D2DF3">
        <w:rPr>
          <w:color w:val="000000"/>
          <w:lang w:eastAsia="uk-UA" w:bidi="uk-UA"/>
        </w:rPr>
        <w:t>встановлений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заяви, </w:t>
      </w:r>
      <w:proofErr w:type="spellStart"/>
      <w:r w:rsidRPr="005D2DF3">
        <w:rPr>
          <w:color w:val="000000"/>
          <w:lang w:eastAsia="uk-UA" w:bidi="uk-UA"/>
        </w:rPr>
        <w:t>приймає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 та </w:t>
      </w:r>
      <w:proofErr w:type="spellStart"/>
      <w:r w:rsidRPr="005D2DF3">
        <w:rPr>
          <w:color w:val="000000"/>
          <w:lang w:eastAsia="uk-UA" w:bidi="uk-UA"/>
        </w:rPr>
        <w:t>невідкладно</w:t>
      </w:r>
      <w:proofErr w:type="spellEnd"/>
      <w:r w:rsidRPr="005D2DF3">
        <w:rPr>
          <w:color w:val="000000"/>
          <w:lang w:eastAsia="uk-UA" w:bidi="uk-UA"/>
        </w:rPr>
        <w:t xml:space="preserve">, але не </w:t>
      </w:r>
      <w:proofErr w:type="spellStart"/>
      <w:r w:rsidRPr="005D2DF3">
        <w:rPr>
          <w:color w:val="000000"/>
          <w:lang w:eastAsia="uk-UA" w:bidi="uk-UA"/>
        </w:rPr>
        <w:t>пізніше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ніж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протягом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наступного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робочого</w:t>
      </w:r>
      <w:proofErr w:type="spellEnd"/>
      <w:r w:rsidRPr="005D2DF3">
        <w:rPr>
          <w:color w:val="000000"/>
          <w:lang w:eastAsia="uk-UA" w:bidi="uk-UA"/>
        </w:rPr>
        <w:t xml:space="preserve"> дня з дня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такого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повідомляє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це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заявнику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F436D8">
      <w:pPr>
        <w:pStyle w:val="12"/>
        <w:spacing w:after="0"/>
        <w:ind w:firstLine="740"/>
        <w:jc w:val="both"/>
      </w:pP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повинне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містити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вичерпний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перелік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підстав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заяви.</w:t>
      </w:r>
    </w:p>
    <w:p w:rsidR="00F436D8" w:rsidRPr="005D2DF3" w:rsidRDefault="00F436D8" w:rsidP="00F436D8">
      <w:pPr>
        <w:pStyle w:val="12"/>
        <w:spacing w:after="0"/>
        <w:ind w:firstLine="740"/>
        <w:jc w:val="both"/>
      </w:pPr>
      <w:proofErr w:type="spellStart"/>
      <w:r w:rsidRPr="005D2DF3">
        <w:rPr>
          <w:color w:val="000000"/>
          <w:lang w:eastAsia="uk-UA" w:bidi="uk-UA"/>
        </w:rPr>
        <w:t>Комісія</w:t>
      </w:r>
      <w:proofErr w:type="spellEnd"/>
      <w:r w:rsidRPr="005D2DF3">
        <w:rPr>
          <w:color w:val="000000"/>
          <w:lang w:eastAsia="uk-UA" w:bidi="uk-UA"/>
        </w:rPr>
        <w:t xml:space="preserve"> не </w:t>
      </w:r>
      <w:proofErr w:type="spellStart"/>
      <w:r w:rsidRPr="005D2DF3">
        <w:rPr>
          <w:color w:val="000000"/>
          <w:lang w:eastAsia="uk-UA" w:bidi="uk-UA"/>
        </w:rPr>
        <w:t>має</w:t>
      </w:r>
      <w:proofErr w:type="spellEnd"/>
      <w:r w:rsidRPr="005D2DF3">
        <w:rPr>
          <w:color w:val="000000"/>
          <w:lang w:eastAsia="uk-UA" w:bidi="uk-UA"/>
        </w:rPr>
        <w:t xml:space="preserve"> права </w:t>
      </w:r>
      <w:proofErr w:type="spellStart"/>
      <w:r w:rsidRPr="005D2DF3">
        <w:rPr>
          <w:color w:val="000000"/>
          <w:lang w:eastAsia="uk-UA" w:bidi="uk-UA"/>
        </w:rPr>
        <w:t>вимагати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заявника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інших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документів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крім</w:t>
      </w:r>
      <w:proofErr w:type="spellEnd"/>
      <w:r w:rsidRPr="005D2DF3">
        <w:rPr>
          <w:color w:val="000000"/>
          <w:lang w:eastAsia="uk-UA" w:bidi="uk-UA"/>
        </w:rPr>
        <w:t xml:space="preserve"> тих, </w:t>
      </w:r>
      <w:proofErr w:type="spellStart"/>
      <w:r w:rsidRPr="005D2DF3">
        <w:rPr>
          <w:color w:val="000000"/>
          <w:lang w:eastAsia="uk-UA" w:bidi="uk-UA"/>
        </w:rPr>
        <w:t>відсутність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яких</w:t>
      </w:r>
      <w:proofErr w:type="spellEnd"/>
      <w:r w:rsidRPr="005D2DF3">
        <w:rPr>
          <w:color w:val="000000"/>
          <w:lang w:eastAsia="uk-UA" w:bidi="uk-UA"/>
        </w:rPr>
        <w:t xml:space="preserve"> стала </w:t>
      </w:r>
      <w:proofErr w:type="spellStart"/>
      <w:r w:rsidRPr="005D2DF3">
        <w:rPr>
          <w:color w:val="000000"/>
          <w:lang w:eastAsia="uk-UA" w:bidi="uk-UA"/>
        </w:rPr>
        <w:t>підставою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заяви.</w:t>
      </w:r>
    </w:p>
    <w:p w:rsidR="00F436D8" w:rsidRPr="005D2DF3" w:rsidRDefault="00F436D8" w:rsidP="00F436D8">
      <w:pPr>
        <w:pStyle w:val="12"/>
        <w:spacing w:after="0"/>
        <w:ind w:firstLine="740"/>
        <w:jc w:val="both"/>
      </w:pPr>
      <w:proofErr w:type="spellStart"/>
      <w:r w:rsidRPr="005D2DF3">
        <w:rPr>
          <w:color w:val="000000"/>
          <w:lang w:eastAsia="uk-UA" w:bidi="uk-UA"/>
        </w:rPr>
        <w:t>Розгляд</w:t>
      </w:r>
      <w:proofErr w:type="spellEnd"/>
      <w:r w:rsidRPr="005D2DF3">
        <w:rPr>
          <w:color w:val="000000"/>
          <w:lang w:eastAsia="uk-UA" w:bidi="uk-UA"/>
        </w:rPr>
        <w:t xml:space="preserve"> заяви 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поновлюється</w:t>
      </w:r>
      <w:proofErr w:type="spellEnd"/>
      <w:r w:rsidRPr="005D2DF3">
        <w:rPr>
          <w:color w:val="000000"/>
          <w:lang w:eastAsia="uk-UA" w:bidi="uk-UA"/>
        </w:rPr>
        <w:t xml:space="preserve"> на </w:t>
      </w:r>
      <w:proofErr w:type="spellStart"/>
      <w:r w:rsidRPr="005D2DF3">
        <w:rPr>
          <w:color w:val="000000"/>
          <w:lang w:eastAsia="uk-UA" w:bidi="uk-UA"/>
        </w:rPr>
        <w:t>підставі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Комісії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відновлення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 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протягом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п'яти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робочих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днів</w:t>
      </w:r>
      <w:proofErr w:type="spellEnd"/>
      <w:r w:rsidRPr="005D2DF3">
        <w:rPr>
          <w:color w:val="000000"/>
          <w:lang w:eastAsia="uk-UA" w:bidi="uk-UA"/>
        </w:rPr>
        <w:t xml:space="preserve"> з дня </w:t>
      </w:r>
      <w:proofErr w:type="spellStart"/>
      <w:r w:rsidRPr="005D2DF3">
        <w:rPr>
          <w:color w:val="000000"/>
          <w:lang w:eastAsia="uk-UA" w:bidi="uk-UA"/>
        </w:rPr>
        <w:t>отримання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відомостей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усунення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обставин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стали </w:t>
      </w:r>
      <w:proofErr w:type="spellStart"/>
      <w:r w:rsidRPr="005D2DF3">
        <w:rPr>
          <w:color w:val="000000"/>
          <w:lang w:eastAsia="uk-UA" w:bidi="uk-UA"/>
        </w:rPr>
        <w:t>підставою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заяви. </w:t>
      </w:r>
      <w:proofErr w:type="spellStart"/>
      <w:r w:rsidRPr="005D2DF3">
        <w:rPr>
          <w:color w:val="000000"/>
          <w:lang w:eastAsia="uk-UA" w:bidi="uk-UA"/>
        </w:rPr>
        <w:t>Зазначене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приймається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протягом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п'яти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робочих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днів</w:t>
      </w:r>
      <w:proofErr w:type="spellEnd"/>
      <w:r w:rsidRPr="005D2DF3">
        <w:rPr>
          <w:color w:val="000000"/>
          <w:lang w:eastAsia="uk-UA" w:bidi="uk-UA"/>
        </w:rPr>
        <w:t xml:space="preserve"> з дня </w:t>
      </w:r>
      <w:proofErr w:type="spellStart"/>
      <w:r w:rsidRPr="005D2DF3">
        <w:rPr>
          <w:color w:val="000000"/>
          <w:lang w:eastAsia="uk-UA" w:bidi="uk-UA"/>
        </w:rPr>
        <w:t>отримання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Комісією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відомостей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усунення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обставин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стали </w:t>
      </w:r>
      <w:proofErr w:type="spellStart"/>
      <w:r w:rsidRPr="005D2DF3">
        <w:rPr>
          <w:color w:val="000000"/>
          <w:lang w:eastAsia="uk-UA" w:bidi="uk-UA"/>
        </w:rPr>
        <w:t>підставою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 про </w:t>
      </w:r>
      <w:proofErr w:type="spellStart"/>
      <w:r w:rsidRPr="005D2DF3">
        <w:rPr>
          <w:color w:val="000000"/>
          <w:lang w:eastAsia="uk-UA" w:bidi="uk-UA"/>
        </w:rPr>
        <w:t>надання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компенсації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5D2DF3" w:rsidRDefault="00F436D8" w:rsidP="006C3F51">
      <w:pPr>
        <w:pStyle w:val="12"/>
        <w:spacing w:after="240"/>
        <w:ind w:firstLine="740"/>
        <w:jc w:val="both"/>
      </w:pPr>
      <w:proofErr w:type="spellStart"/>
      <w:r w:rsidRPr="005D2DF3">
        <w:rPr>
          <w:color w:val="000000"/>
          <w:lang w:eastAsia="uk-UA" w:bidi="uk-UA"/>
        </w:rPr>
        <w:t>Перебіг</w:t>
      </w:r>
      <w:proofErr w:type="spellEnd"/>
      <w:r w:rsidRPr="005D2DF3">
        <w:rPr>
          <w:color w:val="000000"/>
          <w:lang w:eastAsia="uk-UA" w:bidi="uk-UA"/>
        </w:rPr>
        <w:t xml:space="preserve"> строку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 </w:t>
      </w:r>
      <w:proofErr w:type="spellStart"/>
      <w:r w:rsidRPr="005D2DF3">
        <w:rPr>
          <w:color w:val="000000"/>
          <w:lang w:eastAsia="uk-UA" w:bidi="uk-UA"/>
        </w:rPr>
        <w:t>продовжується</w:t>
      </w:r>
      <w:proofErr w:type="spellEnd"/>
      <w:r w:rsidRPr="005D2DF3">
        <w:rPr>
          <w:color w:val="000000"/>
          <w:lang w:eastAsia="uk-UA" w:bidi="uk-UA"/>
        </w:rPr>
        <w:t xml:space="preserve"> з моменту </w:t>
      </w:r>
      <w:proofErr w:type="spellStart"/>
      <w:r w:rsidRPr="005D2DF3">
        <w:rPr>
          <w:color w:val="000000"/>
          <w:lang w:eastAsia="uk-UA" w:bidi="uk-UA"/>
        </w:rPr>
        <w:t>усунення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обставин</w:t>
      </w:r>
      <w:proofErr w:type="spellEnd"/>
      <w:r w:rsidRPr="005D2DF3">
        <w:rPr>
          <w:color w:val="000000"/>
          <w:lang w:eastAsia="uk-UA" w:bidi="uk-UA"/>
        </w:rPr>
        <w:t xml:space="preserve">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стали </w:t>
      </w:r>
      <w:proofErr w:type="spellStart"/>
      <w:r w:rsidRPr="005D2DF3">
        <w:rPr>
          <w:color w:val="000000"/>
          <w:lang w:eastAsia="uk-UA" w:bidi="uk-UA"/>
        </w:rPr>
        <w:t>підставою</w:t>
      </w:r>
      <w:proofErr w:type="spellEnd"/>
      <w:r w:rsidRPr="005D2DF3">
        <w:rPr>
          <w:color w:val="000000"/>
          <w:lang w:eastAsia="uk-UA" w:bidi="uk-UA"/>
        </w:rPr>
        <w:t xml:space="preserve"> для </w:t>
      </w:r>
      <w:proofErr w:type="spellStart"/>
      <w:r w:rsidRPr="005D2DF3">
        <w:rPr>
          <w:color w:val="000000"/>
          <w:lang w:eastAsia="uk-UA" w:bidi="uk-UA"/>
        </w:rPr>
        <w:t>прийняття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рішення</w:t>
      </w:r>
      <w:proofErr w:type="spellEnd"/>
      <w:r w:rsidRPr="005D2DF3">
        <w:rPr>
          <w:color w:val="000000"/>
          <w:lang w:eastAsia="uk-UA" w:bidi="uk-UA"/>
        </w:rPr>
        <w:t xml:space="preserve"> про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розгляду</w:t>
      </w:r>
      <w:proofErr w:type="spellEnd"/>
      <w:r w:rsidRPr="005D2DF3">
        <w:rPr>
          <w:color w:val="000000"/>
          <w:lang w:eastAsia="uk-UA" w:bidi="uk-UA"/>
        </w:rPr>
        <w:t xml:space="preserve"> заяви, з </w:t>
      </w:r>
      <w:proofErr w:type="spellStart"/>
      <w:r w:rsidRPr="005D2DF3">
        <w:rPr>
          <w:color w:val="000000"/>
          <w:lang w:eastAsia="uk-UA" w:bidi="uk-UA"/>
        </w:rPr>
        <w:t>урахуванням</w:t>
      </w:r>
      <w:proofErr w:type="spellEnd"/>
      <w:r w:rsidRPr="005D2DF3">
        <w:rPr>
          <w:color w:val="000000"/>
          <w:lang w:eastAsia="uk-UA" w:bidi="uk-UA"/>
        </w:rPr>
        <w:t xml:space="preserve"> часу, </w:t>
      </w:r>
      <w:proofErr w:type="spellStart"/>
      <w:r w:rsidRPr="005D2DF3">
        <w:rPr>
          <w:color w:val="000000"/>
          <w:lang w:eastAsia="uk-UA" w:bidi="uk-UA"/>
        </w:rPr>
        <w:t>що</w:t>
      </w:r>
      <w:proofErr w:type="spellEnd"/>
      <w:r w:rsidRPr="005D2DF3">
        <w:rPr>
          <w:color w:val="000000"/>
          <w:lang w:eastAsia="uk-UA" w:bidi="uk-UA"/>
        </w:rPr>
        <w:t xml:space="preserve"> минув до </w:t>
      </w:r>
      <w:proofErr w:type="spellStart"/>
      <w:r w:rsidRPr="005D2DF3">
        <w:rPr>
          <w:color w:val="000000"/>
          <w:lang w:eastAsia="uk-UA" w:bidi="uk-UA"/>
        </w:rPr>
        <w:t>його</w:t>
      </w:r>
      <w:proofErr w:type="spellEnd"/>
      <w:r w:rsidRPr="005D2DF3">
        <w:rPr>
          <w:color w:val="000000"/>
          <w:lang w:eastAsia="uk-UA" w:bidi="uk-UA"/>
        </w:rPr>
        <w:t xml:space="preserve"> </w:t>
      </w:r>
      <w:proofErr w:type="spellStart"/>
      <w:r w:rsidRPr="005D2DF3">
        <w:rPr>
          <w:color w:val="000000"/>
          <w:lang w:eastAsia="uk-UA" w:bidi="uk-UA"/>
        </w:rPr>
        <w:t>зупинення</w:t>
      </w:r>
      <w:proofErr w:type="spellEnd"/>
      <w:r w:rsidRPr="005D2DF3">
        <w:rPr>
          <w:color w:val="000000"/>
          <w:lang w:eastAsia="uk-UA" w:bidi="uk-UA"/>
        </w:rPr>
        <w:t>.</w:t>
      </w:r>
    </w:p>
    <w:p w:rsidR="00F436D8" w:rsidRPr="00986026" w:rsidRDefault="00986026" w:rsidP="00986026">
      <w:pPr>
        <w:pStyle w:val="12"/>
        <w:tabs>
          <w:tab w:val="left" w:pos="709"/>
        </w:tabs>
        <w:spacing w:after="0" w:line="259" w:lineRule="auto"/>
        <w:ind w:firstLine="0"/>
        <w:jc w:val="both"/>
        <w:rPr>
          <w:lang w:val="uk-UA"/>
        </w:rPr>
      </w:pPr>
      <w:r>
        <w:rPr>
          <w:color w:val="000000"/>
          <w:lang w:val="uk-UA" w:eastAsia="uk-UA" w:bidi="uk-UA"/>
        </w:rPr>
        <w:tab/>
        <w:t xml:space="preserve">14. </w:t>
      </w:r>
      <w:r w:rsidR="00F436D8" w:rsidRPr="00986026">
        <w:rPr>
          <w:color w:val="000000"/>
          <w:lang w:val="uk-UA" w:eastAsia="uk-UA" w:bidi="uk-UA"/>
        </w:rPr>
        <w:t>Рішення Комісії про надання/відмову у наданні компенсації затверджується рішенням виконавчого комітету Покровської міської ради протягом п'яти календарних днів з дня його прийняття.</w:t>
      </w:r>
    </w:p>
    <w:p w:rsidR="00F436D8" w:rsidRPr="00986026" w:rsidRDefault="00F436D8" w:rsidP="0098602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86026">
        <w:rPr>
          <w:rFonts w:ascii="Times New Roman" w:hAnsi="Times New Roman"/>
          <w:sz w:val="26"/>
          <w:szCs w:val="26"/>
          <w:lang w:eastAsia="uk-UA" w:bidi="uk-UA"/>
        </w:rPr>
        <w:t xml:space="preserve">Копія рішенням виконавчого комітету Покровської міської ради про затвердження рішення Комісії про падання/відмову у наданні компенсації </w:t>
      </w:r>
      <w:r w:rsidRPr="00986026">
        <w:rPr>
          <w:rFonts w:ascii="Times New Roman" w:hAnsi="Times New Roman"/>
          <w:sz w:val="26"/>
          <w:szCs w:val="26"/>
          <w:lang w:eastAsia="uk-UA" w:bidi="uk-UA"/>
        </w:rPr>
        <w:lastRenderedPageBreak/>
        <w:t>завантажується уповноваженою посадовою особою з накладенням електронного кваліфікованого підпису, що базується на сертифікаті відкритого ключа, до Реєстру пошкодженого та знищеного майна протягом п'яти робочих днів з дня його видання.</w:t>
      </w:r>
    </w:p>
    <w:p w:rsidR="00F436D8" w:rsidRPr="00986026" w:rsidRDefault="00F436D8" w:rsidP="0098602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986026">
        <w:rPr>
          <w:rFonts w:ascii="Times New Roman" w:hAnsi="Times New Roman"/>
          <w:sz w:val="26"/>
          <w:szCs w:val="26"/>
          <w:lang w:eastAsia="uk-UA" w:bidi="uk-UA"/>
        </w:rPr>
        <w:t xml:space="preserve">Заявнику засобами Єдиного державного </w:t>
      </w:r>
      <w:proofErr w:type="spellStart"/>
      <w:r w:rsidRPr="00986026">
        <w:rPr>
          <w:rFonts w:ascii="Times New Roman" w:hAnsi="Times New Roman"/>
          <w:sz w:val="26"/>
          <w:szCs w:val="26"/>
          <w:lang w:eastAsia="uk-UA" w:bidi="uk-UA"/>
        </w:rPr>
        <w:t>вебпорталу</w:t>
      </w:r>
      <w:proofErr w:type="spellEnd"/>
      <w:r w:rsidRPr="00986026">
        <w:rPr>
          <w:rFonts w:ascii="Times New Roman" w:hAnsi="Times New Roman"/>
          <w:sz w:val="26"/>
          <w:szCs w:val="26"/>
          <w:lang w:eastAsia="uk-UA" w:bidi="uk-UA"/>
        </w:rPr>
        <w:t xml:space="preserve"> електронних послуг (далі - Портал Дія), зокрема з використанням мобільного додатка Порталу Дія (Дія), за результатами розгляду заяви надходить повідомлення про прийняте Комісією рішення та розмір компенсації.</w:t>
      </w:r>
    </w:p>
    <w:p w:rsidR="006C3F51" w:rsidRDefault="00F436D8" w:rsidP="006C3F51">
      <w:pPr>
        <w:pStyle w:val="af"/>
        <w:ind w:firstLine="708"/>
        <w:jc w:val="both"/>
        <w:rPr>
          <w:rFonts w:ascii="Times New Roman" w:hAnsi="Times New Roman"/>
          <w:sz w:val="26"/>
          <w:szCs w:val="26"/>
          <w:lang w:eastAsia="uk-UA" w:bidi="uk-UA"/>
        </w:rPr>
      </w:pPr>
      <w:r w:rsidRPr="00986026">
        <w:rPr>
          <w:rFonts w:ascii="Times New Roman" w:hAnsi="Times New Roman"/>
          <w:sz w:val="26"/>
          <w:szCs w:val="26"/>
          <w:lang w:eastAsia="uk-UA" w:bidi="uk-UA"/>
        </w:rPr>
        <w:t>Після затвердження рішення Комісії та внесення його у Реєстр пошкодженого та знищеного майна отримувачу компенсації засобами Портал Дія, зокрема з використанням мобільного додатка Порталу Дія (Дія), надходить відповідне повідомлення.</w:t>
      </w:r>
    </w:p>
    <w:p w:rsidR="00986026" w:rsidRDefault="00986026" w:rsidP="006C3F51">
      <w:pPr>
        <w:pStyle w:val="af"/>
        <w:ind w:firstLine="708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ab/>
      </w:r>
    </w:p>
    <w:p w:rsidR="00F436D8" w:rsidRPr="00986026" w:rsidRDefault="00986026" w:rsidP="00F940C7">
      <w:pPr>
        <w:pStyle w:val="12"/>
        <w:tabs>
          <w:tab w:val="left" w:pos="709"/>
        </w:tabs>
        <w:spacing w:after="240" w:line="259" w:lineRule="auto"/>
        <w:ind w:firstLine="0"/>
        <w:jc w:val="both"/>
        <w:rPr>
          <w:lang w:val="uk-UA"/>
        </w:rPr>
      </w:pPr>
      <w:r>
        <w:rPr>
          <w:color w:val="000000"/>
          <w:lang w:val="uk-UA" w:eastAsia="uk-UA" w:bidi="uk-UA"/>
        </w:rPr>
        <w:tab/>
        <w:t xml:space="preserve">15. </w:t>
      </w:r>
      <w:r w:rsidR="00F436D8" w:rsidRPr="00986026">
        <w:rPr>
          <w:color w:val="000000"/>
          <w:lang w:val="uk-UA" w:eastAsia="uk-UA" w:bidi="uk-UA"/>
        </w:rPr>
        <w:t>Інформація про місцезнаходження Комісії, її персональний склад, порядок роботи та інформацію за результатами засідань Комісії (кількість розглянутих зая</w:t>
      </w:r>
      <w:r w:rsidR="00E45849">
        <w:rPr>
          <w:color w:val="000000"/>
          <w:lang w:val="uk-UA" w:eastAsia="uk-UA" w:bidi="uk-UA"/>
        </w:rPr>
        <w:t>в, прийнятих Комісією рішень тощо</w:t>
      </w:r>
      <w:r w:rsidR="00F436D8" w:rsidRPr="00986026">
        <w:rPr>
          <w:color w:val="000000"/>
          <w:lang w:val="uk-UA" w:eastAsia="uk-UA" w:bidi="uk-UA"/>
        </w:rPr>
        <w:t xml:space="preserve">) розміщується на </w:t>
      </w:r>
      <w:r w:rsidR="0064644A">
        <w:rPr>
          <w:color w:val="000000"/>
          <w:lang w:val="uk-UA" w:eastAsia="uk-UA" w:bidi="uk-UA"/>
        </w:rPr>
        <w:t>офіційному сайті</w:t>
      </w:r>
      <w:r w:rsidR="00F436D8" w:rsidRPr="00986026">
        <w:rPr>
          <w:color w:val="000000"/>
          <w:lang w:val="uk-UA" w:eastAsia="uk-UA" w:bidi="uk-UA"/>
        </w:rPr>
        <w:t xml:space="preserve"> </w:t>
      </w:r>
      <w:r w:rsidR="0064644A" w:rsidRPr="00986026">
        <w:rPr>
          <w:color w:val="000000"/>
          <w:lang w:val="uk-UA" w:eastAsia="uk-UA" w:bidi="uk-UA"/>
        </w:rPr>
        <w:t>Покровської міської ради</w:t>
      </w:r>
      <w:r w:rsidR="00F436D8" w:rsidRPr="00986026">
        <w:rPr>
          <w:color w:val="000000"/>
          <w:lang w:val="uk-UA" w:eastAsia="uk-UA" w:bidi="uk-UA"/>
        </w:rPr>
        <w:t>.</w:t>
      </w:r>
    </w:p>
    <w:p w:rsidR="00F436D8" w:rsidRPr="00986026" w:rsidRDefault="00986026" w:rsidP="00986026">
      <w:pPr>
        <w:pStyle w:val="12"/>
        <w:tabs>
          <w:tab w:val="left" w:pos="1276"/>
        </w:tabs>
        <w:spacing w:after="0" w:line="262" w:lineRule="auto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16. </w:t>
      </w:r>
      <w:r w:rsidR="00F436D8" w:rsidRPr="00986026">
        <w:rPr>
          <w:color w:val="000000"/>
          <w:lang w:val="uk-UA" w:eastAsia="uk-UA" w:bidi="uk-UA"/>
        </w:rPr>
        <w:t xml:space="preserve">Організаційне, інформаційне, матеріально - технічне забезпечення діяльності Комісії здійснює виконавчий комітет Покровської міської ради. </w:t>
      </w:r>
    </w:p>
    <w:p w:rsidR="00F436D8" w:rsidRPr="005D2DF3" w:rsidRDefault="00F436D8" w:rsidP="00F436D8">
      <w:pPr>
        <w:rPr>
          <w:sz w:val="26"/>
          <w:szCs w:val="26"/>
        </w:rPr>
      </w:pPr>
    </w:p>
    <w:p w:rsidR="00F436D8" w:rsidRPr="005D2DF3" w:rsidRDefault="00F436D8" w:rsidP="002810E6">
      <w:pPr>
        <w:pStyle w:val="12"/>
        <w:ind w:firstLine="0"/>
        <w:jc w:val="right"/>
        <w:rPr>
          <w:color w:val="000000" w:themeColor="text1"/>
          <w:lang w:val="uk-UA" w:eastAsia="uk-UA" w:bidi="uk-UA"/>
        </w:rPr>
      </w:pPr>
      <w:bookmarkStart w:id="18" w:name="_GoBack"/>
      <w:bookmarkEnd w:id="18"/>
    </w:p>
    <w:sectPr w:rsidR="00F436D8" w:rsidRPr="005D2DF3" w:rsidSect="006C3F51">
      <w:pgSz w:w="11906" w:h="16838"/>
      <w:pgMar w:top="284" w:right="70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ACC"/>
    <w:multiLevelType w:val="multilevel"/>
    <w:tmpl w:val="06E4A6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08071F"/>
    <w:multiLevelType w:val="multilevel"/>
    <w:tmpl w:val="E46C982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F1FC4"/>
    <w:multiLevelType w:val="multilevel"/>
    <w:tmpl w:val="24C6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92D7E"/>
    <w:multiLevelType w:val="multilevel"/>
    <w:tmpl w:val="23A8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22A7E"/>
    <w:multiLevelType w:val="multilevel"/>
    <w:tmpl w:val="A49EB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EAF"/>
    <w:multiLevelType w:val="multilevel"/>
    <w:tmpl w:val="0B864D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567E"/>
    <w:rsid w:val="0002291A"/>
    <w:rsid w:val="00066FD2"/>
    <w:rsid w:val="000851CB"/>
    <w:rsid w:val="000A5420"/>
    <w:rsid w:val="000E1C78"/>
    <w:rsid w:val="000E4196"/>
    <w:rsid w:val="00142868"/>
    <w:rsid w:val="0014634E"/>
    <w:rsid w:val="00146D2C"/>
    <w:rsid w:val="00147E27"/>
    <w:rsid w:val="00166FE8"/>
    <w:rsid w:val="00182F03"/>
    <w:rsid w:val="001B44EA"/>
    <w:rsid w:val="001C51C5"/>
    <w:rsid w:val="0021487F"/>
    <w:rsid w:val="00217128"/>
    <w:rsid w:val="00222CF1"/>
    <w:rsid w:val="00233765"/>
    <w:rsid w:val="002524DF"/>
    <w:rsid w:val="0027051F"/>
    <w:rsid w:val="002810E6"/>
    <w:rsid w:val="00290E66"/>
    <w:rsid w:val="00335B7F"/>
    <w:rsid w:val="0035253E"/>
    <w:rsid w:val="0039352E"/>
    <w:rsid w:val="003A37E4"/>
    <w:rsid w:val="003D2643"/>
    <w:rsid w:val="003E7A40"/>
    <w:rsid w:val="00445E6E"/>
    <w:rsid w:val="0045652B"/>
    <w:rsid w:val="00467C23"/>
    <w:rsid w:val="004711C8"/>
    <w:rsid w:val="00481543"/>
    <w:rsid w:val="0049043A"/>
    <w:rsid w:val="004D59C8"/>
    <w:rsid w:val="004E4040"/>
    <w:rsid w:val="004E567E"/>
    <w:rsid w:val="004F3C8E"/>
    <w:rsid w:val="00503D14"/>
    <w:rsid w:val="00504275"/>
    <w:rsid w:val="0050662B"/>
    <w:rsid w:val="005118C1"/>
    <w:rsid w:val="00520F62"/>
    <w:rsid w:val="00590AB6"/>
    <w:rsid w:val="005934E7"/>
    <w:rsid w:val="005B70DB"/>
    <w:rsid w:val="005C55A4"/>
    <w:rsid w:val="005C5D2E"/>
    <w:rsid w:val="005C6360"/>
    <w:rsid w:val="005C6B1F"/>
    <w:rsid w:val="005D2DF3"/>
    <w:rsid w:val="005E3662"/>
    <w:rsid w:val="005E5A35"/>
    <w:rsid w:val="005E77F9"/>
    <w:rsid w:val="00612266"/>
    <w:rsid w:val="0064644A"/>
    <w:rsid w:val="00666587"/>
    <w:rsid w:val="00666D71"/>
    <w:rsid w:val="006672CF"/>
    <w:rsid w:val="00680E2F"/>
    <w:rsid w:val="006C3D79"/>
    <w:rsid w:val="006C3F51"/>
    <w:rsid w:val="006F2A84"/>
    <w:rsid w:val="00710C94"/>
    <w:rsid w:val="00771C51"/>
    <w:rsid w:val="00781708"/>
    <w:rsid w:val="0079290A"/>
    <w:rsid w:val="0079548C"/>
    <w:rsid w:val="007A7D22"/>
    <w:rsid w:val="007C1A2C"/>
    <w:rsid w:val="007D2EE0"/>
    <w:rsid w:val="007D3DB8"/>
    <w:rsid w:val="007F029C"/>
    <w:rsid w:val="007F1889"/>
    <w:rsid w:val="00823C11"/>
    <w:rsid w:val="0082427B"/>
    <w:rsid w:val="008635B0"/>
    <w:rsid w:val="00892990"/>
    <w:rsid w:val="00896233"/>
    <w:rsid w:val="008C4F99"/>
    <w:rsid w:val="008E19DC"/>
    <w:rsid w:val="008F02AE"/>
    <w:rsid w:val="008F6F58"/>
    <w:rsid w:val="0090781F"/>
    <w:rsid w:val="009129EA"/>
    <w:rsid w:val="00923B0B"/>
    <w:rsid w:val="00940A13"/>
    <w:rsid w:val="00941CE7"/>
    <w:rsid w:val="0096122C"/>
    <w:rsid w:val="00972A61"/>
    <w:rsid w:val="00986026"/>
    <w:rsid w:val="00987353"/>
    <w:rsid w:val="0099798B"/>
    <w:rsid w:val="009B76F3"/>
    <w:rsid w:val="009C080A"/>
    <w:rsid w:val="009D3D2E"/>
    <w:rsid w:val="009D61B8"/>
    <w:rsid w:val="009E6887"/>
    <w:rsid w:val="00A16006"/>
    <w:rsid w:val="00A226A4"/>
    <w:rsid w:val="00A37AB9"/>
    <w:rsid w:val="00A6056F"/>
    <w:rsid w:val="00A9457D"/>
    <w:rsid w:val="00AA0E5C"/>
    <w:rsid w:val="00AA2AEC"/>
    <w:rsid w:val="00AD2395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0624E"/>
    <w:rsid w:val="00C20E18"/>
    <w:rsid w:val="00C54B3A"/>
    <w:rsid w:val="00C63820"/>
    <w:rsid w:val="00C73B7E"/>
    <w:rsid w:val="00C817D4"/>
    <w:rsid w:val="00C94652"/>
    <w:rsid w:val="00CA361A"/>
    <w:rsid w:val="00CD41F7"/>
    <w:rsid w:val="00CE6FE7"/>
    <w:rsid w:val="00CF291B"/>
    <w:rsid w:val="00D16D57"/>
    <w:rsid w:val="00D25FDD"/>
    <w:rsid w:val="00D330C1"/>
    <w:rsid w:val="00D4384C"/>
    <w:rsid w:val="00D44F21"/>
    <w:rsid w:val="00D45DB1"/>
    <w:rsid w:val="00D528F8"/>
    <w:rsid w:val="00D547D7"/>
    <w:rsid w:val="00D54998"/>
    <w:rsid w:val="00D5785A"/>
    <w:rsid w:val="00D709CC"/>
    <w:rsid w:val="00D70D21"/>
    <w:rsid w:val="00D80B56"/>
    <w:rsid w:val="00D83A04"/>
    <w:rsid w:val="00DE1277"/>
    <w:rsid w:val="00DF4ADF"/>
    <w:rsid w:val="00E03BD8"/>
    <w:rsid w:val="00E06A6A"/>
    <w:rsid w:val="00E1263E"/>
    <w:rsid w:val="00E20F80"/>
    <w:rsid w:val="00E30462"/>
    <w:rsid w:val="00E36C82"/>
    <w:rsid w:val="00E377C2"/>
    <w:rsid w:val="00E4552F"/>
    <w:rsid w:val="00E45849"/>
    <w:rsid w:val="00E4683A"/>
    <w:rsid w:val="00EA05C2"/>
    <w:rsid w:val="00EB30AA"/>
    <w:rsid w:val="00EB723B"/>
    <w:rsid w:val="00EC482C"/>
    <w:rsid w:val="00EC48E2"/>
    <w:rsid w:val="00ED2017"/>
    <w:rsid w:val="00F23B6E"/>
    <w:rsid w:val="00F23FF8"/>
    <w:rsid w:val="00F419EC"/>
    <w:rsid w:val="00F436D8"/>
    <w:rsid w:val="00F85824"/>
    <w:rsid w:val="00F940C7"/>
    <w:rsid w:val="00FA2988"/>
    <w:rsid w:val="00FB1BA2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715114A"/>
  <w15:docId w15:val="{F9B16272-B931-42E1-9E75-6808273E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">
    <w:name w:val="No Spacing"/>
    <w:uiPriority w:val="1"/>
    <w:qFormat/>
    <w:rsid w:val="00EC48E2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rvps2">
    <w:name w:val="rvps2"/>
    <w:basedOn w:val="a"/>
    <w:rsid w:val="00D330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40BF-CE1A-4576-9F45-32855B6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646</TotalTime>
  <Pages>7</Pages>
  <Words>11663</Words>
  <Characters>6649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90</cp:revision>
  <cp:lastPrinted>2023-09-14T12:04:00Z</cp:lastPrinted>
  <dcterms:created xsi:type="dcterms:W3CDTF">2019-02-06T07:47:00Z</dcterms:created>
  <dcterms:modified xsi:type="dcterms:W3CDTF">2023-09-15T12:52:00Z</dcterms:modified>
</cp:coreProperties>
</file>