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17" w:rsidRDefault="00EF156E">
      <w:pPr>
        <w:pStyle w:val="a4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E52E17" w:rsidRDefault="00EF156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E52E17" w:rsidRDefault="00EF156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52E17" w:rsidRDefault="00E52E17">
      <w:pPr>
        <w:pStyle w:val="a4"/>
        <w:spacing w:after="0"/>
        <w:jc w:val="center"/>
        <w:rPr>
          <w:b/>
          <w:sz w:val="21"/>
          <w:szCs w:val="21"/>
        </w:rPr>
      </w:pPr>
    </w:p>
    <w:p w:rsidR="00E52E17" w:rsidRDefault="00EF156E">
      <w:pPr>
        <w:pStyle w:val="a4"/>
        <w:spacing w:after="0"/>
        <w:jc w:val="center"/>
      </w:pPr>
      <w:r>
        <w:rPr>
          <w:b/>
          <w:sz w:val="28"/>
          <w:szCs w:val="28"/>
        </w:rPr>
        <w:t>ПРОЄКТ  РІШЕННЯ</w:t>
      </w:r>
    </w:p>
    <w:p w:rsidR="00E52E17" w:rsidRDefault="00EF156E">
      <w:pPr>
        <w:pStyle w:val="21"/>
        <w:spacing w:before="114" w:after="114"/>
        <w:ind w:firstLine="0"/>
        <w:jc w:val="left"/>
      </w:pPr>
      <w:r>
        <w:rPr>
          <w:sz w:val="28"/>
          <w:szCs w:val="28"/>
        </w:rPr>
        <w:t xml:space="preserve">____________                           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№ ___________</w:t>
      </w:r>
    </w:p>
    <w:p w:rsidR="00EF156E" w:rsidRDefault="00EF156E">
      <w:pPr>
        <w:spacing w:after="0" w:line="228" w:lineRule="auto"/>
      </w:pPr>
    </w:p>
    <w:p w:rsidR="00E52E17" w:rsidRDefault="00EF156E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_DdeLink__25946_38232377881_копія_1"/>
      <w:r>
        <w:rPr>
          <w:rFonts w:ascii="Times New Roman" w:eastAsiaTheme="minorHAnsi" w:hAnsi="Times New Roman"/>
          <w:sz w:val="26"/>
          <w:szCs w:val="26"/>
        </w:rPr>
        <w:t>Про внесення змін до Переліку 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65 сесії міської ради 8 скликання від 21.02.2025 №19</w:t>
      </w:r>
      <w:bookmarkEnd w:id="0"/>
    </w:p>
    <w:p w:rsidR="00E52E17" w:rsidRDefault="00E52E17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E52E17" w:rsidRDefault="00EF156E">
      <w:pPr>
        <w:spacing w:after="0" w:line="228" w:lineRule="auto"/>
        <w:ind w:right="57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адміністративну </w:t>
      </w:r>
      <w:proofErr w:type="spellStart"/>
      <w:r>
        <w:rPr>
          <w:rFonts w:ascii="Times New Roman" w:hAnsi="Times New Roman"/>
          <w:sz w:val="26"/>
          <w:szCs w:val="26"/>
        </w:rPr>
        <w:t>процедуру”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статус ветеранів війни, гарантії їх соціального </w:t>
      </w:r>
      <w:proofErr w:type="spellStart"/>
      <w:r>
        <w:rPr>
          <w:rFonts w:ascii="Times New Roman" w:hAnsi="Times New Roman"/>
          <w:sz w:val="26"/>
          <w:szCs w:val="26"/>
        </w:rPr>
        <w:t>захисту”</w:t>
      </w:r>
      <w:proofErr w:type="spellEnd"/>
      <w:r>
        <w:rPr>
          <w:rFonts w:ascii="Times New Roman" w:hAnsi="Times New Roman"/>
          <w:sz w:val="26"/>
          <w:szCs w:val="26"/>
        </w:rPr>
        <w:t xml:space="preserve">, постанови Кабінету Міністрів України від 01 серпня 2013 року №588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регламенту центру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розпорядження Кабінету Міністрів України від 16 травня 2014 року           № 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Указу Президента України від 29 липня 2019 року №558/2019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деякі заходи щодо поліпшення доступу фізичних та юридичних осіб до електронних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>, наказами М</w:t>
      </w:r>
      <w:r>
        <w:rPr>
          <w:rFonts w:ascii="Times New Roman" w:hAnsi="Times New Roman"/>
          <w:color w:val="2C363A"/>
          <w:sz w:val="26"/>
          <w:szCs w:val="26"/>
        </w:rPr>
        <w:t xml:space="preserve">іністерства соціальної політики України від 14.01.2025 № 10-Н </w:t>
      </w:r>
      <w:proofErr w:type="spellStart"/>
      <w:r>
        <w:rPr>
          <w:rFonts w:ascii="Times New Roman" w:hAnsi="Times New Roman"/>
          <w:color w:val="2C363A"/>
          <w:sz w:val="26"/>
          <w:szCs w:val="26"/>
        </w:rPr>
        <w:t>„Про</w:t>
      </w:r>
      <w:proofErr w:type="spellEnd"/>
      <w:r>
        <w:rPr>
          <w:rFonts w:ascii="Times New Roman" w:hAnsi="Times New Roman"/>
          <w:color w:val="2C363A"/>
          <w:sz w:val="26"/>
          <w:szCs w:val="26"/>
        </w:rPr>
        <w:t xml:space="preserve"> затвердження типових інформаційних карток адміністративних послуг у сфері соціального захисту населення" та Міністерства у справах ветеранів України від 23.12.2024 № 478 та від 31.12.2024 №513 «Про внесення змін до наказу Міністерства у справах ветеранів України від 20 червня 2023 року №145»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та  керуючись статтею 42 Закону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E52E17" w:rsidRDefault="00E52E17">
      <w:pPr>
        <w:spacing w:after="0" w:line="228" w:lineRule="auto"/>
        <w:ind w:right="57" w:firstLine="709"/>
        <w:jc w:val="both"/>
        <w:rPr>
          <w:rFonts w:ascii="Times New Roman" w:hAnsi="Times New Roman"/>
        </w:rPr>
      </w:pPr>
    </w:p>
    <w:p w:rsidR="00E52E17" w:rsidRDefault="00EF156E">
      <w:pPr>
        <w:spacing w:after="0" w:line="228" w:lineRule="auto"/>
        <w:ind w:right="57"/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E52E17" w:rsidRDefault="00E52E17">
      <w:pPr>
        <w:spacing w:after="0" w:line="228" w:lineRule="auto"/>
        <w:ind w:right="57"/>
        <w:rPr>
          <w:rFonts w:ascii="Times New Roman" w:hAnsi="Times New Roman"/>
          <w:b/>
          <w:sz w:val="26"/>
          <w:szCs w:val="26"/>
        </w:rPr>
      </w:pPr>
    </w:p>
    <w:p w:rsidR="00E52E17" w:rsidRDefault="00EF156E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1.Внести зміни до Переліку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далі-ЦНАП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), затвердженого рішенням 65 сесії міської ради 8 скликання від 21.02.2025 №19, а саме перелік послуг розділу «08 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Управління праці та соціального захисту населення</w:t>
      </w:r>
      <w:r>
        <w:rPr>
          <w:rFonts w:ascii="Times New Roman" w:eastAsiaTheme="minorHAnsi" w:hAnsi="Times New Roman"/>
          <w:sz w:val="26"/>
          <w:szCs w:val="26"/>
        </w:rPr>
        <w:t xml:space="preserve">" викласти у  редакції, згідно додатку.    </w:t>
      </w:r>
    </w:p>
    <w:p w:rsidR="00E52E17" w:rsidRDefault="00EF156E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 xml:space="preserve">Управлінню праці та соціального захисту населення виконавчого комітету Покровської міської ради </w:t>
      </w:r>
      <w:r>
        <w:rPr>
          <w:rFonts w:ascii="Times New Roman" w:hAnsi="Times New Roman"/>
          <w:sz w:val="26"/>
          <w:szCs w:val="26"/>
        </w:rPr>
        <w:t xml:space="preserve"> надати затвердженні належним чином інформаційні та технологічні картки даних до ЦНАП.</w:t>
      </w:r>
    </w:p>
    <w:p w:rsidR="00E52E17" w:rsidRDefault="00EF156E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bookmarkStart w:id="1" w:name="__DdeLink__4803_2096005900_копія_1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Олександра ЧИСТЯКОВА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EF156E" w:rsidRDefault="00EF156E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E149B" w:rsidRDefault="00BE149B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E149B" w:rsidRDefault="00BE149B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156E" w:rsidRDefault="00EF156E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2E17" w:rsidRDefault="00EF156E">
      <w:pPr>
        <w:spacing w:before="57" w:after="57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Клочковська</w:t>
      </w:r>
      <w:proofErr w:type="spellEnd"/>
      <w:r>
        <w:rPr>
          <w:rFonts w:ascii="Times New Roman" w:hAnsi="Times New Roman"/>
        </w:rPr>
        <w:t xml:space="preserve"> Інна</w:t>
      </w:r>
    </w:p>
    <w:p w:rsidR="00BE149B" w:rsidRDefault="00BE149B">
      <w:pPr>
        <w:spacing w:before="57" w:after="57" w:line="240" w:lineRule="auto"/>
        <w:rPr>
          <w:rFonts w:ascii="Times New Roman" w:hAnsi="Times New Roman"/>
        </w:rPr>
      </w:pPr>
    </w:p>
    <w:p w:rsidR="00BE149B" w:rsidRDefault="00BE149B">
      <w:pPr>
        <w:spacing w:before="57" w:after="57" w:line="240" w:lineRule="auto"/>
        <w:rPr>
          <w:rFonts w:ascii="Times New Roman" w:hAnsi="Times New Roman"/>
        </w:rPr>
      </w:pPr>
    </w:p>
    <w:p w:rsidR="00BE149B" w:rsidRDefault="00BE149B">
      <w:pPr>
        <w:spacing w:before="57" w:after="57" w:line="240" w:lineRule="auto"/>
        <w:rPr>
          <w:rFonts w:ascii="Times New Roman" w:hAnsi="Times New Roman"/>
        </w:rPr>
      </w:pPr>
    </w:p>
    <w:p w:rsidR="00E52E17" w:rsidRDefault="00EF156E">
      <w:pPr>
        <w:spacing w:after="0" w:line="240" w:lineRule="auto"/>
        <w:contextualSpacing/>
        <w:jc w:val="center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</w:t>
      </w:r>
      <w:r w:rsidR="00BE149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Додаток</w:t>
      </w:r>
    </w:p>
    <w:p w:rsidR="00E52E17" w:rsidRDefault="00EF156E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до рішення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есії  міської ради</w:t>
      </w:r>
    </w:p>
    <w:p w:rsidR="00E52E17" w:rsidRDefault="00EF156E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</w:t>
      </w:r>
      <w:r w:rsidR="00BE149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8 скликання </w:t>
      </w:r>
    </w:p>
    <w:p w:rsidR="00E52E17" w:rsidRDefault="00EF156E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E149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149B">
        <w:rPr>
          <w:rFonts w:ascii="Times New Roman" w:hAnsi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№  </w:t>
      </w:r>
    </w:p>
    <w:p w:rsidR="00E52E17" w:rsidRDefault="00EF156E">
      <w:pPr>
        <w:spacing w:after="0" w:line="240" w:lineRule="auto"/>
      </w:pPr>
      <w:r>
        <w:rPr>
          <w:rFonts w:ascii="Times New Roman" w:hAnsi="Times New Roman"/>
          <w:color w:val="3465A4"/>
        </w:rPr>
        <w:tab/>
      </w:r>
      <w:r>
        <w:rPr>
          <w:rFonts w:ascii="Times New Roman" w:hAnsi="Times New Roman"/>
          <w:color w:val="3465A4"/>
        </w:rPr>
        <w:tab/>
      </w:r>
      <w:r>
        <w:rPr>
          <w:rFonts w:ascii="Times New Roman" w:eastAsia="Times New Roman" w:hAnsi="Times New Roman"/>
          <w:color w:val="3465A4"/>
          <w:lang w:eastAsia="ar-SA"/>
        </w:rPr>
        <w:t xml:space="preserve"> </w:t>
      </w:r>
    </w:p>
    <w:p w:rsidR="00E52E17" w:rsidRDefault="00EF156E">
      <w:pPr>
        <w:spacing w:after="0" w:line="240" w:lineRule="auto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ПЕРЕЛІК</w:t>
      </w:r>
    </w:p>
    <w:p w:rsidR="00E52E17" w:rsidRDefault="00EF156E">
      <w:pPr>
        <w:spacing w:after="0" w:line="240" w:lineRule="auto"/>
        <w:ind w:left="567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адміністративних послуг відділів, управлінь виконавчого комітету та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органів виконавчої влади, які надаються через Центр надання адміністративних послуг виконавчого комітету Покровської міської ради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52E17" w:rsidRDefault="00E52E17">
      <w:pPr>
        <w:spacing w:after="0" w:line="240" w:lineRule="auto"/>
        <w:ind w:left="567"/>
        <w:contextualSpacing/>
        <w:jc w:val="center"/>
      </w:pPr>
    </w:p>
    <w:tbl>
      <w:tblPr>
        <w:tblW w:w="9639" w:type="dxa"/>
        <w:tblInd w:w="245" w:type="dxa"/>
        <w:tblLayout w:type="fixed"/>
        <w:tblCellMar>
          <w:left w:w="103" w:type="dxa"/>
        </w:tblCellMar>
        <w:tblLook w:val="04A0"/>
      </w:tblPr>
      <w:tblGrid>
        <w:gridCol w:w="630"/>
        <w:gridCol w:w="1064"/>
        <w:gridCol w:w="6876"/>
        <w:gridCol w:w="1069"/>
      </w:tblGrid>
      <w:tr w:rsidR="00E52E17">
        <w:trPr>
          <w:trHeight w:val="90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№</w:t>
            </w:r>
          </w:p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з/п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№</w:t>
            </w:r>
          </w:p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Інформаційної картки</w:t>
            </w:r>
          </w:p>
        </w:tc>
        <w:tc>
          <w:tcPr>
            <w:tcW w:w="6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Суб’єкт  надання адміністративної послуги /</w:t>
            </w:r>
          </w:p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Назва адміністративної послуги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52E17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E52E17"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08  Управління праці та соціального захисту населення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5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 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00154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 одноразової винагороди жінкам, яким присвоєно почесне звання України «Мати-героїня»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00135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Прийняття рішення щодо надання соціальних послуг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ind w:left="-8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Видача довідки для отримання пільг особам з інвалідністю, які не мають  права на пенсію чи соціальну допомогу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ind w:left="-8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00141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00122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00123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left" w:pos="3969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left" w:pos="3969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00124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08-9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дозволу опікуну на вчинення правочинів щодо укладення договорів щодо іншого цінного майна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00126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08-10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86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86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08-11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договором”</w:t>
            </w:r>
            <w:proofErr w:type="spellEnd"/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01981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08-12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піклувальнику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08-13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86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86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00130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08-14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08-15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піклувальнику дозволу на надання згоди особі, дієздатність якої обмежена, на вчинення правочинів щодо укладення договорів щодо іншого цінного майна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01980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08-16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 державної соціальної допомоги малозабезпеченим сім’ям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00133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08-17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00143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08-18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ind w:left="-16" w:right="-142" w:firstLine="1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державної допомоги при народженні дитини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ind w:left="-16" w:right="-142" w:firstLine="1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00144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08-19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одноразової натуральної допомоги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„пакунок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малюка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01775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08-20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 державної допомоги при усиновленні дитини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00147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08-21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допомоги на дітей, над якими встановлено опіку чи піклування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00149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08-22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допомоги на дітей одиноким матерям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00150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08-23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Призначення державної допомоги одному з батьків,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усиновлювачам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00959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08-24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допомоги на дітей, які виховуються у багатодітних сім’ях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00960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08-25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08-26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00152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08-27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00096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08-28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соціальної допомоги на догляд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00099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08-29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00101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08-30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02025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08-31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 допомоги особі, яка проживає разом з особою з інвалідністю І або ІІ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00103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08-32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00172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08-33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08-34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08-35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робіт, віднесеним до категорії 1, або 2, або 3;потерпілим від Чорнобильської катастрофи, віднесеним до категорії 1, або 2, або 3; потерпілим від радіаційного опромінення, віднесеним до категорії 1 або 2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00232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08-36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їхнім батькам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00170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08-37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00220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08-38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08-39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Призначення грошової компенсації вартості проїзду до санаторно-курортного закладу (відділення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профілю) і назад особам, які супроводжують осіб з інвалідністю I та II групи з наслідками травм і захворюваннями хребта та спинного мозку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00222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08-40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00223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08-41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00224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08-42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грошових компенсацій особам з інвалідністю на бензин, ремонт і технічне обслуговування автомобілів та на транспортне обслуговування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08-43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01255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08-44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направлення на комплексну реабілітацію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абілітацію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осіб з інвалідністю, дітей з інвалідністю, дітей віком до трьох років (включно), які належать до групи ризику щодо отримання інвалідності,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осіб, визначених в абзацах шостому і сьомому статті 4 Закону України ,,Про реабілітацію осіб з інвалідністю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Україні”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державної реабілітаційної установи, що належить до сфери управління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Мінсоцполітики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01997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08-45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направлення на медичний огляд для забезпечення автомобілями осіб з інвалідністю та дітей з інвалідністю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00117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08-46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направлення на забезпечення допоміжними засобами реабілітації (технічними та іншими засобами реабілітації) осіб з інвалідністю,  дітей з інвалідністю та інших категорій осіб»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00119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08-47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Установлення статусу, видача посвідчень батькам багатодітної сім’ї та дитині з багатодітної сім’ї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08-48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00230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08-49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посвідчень особам з інвалідністю та особам з інвалідністю з дитинства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00242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08-50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Установлення статусу, видача посвідчень ветеранам праці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00751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08-51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Установлення статусу, видача посвідчень жертвам нацистських переслідувань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01197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08-52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00226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08-53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Взяття на облік для забезпечення санаторно-курортним лікуванням (путівками) ветеранів війни та осіб, на яких поширюється дія Законів України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статус ветеранів війни, гарантії їх соціального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захисту”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жертви нацистських переслідувань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00228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08-54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08-55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допомоги на проживання внутрішньо переміщеним особам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02417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08-56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01200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08-57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дубліката посвідчення батьків багатодітної сім’ї та дитини з багатодітної сім’ї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01194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08-58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01196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08-59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грошової компенсації вартості одноразової натуральної допомоги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“пакунок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малюка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01227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08-60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 послуг патронатного вихователя та виплата соціальної допомоги на утримання дитини в сім'ї патронатного вихователя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08-61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“гроші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ходять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дитиною”</w:t>
            </w:r>
            <w:proofErr w:type="spellEnd"/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01386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08-62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01404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08-63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Виплата одноразової матеріальної допомоги особам, які постраждали від торгівлі людьми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00243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08-64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01995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08-65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направлення дітей з інвалідністю до реабілітаційної установи для надання реабілітаційних послуг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“Реабілітація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дітей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інвалідністю”</w:t>
            </w:r>
            <w:proofErr w:type="spellEnd"/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01996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08-66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Надання одноразової компенсації особам з інвалідністю та дітям з інвалідністю, постраждалим внаслідок дії вибухонебезпечних  предметів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02263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08-67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02264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08-68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взяття на облік внутрішньо переміщеної особи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00169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08-69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02540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08-70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02539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08-71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02543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08-72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сім’ю або дитячий будинок сімейного типу, «Дитина не одна»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pStyle w:val="LO-normal"/>
              <w:widowControl w:val="0"/>
              <w:tabs>
                <w:tab w:val="center" w:pos="4153"/>
                <w:tab w:val="right" w:pos="8306"/>
              </w:tabs>
              <w:suppressAutoHyphens/>
              <w:spacing w:line="216" w:lineRule="auto"/>
              <w:ind w:firstLine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02542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08-73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Призначення та виплата компенсації послуги з догляду за дитиною до трьох років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“муніципальна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няня”</w:t>
            </w:r>
            <w:proofErr w:type="spellEnd"/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29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08-74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санаторно-курортним лікуванням (путівками) громадян, які постраждали внаслідок Чорнобильської катастрофи, шляхом надання щорічної грошової допомоги для компенсації вартості путівок через безготівкове перерахування санаторно-курортним закладам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52E17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08-75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статусу учасника війни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00239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08-76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Встановлення статусу особи з інвалідністю внаслідок війни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08-77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статусу постраждалого учасника Революції Гідності, видача посвідчення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01588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08-78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Позбавлення статусу постраждалого учасника Революції Гідності за заявою особи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01598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08-79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Видача нового посвідчення особи з інвалідністю внаслідок війни,учасника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01597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08-80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02499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08-81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Вклеювання бланка-вкладки до посвідчення , особи з інвалідністю внаслідок війни ІІ і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01198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08-82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Встановлення статусу члена сім’ї загиблого (померлого) ветерана війни та члена сім’ї загиблого (померлого)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ахисника чи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ахисниці України, видач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посвідчення/довідки, продовження строку дії посвідчення (вклеювання бланка-вкладки)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00237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08-83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00227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08-84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направлення для отримання послуг з соціальної та професійної адаптації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01586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08-85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01877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08-86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00105</w:t>
            </w:r>
          </w:p>
        </w:tc>
      </w:tr>
      <w:tr w:rsidR="00E52E17">
        <w:trPr>
          <w:trHeight w:val="260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08-87</w:t>
            </w:r>
          </w:p>
        </w:tc>
        <w:tc>
          <w:tcPr>
            <w:tcW w:w="6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Повідомна реєстрація галузевих (міжгалузевих) і територіальних угод, колективних договорів</w:t>
            </w:r>
          </w:p>
        </w:tc>
        <w:tc>
          <w:tcPr>
            <w:tcW w:w="10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2E17" w:rsidRDefault="00EF156E">
            <w:pPr>
              <w:widowControl w:val="0"/>
              <w:tabs>
                <w:tab w:val="center" w:pos="4153"/>
                <w:tab w:val="right" w:pos="8306"/>
              </w:tabs>
              <w:spacing w:after="0" w:line="21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01268</w:t>
            </w:r>
          </w:p>
        </w:tc>
      </w:tr>
    </w:tbl>
    <w:p w:rsidR="00E52E17" w:rsidRDefault="00E52E1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52E17" w:rsidRDefault="00E52E1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52E17" w:rsidRDefault="00E52E1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52E17" w:rsidRDefault="00EF156E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Адміністратор-керівник ЦНАП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ab/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Інна  КЛОЧКОВСЬКА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52E17" w:rsidRDefault="00E52E17">
      <w:pPr>
        <w:spacing w:after="0" w:line="240" w:lineRule="auto"/>
        <w:contextualSpacing/>
        <w:jc w:val="both"/>
      </w:pPr>
    </w:p>
    <w:sectPr w:rsidR="00E52E17" w:rsidSect="00E52E17">
      <w:pgSz w:w="11906" w:h="16838"/>
      <w:pgMar w:top="851" w:right="707" w:bottom="993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1BA8"/>
    <w:multiLevelType w:val="multilevel"/>
    <w:tmpl w:val="38ECF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90381A"/>
    <w:multiLevelType w:val="multilevel"/>
    <w:tmpl w:val="0F429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hyphenationZone w:val="425"/>
  <w:characterSpacingControl w:val="doNotCompress"/>
  <w:compat/>
  <w:rsids>
    <w:rsidRoot w:val="00E52E17"/>
    <w:rsid w:val="00212F83"/>
    <w:rsid w:val="00BE149B"/>
    <w:rsid w:val="00E52E17"/>
    <w:rsid w:val="00EF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3"/>
    <w:next w:val="a4"/>
    <w:qFormat/>
    <w:rsid w:val="00FE092D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1">
    <w:name w:val="Строгий1"/>
    <w:qFormat/>
    <w:rsid w:val="00FE092D"/>
    <w:rPr>
      <w:b/>
      <w:bCs/>
    </w:rPr>
  </w:style>
  <w:style w:type="character" w:customStyle="1" w:styleId="WW8Num2z0">
    <w:name w:val="WW8Num2z0"/>
    <w:qFormat/>
    <w:rsid w:val="00853F03"/>
  </w:style>
  <w:style w:type="character" w:customStyle="1" w:styleId="WW8Num2z1">
    <w:name w:val="WW8Num2z1"/>
    <w:qFormat/>
    <w:rsid w:val="00853F03"/>
  </w:style>
  <w:style w:type="character" w:customStyle="1" w:styleId="WW8Num2z2">
    <w:name w:val="WW8Num2z2"/>
    <w:qFormat/>
    <w:rsid w:val="00853F03"/>
  </w:style>
  <w:style w:type="character" w:customStyle="1" w:styleId="WW8Num2z3">
    <w:name w:val="WW8Num2z3"/>
    <w:qFormat/>
    <w:rsid w:val="00853F03"/>
  </w:style>
  <w:style w:type="character" w:customStyle="1" w:styleId="WW8Num2z4">
    <w:name w:val="WW8Num2z4"/>
    <w:qFormat/>
    <w:rsid w:val="00853F03"/>
  </w:style>
  <w:style w:type="character" w:customStyle="1" w:styleId="WW8Num2z5">
    <w:name w:val="WW8Num2z5"/>
    <w:qFormat/>
    <w:rsid w:val="00853F03"/>
  </w:style>
  <w:style w:type="character" w:customStyle="1" w:styleId="WW8Num2z6">
    <w:name w:val="WW8Num2z6"/>
    <w:qFormat/>
    <w:rsid w:val="00853F03"/>
  </w:style>
  <w:style w:type="character" w:customStyle="1" w:styleId="WW8Num2z7">
    <w:name w:val="WW8Num2z7"/>
    <w:qFormat/>
    <w:rsid w:val="00853F03"/>
  </w:style>
  <w:style w:type="character" w:customStyle="1" w:styleId="WW8Num2z8">
    <w:name w:val="WW8Num2z8"/>
    <w:qFormat/>
    <w:rsid w:val="00853F03"/>
  </w:style>
  <w:style w:type="character" w:customStyle="1" w:styleId="10">
    <w:name w:val="Гиперссылка1"/>
    <w:rsid w:val="00853F0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AF532C"/>
    <w:rPr>
      <w:rFonts w:cs="Arial"/>
    </w:rPr>
  </w:style>
  <w:style w:type="paragraph" w:customStyle="1" w:styleId="11">
    <w:name w:val="Название объекта1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F532C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rsid w:val="00E52E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Покажчик (user)"/>
    <w:basedOn w:val="a"/>
    <w:qFormat/>
    <w:rsid w:val="00E52E17"/>
    <w:pPr>
      <w:suppressLineNumbers/>
    </w:pPr>
    <w:rPr>
      <w:rFonts w:cs="Lucida Sans"/>
    </w:rPr>
  </w:style>
  <w:style w:type="paragraph" w:styleId="a8">
    <w:name w:val="index heading"/>
    <w:basedOn w:val="a"/>
    <w:qFormat/>
    <w:rsid w:val="00FE092D"/>
    <w:pPr>
      <w:suppressLineNumbers/>
    </w:pPr>
    <w:rPr>
      <w:rFonts w:cs="Arial"/>
    </w:rPr>
  </w:style>
  <w:style w:type="paragraph" w:styleId="a9">
    <w:name w:val="No Spacing"/>
    <w:uiPriority w:val="1"/>
    <w:qFormat/>
    <w:rsid w:val="00FC5833"/>
    <w:rPr>
      <w:rFonts w:ascii="Calibri" w:eastAsia="Calibri" w:hAnsi="Calibri"/>
      <w:color w:val="00000A"/>
      <w:sz w:val="22"/>
      <w:lang w:val="uk-UA"/>
    </w:rPr>
  </w:style>
  <w:style w:type="paragraph" w:styleId="aa">
    <w:name w:val="List Paragraph"/>
    <w:basedOn w:val="a"/>
    <w:qFormat/>
    <w:rsid w:val="00FE092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міст таблиці"/>
    <w:basedOn w:val="a"/>
    <w:qFormat/>
    <w:rsid w:val="00FE092D"/>
    <w:pPr>
      <w:suppressLineNumbers/>
    </w:pPr>
  </w:style>
  <w:style w:type="paragraph" w:customStyle="1" w:styleId="ad">
    <w:name w:val="Заголовок таблиці"/>
    <w:basedOn w:val="ac"/>
    <w:qFormat/>
    <w:rsid w:val="00FE092D"/>
    <w:pPr>
      <w:jc w:val="center"/>
    </w:pPr>
    <w:rPr>
      <w:b/>
      <w:bCs/>
    </w:rPr>
  </w:style>
  <w:style w:type="paragraph" w:customStyle="1" w:styleId="ae">
    <w:name w:val="Нормальний текст"/>
    <w:basedOn w:val="a"/>
    <w:qFormat/>
    <w:rsid w:val="00FE092D"/>
    <w:pPr>
      <w:spacing w:before="120" w:after="0"/>
      <w:ind w:firstLine="567"/>
    </w:pPr>
  </w:style>
  <w:style w:type="paragraph" w:customStyle="1" w:styleId="LO-normal">
    <w:name w:val="LO-normal"/>
    <w:qFormat/>
    <w:rsid w:val="00853F03"/>
    <w:pPr>
      <w:suppressAutoHyphens w:val="0"/>
    </w:pPr>
    <w:rPr>
      <w:rFonts w:eastAsia="NSimSun" w:cs="Lucida Sans"/>
      <w:szCs w:val="20"/>
      <w:lang w:val="uk-UA" w:eastAsia="zh-CN" w:bidi="hi-IN"/>
    </w:rPr>
  </w:style>
  <w:style w:type="numbering" w:customStyle="1" w:styleId="af">
    <w:name w:val="Без маркерів"/>
    <w:uiPriority w:val="99"/>
    <w:semiHidden/>
    <w:unhideWhenUsed/>
    <w:qFormat/>
    <w:rsid w:val="00E52E17"/>
  </w:style>
  <w:style w:type="numbering" w:customStyle="1" w:styleId="WW8Num2">
    <w:name w:val="WW8Num2"/>
    <w:qFormat/>
    <w:rsid w:val="00853F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7</Pages>
  <Words>11977</Words>
  <Characters>6827</Characters>
  <Application>Microsoft Office Word</Application>
  <DocSecurity>0</DocSecurity>
  <Lines>56</Lines>
  <Paragraphs>37</Paragraphs>
  <ScaleCrop>false</ScaleCrop>
  <Company>SPecialiST RePack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72</cp:revision>
  <cp:lastPrinted>2025-02-14T13:41:00Z</cp:lastPrinted>
  <dcterms:created xsi:type="dcterms:W3CDTF">2019-07-31T06:28:00Z</dcterms:created>
  <dcterms:modified xsi:type="dcterms:W3CDTF">2025-03-12T07:55:00Z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