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-84455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>
          <w:lang w:val="uk-UA"/>
        </w:rPr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uk-UA"/>
        </w:rPr>
      </w:pPr>
      <w:r>
        <w:rPr>
          <w:rFonts w:cs="Times New Roman" w:ascii="Times New Roman" w:hAnsi="Times New Roman"/>
          <w:b/>
          <w:sz w:val="2"/>
          <w:szCs w:val="2"/>
          <w:lang w:val="uk-UA"/>
        </w:rPr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  <w:lang w:val="uk-UA"/>
        </w:rPr>
      </w:pPr>
      <w:r>
        <w:rPr>
          <w:rFonts w:cs="Times New Roman" w:ascii="Times New Roman" w:hAnsi="Times New Roman"/>
          <w:b/>
          <w:sz w:val="6"/>
          <w:szCs w:val="6"/>
          <w:lang w:val="uk-UA"/>
        </w:rPr>
      </w:r>
    </w:p>
    <w:p>
      <w:pPr>
        <w:pStyle w:val="Normal"/>
        <w:jc w:val="both"/>
        <w:textAlignment w:val="auto"/>
        <w:rPr/>
      </w:pP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 xml:space="preserve">22.04.2020 р.                                      м.Покров                                               № 173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Про влаштування малолітнього </w:t>
      </w:r>
    </w:p>
    <w:p>
      <w:pPr>
        <w:pStyle w:val="Normal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ХХХХ </w:t>
      </w:r>
      <w:r>
        <w:rPr>
          <w:rFonts w:ascii="Times New Roman Cyr" w:hAnsi="Times New Roman Cyr"/>
          <w:sz w:val="28"/>
          <w:szCs w:val="28"/>
          <w:lang w:val="uk-UA"/>
        </w:rPr>
        <w:t xml:space="preserve">в  прийомну сім'ю 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 xml:space="preserve">ХХХХ </w:t>
      </w:r>
    </w:p>
    <w:p>
      <w:pPr>
        <w:pStyle w:val="Normal"/>
        <w:rPr>
          <w:lang w:val="uk-UA"/>
        </w:rPr>
      </w:pP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 xml:space="preserve">та 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 xml:space="preserve">ХХХХ </w:t>
      </w:r>
    </w:p>
    <w:p>
      <w:pPr>
        <w:pStyle w:val="Normal"/>
        <w:ind w:firstLine="708"/>
        <w:jc w:val="both"/>
        <w:rPr>
          <w:rFonts w:ascii="Times New Roman Cyr" w:hAnsi="Times New Roman Cyr"/>
          <w:b w:val="false"/>
          <w:b w:val="false"/>
          <w:bCs w:val="false"/>
          <w:sz w:val="20"/>
          <w:szCs w:val="20"/>
          <w:lang w:val="uk-UA"/>
        </w:rPr>
      </w:pPr>
      <w:r>
        <w:rPr>
          <w:rFonts w:ascii="Times New Roman Cyr" w:hAnsi="Times New Roman Cyr"/>
          <w:b w:val="false"/>
          <w:bCs w:val="false"/>
          <w:sz w:val="20"/>
          <w:szCs w:val="20"/>
          <w:lang w:val="uk-UA"/>
        </w:rPr>
      </w:r>
    </w:p>
    <w:p>
      <w:pPr>
        <w:pStyle w:val="Normal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Розглянувши заяви прийомних батьків 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/>
        </w:rPr>
        <w:t>гр.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/>
        </w:rPr>
        <w:t>ХХХХ ХХХХХХХ ХХХХ ХХХХ</w:t>
      </w:r>
      <w:r>
        <w:rPr>
          <w:rFonts w:ascii="Times New Roman Cyr" w:hAnsi="Times New Roman Cyr"/>
          <w:sz w:val="28"/>
          <w:szCs w:val="28"/>
          <w:lang w:val="uk-UA"/>
        </w:rPr>
        <w:t>, 29.11.1975 року народження,  які зареєстровані та проживають за адресою: Дніпропетровська обл., м.Покров, вул.</w:t>
      </w:r>
      <w:r>
        <w:rPr>
          <w:rFonts w:ascii="Times New Roman Cyr" w:hAnsi="Times New Roman Cyr"/>
          <w:sz w:val="28"/>
          <w:szCs w:val="28"/>
          <w:lang w:val="uk-UA"/>
        </w:rPr>
        <w:t>ХХХХ</w:t>
      </w:r>
      <w:bookmarkStart w:id="0" w:name="__DdeLink__180_1926399639"/>
      <w:r>
        <w:rPr>
          <w:rFonts w:ascii="Times New Roman Cyr" w:hAnsi="Times New Roman Cyr"/>
          <w:sz w:val="28"/>
          <w:szCs w:val="28"/>
          <w:lang w:val="uk-UA"/>
        </w:rPr>
        <w:t>, буд.</w:t>
      </w:r>
      <w:bookmarkEnd w:id="0"/>
      <w:r>
        <w:rPr>
          <w:rFonts w:ascii="Times New Roman Cyr" w:hAnsi="Times New Roman Cyr"/>
          <w:sz w:val="28"/>
          <w:szCs w:val="28"/>
          <w:lang w:val="uk-UA"/>
        </w:rPr>
        <w:t>ХХ</w:t>
      </w:r>
      <w:r>
        <w:rPr>
          <w:rFonts w:ascii="Times New Roman Cyr" w:hAnsi="Times New Roman Cyr"/>
          <w:sz w:val="28"/>
          <w:szCs w:val="28"/>
          <w:lang w:val="uk-UA"/>
        </w:rPr>
        <w:t>, виконавчий комітет Покровської міської ради встановив.</w:t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Г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/>
        </w:rPr>
        <w:t>р.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/>
        </w:rPr>
        <w:t>ХХХХ ХХХХ ХХХХ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 xml:space="preserve"> та гр.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 xml:space="preserve">ХХХХ ХХХХ ХХХХ </w:t>
      </w:r>
      <w:r>
        <w:rPr>
          <w:rFonts w:ascii="Times New Roman Cyr" w:hAnsi="Times New Roman Cyr"/>
          <w:sz w:val="28"/>
          <w:szCs w:val="28"/>
          <w:lang w:val="uk-UA"/>
        </w:rPr>
        <w:t xml:space="preserve">просять влаштувати на виховання та спільне проживання до своєї прийомної сім'ї малолітнього </w:t>
      </w:r>
      <w:r>
        <w:rPr>
          <w:rFonts w:ascii="Times New Roman Cyr" w:hAnsi="Times New Roman Cyr"/>
          <w:sz w:val="28"/>
          <w:szCs w:val="28"/>
          <w:lang w:val="uk-UA"/>
        </w:rPr>
        <w:t>ХХХХ ХХХХ ХХХХ</w:t>
      </w:r>
      <w:r>
        <w:rPr>
          <w:rFonts w:ascii="Times New Roman Cyr" w:hAnsi="Times New Roman Cyr"/>
          <w:sz w:val="28"/>
          <w:szCs w:val="28"/>
          <w:lang w:val="uk-UA"/>
        </w:rPr>
        <w:t xml:space="preserve">, </w:t>
      </w:r>
      <w:r>
        <w:rPr>
          <w:rFonts w:ascii="Times New Roman Cyr" w:hAnsi="Times New Roman Cyr"/>
          <w:sz w:val="28"/>
          <w:szCs w:val="28"/>
          <w:lang w:val="uk-UA"/>
        </w:rPr>
        <w:t>ХХ</w:t>
      </w:r>
      <w:r>
        <w:rPr>
          <w:rFonts w:ascii="Times New Roman Cyr" w:hAnsi="Times New Roman Cyr"/>
          <w:sz w:val="28"/>
          <w:szCs w:val="28"/>
          <w:lang w:val="uk-UA" w:eastAsia="ru-RU"/>
        </w:rPr>
        <w:t>.</w:t>
      </w:r>
      <w:r>
        <w:rPr>
          <w:rFonts w:ascii="Times New Roman Cyr" w:hAnsi="Times New Roman Cyr"/>
          <w:sz w:val="28"/>
          <w:szCs w:val="28"/>
          <w:lang w:val="uk-UA" w:eastAsia="ru-RU"/>
        </w:rPr>
        <w:t>ХХ</w:t>
      </w:r>
      <w:r>
        <w:rPr>
          <w:rFonts w:ascii="Times New Roman Cyr" w:hAnsi="Times New Roman Cyr"/>
          <w:sz w:val="28"/>
          <w:szCs w:val="28"/>
          <w:lang w:val="uk-UA" w:eastAsia="ru-RU"/>
        </w:rPr>
        <w:t>.</w:t>
      </w:r>
      <w:r>
        <w:rPr>
          <w:rFonts w:ascii="Times New Roman Cyr" w:hAnsi="Times New Roman Cyr"/>
          <w:sz w:val="28"/>
          <w:szCs w:val="28"/>
          <w:lang w:val="uk-UA" w:eastAsia="ru-RU"/>
        </w:rPr>
        <w:t>ХХХХ</w:t>
      </w:r>
      <w:r>
        <w:rPr>
          <w:rFonts w:ascii="Times New Roman Cyr" w:hAnsi="Times New Roman Cyr"/>
          <w:sz w:val="24"/>
          <w:szCs w:val="24"/>
          <w:lang w:val="uk-UA" w:eastAsia="ru-RU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року народження, який перебуває на обліку служби у справах дітей виконавчого комітету Покровської міської ради та має статус дитини-сироти (рішення виконавчого комітету Покровської міської ради від 25.03.2020 р. №116).</w:t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Мати дитини, гр.</w:t>
      </w:r>
      <w:r>
        <w:rPr>
          <w:rFonts w:ascii="Times New Roman Cyr" w:hAnsi="Times New Roman Cyr"/>
          <w:sz w:val="28"/>
          <w:szCs w:val="28"/>
          <w:lang w:val="uk-UA"/>
        </w:rPr>
        <w:t>ХХХХ ХХХХ ХХХХ</w:t>
      </w:r>
      <w:r>
        <w:rPr>
          <w:rFonts w:ascii="Times New Roman Cyr" w:hAnsi="Times New Roman Cyr"/>
          <w:sz w:val="28"/>
          <w:szCs w:val="28"/>
          <w:lang w:val="uk-UA"/>
        </w:rPr>
        <w:t xml:space="preserve"> померла 17 березня 2020 року (свідоцтво про смерть серія І-КИ № 912310 від 19.03.2020р.).</w:t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Батько дитини, гр.</w:t>
      </w:r>
      <w:r>
        <w:rPr>
          <w:rFonts w:ascii="Times New Roman Cyr" w:hAnsi="Times New Roman Cyr"/>
          <w:sz w:val="28"/>
          <w:szCs w:val="28"/>
          <w:lang w:val="uk-UA"/>
        </w:rPr>
        <w:t>ХХХХ ХХХХ ХХХХ</w:t>
      </w:r>
      <w:r>
        <w:rPr>
          <w:rFonts w:ascii="Times New Roman Cyr" w:hAnsi="Times New Roman Cyr"/>
          <w:sz w:val="28"/>
          <w:szCs w:val="28"/>
          <w:lang w:val="uk-UA"/>
        </w:rPr>
        <w:t xml:space="preserve"> помер 18 грудня 2009 року (свідоцтво про смерть серія І-КИ № 299447 від 18.12.2009р.).</w:t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За наказом служби у справах дітей виконавчого комітету Покровської міської ради від 11.03.2020 р. №09, малолітнього </w:t>
      </w:r>
      <w:r>
        <w:rPr>
          <w:rFonts w:ascii="Times New Roman Cyr" w:hAnsi="Times New Roman Cyr"/>
          <w:sz w:val="28"/>
          <w:szCs w:val="28"/>
          <w:lang w:val="uk-UA"/>
        </w:rPr>
        <w:t>ХХХХ ХХ. ХХ</w:t>
      </w:r>
      <w:r>
        <w:rPr>
          <w:rFonts w:ascii="Times New Roman Cyr" w:hAnsi="Times New Roman Cyr"/>
          <w:sz w:val="28"/>
          <w:szCs w:val="28"/>
          <w:lang w:val="uk-UA"/>
        </w:rPr>
        <w:t>. було тимчасово влаштовано на виховання до рідної сестри, гр.</w:t>
      </w:r>
      <w:r>
        <w:rPr>
          <w:rFonts w:ascii="Times New Roman Cyr" w:hAnsi="Times New Roman Cyr"/>
          <w:sz w:val="28"/>
          <w:szCs w:val="28"/>
          <w:lang w:val="uk-UA"/>
        </w:rPr>
        <w:t>ХХХХ ХХХХ ХХХХ</w:t>
      </w:r>
      <w:r>
        <w:rPr>
          <w:rFonts w:ascii="Times New Roman Cyr" w:hAnsi="Times New Roman Cyr"/>
          <w:sz w:val="28"/>
          <w:szCs w:val="28"/>
          <w:lang w:val="uk-UA"/>
        </w:rPr>
        <w:t xml:space="preserve">, </w:t>
      </w:r>
      <w:r>
        <w:rPr>
          <w:rFonts w:ascii="Times New Roman Cyr" w:hAnsi="Times New Roman Cyr"/>
          <w:sz w:val="28"/>
          <w:szCs w:val="28"/>
          <w:lang w:val="uk-UA"/>
        </w:rPr>
        <w:t>ХХ</w:t>
      </w:r>
      <w:r>
        <w:rPr>
          <w:rFonts w:ascii="Times New Roman Cyr" w:hAnsi="Times New Roman Cyr"/>
          <w:sz w:val="28"/>
          <w:szCs w:val="28"/>
          <w:lang w:val="uk-UA"/>
        </w:rPr>
        <w:t>.</w:t>
      </w:r>
      <w:r>
        <w:rPr>
          <w:rFonts w:ascii="Times New Roman Cyr" w:hAnsi="Times New Roman Cyr"/>
          <w:sz w:val="28"/>
          <w:szCs w:val="28"/>
          <w:lang w:val="uk-UA"/>
        </w:rPr>
        <w:t>ХХ</w:t>
      </w:r>
      <w:r>
        <w:rPr>
          <w:rFonts w:ascii="Times New Roman Cyr" w:hAnsi="Times New Roman Cyr"/>
          <w:sz w:val="28"/>
          <w:szCs w:val="28"/>
          <w:lang w:val="uk-UA"/>
        </w:rPr>
        <w:t>.</w:t>
      </w:r>
      <w:r>
        <w:rPr>
          <w:rFonts w:ascii="Times New Roman Cyr" w:hAnsi="Times New Roman Cyr"/>
          <w:sz w:val="28"/>
          <w:szCs w:val="28"/>
          <w:lang w:val="uk-UA"/>
        </w:rPr>
        <w:t>ХХХХ</w:t>
      </w:r>
      <w:r>
        <w:rPr>
          <w:rFonts w:ascii="Times New Roman Cyr" w:hAnsi="Times New Roman Cyr"/>
          <w:sz w:val="28"/>
          <w:szCs w:val="28"/>
          <w:lang w:val="uk-UA"/>
        </w:rPr>
        <w:t xml:space="preserve"> року народження.</w:t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Родичі, які б виявили бажання взяти на виховання вищевказану малолітню дитину відсутні.</w:t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Враховуючи вищевикладене, керуючись інтересами дитини, ст.11 Закону України «Про забезпечення організаційно-правових умов соціального захисту дітей-сиріт та дітей, позбавлених батьківського піклування», ст.24 «Про охорону дитинства», Постановою Кабінету Міністрів України від 26.04.2002 року №565 «Про затвердження Положення про прийомну сім'ю», наказом Державного департаменту з усиновлення та захисту прав дитини від 18.06.2008 року №82 «Про удосконалення роботи служб у справах дітей щодо розвитку сімейних форм виховання»,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підпунктом 4 пункту «б» ст.34 Закону України «Про місцеве самоврядування в Україні», на підставі рішення комісії з питань захисту прав дитини від 17.04.2020 р. (протокол №4), </w:t>
      </w:r>
      <w:r>
        <w:rPr>
          <w:rFonts w:ascii="Times New Roman Cyr" w:hAnsi="Times New Roman Cyr"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Normal"/>
        <w:rPr>
          <w:rFonts w:ascii="Times New Roman Cyr" w:hAnsi="Times New Roman Cyr"/>
          <w:sz w:val="18"/>
          <w:szCs w:val="18"/>
          <w:lang w:val="uk-UA"/>
        </w:rPr>
      </w:pPr>
      <w:r>
        <w:rPr>
          <w:rFonts w:ascii="Times New Roman Cyr" w:hAnsi="Times New Roman Cyr"/>
          <w:sz w:val="18"/>
          <w:szCs w:val="18"/>
          <w:lang w:val="uk-UA"/>
        </w:rPr>
      </w:r>
    </w:p>
    <w:p>
      <w:pPr>
        <w:pStyle w:val="Normal"/>
        <w:rPr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ВИРІШИВ:</w:t>
      </w:r>
    </w:p>
    <w:p>
      <w:pPr>
        <w:pStyle w:val="Normal"/>
        <w:rPr>
          <w:rFonts w:ascii="Times New Roman Cyr" w:hAnsi="Times New Roman Cyr"/>
          <w:sz w:val="18"/>
          <w:szCs w:val="18"/>
          <w:lang w:val="uk-UA"/>
        </w:rPr>
      </w:pPr>
      <w:r>
        <w:rPr>
          <w:rFonts w:ascii="Times New Roman Cyr" w:hAnsi="Times New Roman Cyr"/>
          <w:sz w:val="18"/>
          <w:szCs w:val="18"/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1. Влаштувати в прийомну сім'ю гр.</w:t>
      </w:r>
      <w:r>
        <w:rPr>
          <w:rFonts w:ascii="Times New Roman Cyr" w:hAnsi="Times New Roman Cyr"/>
          <w:sz w:val="28"/>
          <w:szCs w:val="28"/>
          <w:lang w:val="uk-UA"/>
        </w:rPr>
        <w:t>ХХХХХ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 xml:space="preserve">, 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>ХХ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>.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>ХХ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>.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>ХХХХ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 xml:space="preserve"> року народження та гр.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>ХХХХ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 xml:space="preserve">, 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>ХХ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>.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>ХХ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>.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>ХХХХ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 xml:space="preserve"> року народження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на виховання та спільне проживання малолітнього </w:t>
      </w:r>
      <w:r>
        <w:rPr>
          <w:rFonts w:ascii="Times New Roman Cyr" w:hAnsi="Times New Roman Cyr"/>
          <w:sz w:val="28"/>
          <w:szCs w:val="28"/>
          <w:lang w:val="uk-UA"/>
        </w:rPr>
        <w:t>ХХХХ</w:t>
      </w:r>
      <w:r>
        <w:rPr>
          <w:rFonts w:ascii="Times New Roman Cyr" w:hAnsi="Times New Roman Cyr"/>
          <w:sz w:val="28"/>
          <w:szCs w:val="28"/>
          <w:lang w:val="uk-UA"/>
        </w:rPr>
        <w:t xml:space="preserve">, </w:t>
      </w:r>
      <w:r>
        <w:rPr>
          <w:rFonts w:ascii="Times New Roman Cyr" w:hAnsi="Times New Roman Cyr"/>
          <w:sz w:val="28"/>
          <w:szCs w:val="28"/>
          <w:lang w:val="uk-UA"/>
        </w:rPr>
        <w:t>ХХ</w:t>
      </w:r>
      <w:r>
        <w:rPr>
          <w:rFonts w:ascii="Times New Roman Cyr" w:hAnsi="Times New Roman Cyr"/>
          <w:sz w:val="28"/>
          <w:szCs w:val="28"/>
          <w:lang w:val="uk-UA" w:eastAsia="ru-RU"/>
        </w:rPr>
        <w:t>.</w:t>
      </w:r>
      <w:r>
        <w:rPr>
          <w:rFonts w:ascii="Times New Roman Cyr" w:hAnsi="Times New Roman Cyr"/>
          <w:sz w:val="28"/>
          <w:szCs w:val="28"/>
          <w:lang w:val="uk-UA" w:eastAsia="ru-RU"/>
        </w:rPr>
        <w:t>ХХ</w:t>
      </w:r>
      <w:r>
        <w:rPr>
          <w:rFonts w:ascii="Times New Roman Cyr" w:hAnsi="Times New Roman Cyr"/>
          <w:sz w:val="28"/>
          <w:szCs w:val="28"/>
          <w:lang w:val="uk-UA" w:eastAsia="ru-RU"/>
        </w:rPr>
        <w:t>.</w:t>
      </w:r>
      <w:r>
        <w:rPr>
          <w:rFonts w:ascii="Times New Roman Cyr" w:hAnsi="Times New Roman Cyr"/>
          <w:sz w:val="28"/>
          <w:szCs w:val="28"/>
          <w:lang w:val="uk-UA" w:eastAsia="ru-RU"/>
        </w:rPr>
        <w:t>ХХХХ</w:t>
      </w:r>
      <w:r>
        <w:rPr>
          <w:rFonts w:ascii="Times New Roman Cyr" w:hAnsi="Times New Roman Cyr"/>
          <w:sz w:val="24"/>
          <w:szCs w:val="24"/>
          <w:lang w:val="uk-UA" w:eastAsia="ru-RU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року народження, </w:t>
      </w:r>
      <w:r>
        <w:rPr>
          <w:rFonts w:eastAsia="Batang;바탕" w:ascii="Times New Roman Cyr" w:hAnsi="Times New Roman Cyr"/>
          <w:sz w:val="28"/>
          <w:szCs w:val="28"/>
          <w:lang w:val="uk-UA"/>
        </w:rPr>
        <w:t>який залишився без батьківського піклування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. </w:t>
      </w:r>
    </w:p>
    <w:p>
      <w:pPr>
        <w:pStyle w:val="Normal"/>
        <w:ind w:firstLine="708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2.Для цілі реєстрації малолітнього </w:t>
      </w:r>
      <w:r>
        <w:rPr>
          <w:rFonts w:ascii="Times New Roman Cyr" w:hAnsi="Times New Roman Cyr"/>
          <w:color w:val="000000"/>
          <w:sz w:val="28"/>
          <w:szCs w:val="28"/>
          <w:lang w:val="uk-UA"/>
        </w:rPr>
        <w:t>ХХХХ ХХХХ ХХХХ</w:t>
      </w:r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визначити його місце проживання за місцем проживання прийомних батьків за адресою: Дніпропетровська обл., м.Покров, вул.</w:t>
      </w:r>
      <w:r>
        <w:rPr>
          <w:rFonts w:ascii="Times New Roman Cyr" w:hAnsi="Times New Roman Cyr"/>
          <w:color w:val="000000"/>
          <w:sz w:val="28"/>
          <w:szCs w:val="28"/>
          <w:lang w:val="uk-UA"/>
        </w:rPr>
        <w:t>ХХХХ</w:t>
      </w:r>
      <w:r>
        <w:rPr>
          <w:rFonts w:ascii="Times New Roman Cyr" w:hAnsi="Times New Roman Cyr"/>
          <w:color w:val="000000"/>
          <w:sz w:val="28"/>
          <w:szCs w:val="28"/>
          <w:lang w:val="uk-UA"/>
        </w:rPr>
        <w:t>, буд.</w:t>
      </w:r>
      <w:r>
        <w:rPr>
          <w:rFonts w:ascii="Times New Roman Cyr" w:hAnsi="Times New Roman Cyr"/>
          <w:color w:val="000000"/>
          <w:sz w:val="28"/>
          <w:szCs w:val="28"/>
          <w:lang w:val="uk-UA"/>
        </w:rPr>
        <w:t>ХХ</w:t>
      </w:r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.   </w:t>
      </w:r>
    </w:p>
    <w:p>
      <w:pPr>
        <w:pStyle w:val="Normal"/>
        <w:tabs>
          <w:tab w:val="clear" w:pos="709"/>
          <w:tab w:val="left" w:pos="5968" w:leader="none"/>
        </w:tabs>
        <w:suppressAutoHyphens w:val="false"/>
        <w:ind w:firstLine="708"/>
        <w:jc w:val="both"/>
        <w:textAlignment w:val="auto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Термін виконання: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22.05.2020 року.</w:t>
      </w:r>
    </w:p>
    <w:p>
      <w:pPr>
        <w:pStyle w:val="Normal"/>
        <w:tabs>
          <w:tab w:val="clear" w:pos="709"/>
          <w:tab w:val="left" w:pos="5968" w:leader="none"/>
        </w:tabs>
        <w:suppressAutoHyphens w:val="false"/>
        <w:ind w:firstLine="708"/>
        <w:jc w:val="both"/>
        <w:textAlignment w:val="auto"/>
        <w:rPr>
          <w:rFonts w:ascii="Times New Roman Cyr" w:hAnsi="Times New Roman Cyr"/>
          <w:sz w:val="22"/>
          <w:szCs w:val="22"/>
          <w:lang w:val="uk-UA"/>
        </w:rPr>
      </w:pPr>
      <w:r>
        <w:rPr>
          <w:rFonts w:ascii="Times New Roman Cyr" w:hAnsi="Times New Roman Cyr"/>
          <w:sz w:val="22"/>
          <w:szCs w:val="22"/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3.Покласти персональну відповідальність за життя, здоров'я, фізичний та психологічний розвиток малолітньої дитини на прийомних батьків гр.</w:t>
      </w:r>
      <w:r>
        <w:rPr>
          <w:rFonts w:ascii="Times New Roman Cyr" w:hAnsi="Times New Roman Cyr"/>
          <w:sz w:val="28"/>
          <w:szCs w:val="28"/>
          <w:lang w:val="uk-UA"/>
        </w:rPr>
        <w:t>ХХХХ ХХХХ ХХХХ</w:t>
      </w:r>
      <w:r>
        <w:rPr>
          <w:rFonts w:ascii="Times New Roman Cyr" w:hAnsi="Times New Roman Cyr"/>
          <w:sz w:val="28"/>
          <w:szCs w:val="28"/>
          <w:lang w:val="uk-UA"/>
        </w:rPr>
        <w:t>, гр.</w:t>
      </w:r>
      <w:r>
        <w:rPr>
          <w:rFonts w:ascii="Times New Roman Cyr" w:hAnsi="Times New Roman Cyr"/>
          <w:sz w:val="28"/>
          <w:szCs w:val="28"/>
          <w:lang w:val="uk-UA"/>
        </w:rPr>
        <w:t>ХХХХ ХХХХ ХХХХ</w:t>
      </w:r>
      <w:r>
        <w:rPr>
          <w:rFonts w:ascii="Times New Roman Cyr" w:hAnsi="Times New Roman Cyr"/>
          <w:sz w:val="28"/>
          <w:szCs w:val="28"/>
          <w:lang w:val="uk-UA"/>
        </w:rPr>
        <w:t xml:space="preserve">. </w:t>
      </w:r>
    </w:p>
    <w:p>
      <w:pPr>
        <w:pStyle w:val="Normal"/>
        <w:jc w:val="both"/>
        <w:rPr>
          <w:rFonts w:ascii="Times New Roman Cyr" w:hAnsi="Times New Roman Cyr"/>
          <w:sz w:val="22"/>
          <w:szCs w:val="22"/>
          <w:lang w:val="uk-UA"/>
        </w:rPr>
      </w:pPr>
      <w:r>
        <w:rPr>
          <w:rFonts w:ascii="Times New Roman Cyr" w:hAnsi="Times New Roman Cyr"/>
          <w:sz w:val="22"/>
          <w:szCs w:val="22"/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4.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Службі у справах дітей (Горчакова Д.В.):</w:t>
      </w:r>
    </w:p>
    <w:p>
      <w:pPr>
        <w:pStyle w:val="Normal"/>
        <w:suppressAutoHyphens w:val="false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- підготувати проект договору про влаштування дитини на виховання та спільне проживання в прийомну сім'ю.</w:t>
      </w:r>
    </w:p>
    <w:p>
      <w:pPr>
        <w:pStyle w:val="Normal"/>
        <w:tabs>
          <w:tab w:val="clear" w:pos="709"/>
          <w:tab w:val="left" w:pos="5968" w:leader="none"/>
        </w:tabs>
        <w:suppressAutoHyphens w:val="false"/>
        <w:ind w:firstLine="708"/>
        <w:textAlignment w:val="auto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Термін виконання: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27.04.2020 року;</w:t>
      </w:r>
    </w:p>
    <w:p>
      <w:pPr>
        <w:pStyle w:val="Normal"/>
        <w:suppressAutoHyphens w:val="true"/>
        <w:spacing w:before="0" w:after="0"/>
        <w:ind w:left="0"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- передати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ХХХХ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та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 повний пакет документів на дитину.</w:t>
      </w:r>
    </w:p>
    <w:p>
      <w:pPr>
        <w:pStyle w:val="Normal"/>
        <w:tabs>
          <w:tab w:val="clear" w:pos="709"/>
          <w:tab w:val="left" w:pos="5968" w:leader="none"/>
        </w:tabs>
        <w:suppressAutoHyphens w:val="false"/>
        <w:ind w:firstLine="708"/>
        <w:textAlignment w:val="auto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Термін виконання: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27.04.2020 року;</w:t>
      </w:r>
    </w:p>
    <w:p>
      <w:pPr>
        <w:pStyle w:val="Normal"/>
        <w:suppressAutoHyphens w:val="false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- здійснювати контроль за умовами проживання та виховання дитини в прийомній сім’ї.</w:t>
      </w:r>
    </w:p>
    <w:p>
      <w:pPr>
        <w:pStyle w:val="Normal"/>
        <w:suppressAutoHyphens w:val="false"/>
        <w:ind w:firstLine="708"/>
        <w:textAlignment w:val="auto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Термін виконання: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1 раз на квартал;</w:t>
      </w:r>
    </w:p>
    <w:p>
      <w:pPr>
        <w:pStyle w:val="Normal"/>
        <w:suppressAutoHyphens w:val="false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- на підставі отриманих документів  від закладів та установ міста щорічно готувати звіт про стан утримання, навчання та виховання дитини в прийомній  сім’ї.</w:t>
      </w:r>
    </w:p>
    <w:p>
      <w:pPr>
        <w:pStyle w:val="Normal"/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5.Покровському міському центру соціальних служб для сім’ї, дітей та молоді (Зарубіна Г.О.):</w:t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- організувати соціальне супроводження дитини, закріпити за нею соціального працівника; </w:t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- до 22 квітня щорічно надавати до служби у справах дітей звіт про стан виконання заходів щодо соціального супроводу сім’ї відповідно до покладених на центр завдань.</w:t>
      </w:r>
    </w:p>
    <w:p>
      <w:pPr>
        <w:pStyle w:val="Normal"/>
        <w:jc w:val="both"/>
        <w:rPr>
          <w:rFonts w:ascii="Times New Roman Cyr" w:hAnsi="Times New Roman Cyr"/>
          <w:sz w:val="22"/>
          <w:szCs w:val="22"/>
          <w:lang w:val="uk-UA"/>
        </w:rPr>
      </w:pPr>
      <w:r>
        <w:rPr>
          <w:rFonts w:ascii="Times New Roman Cyr" w:hAnsi="Times New Roman Cyr"/>
          <w:sz w:val="22"/>
          <w:szCs w:val="22"/>
          <w:lang w:val="uk-UA"/>
        </w:rPr>
      </w:r>
    </w:p>
    <w:p>
      <w:pPr>
        <w:pStyle w:val="Normal"/>
        <w:ind w:hanging="0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ab/>
        <w:t>6.Управлінню праці та соціального захисту населення (Ігнатюк Т.М.):</w:t>
      </w:r>
    </w:p>
    <w:p>
      <w:pPr>
        <w:pStyle w:val="Normal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/>
          <w:sz w:val="28"/>
          <w:szCs w:val="28"/>
          <w:lang w:val="uk-UA"/>
        </w:rPr>
        <w:tab/>
        <w:t>- забезпечити призначення та здійснення виплат державної допомоги на дитину, грошового забезпечення прийомним батькам згідно чинного законодавства;</w:t>
      </w:r>
    </w:p>
    <w:p>
      <w:pPr>
        <w:pStyle w:val="Normal"/>
        <w:ind w:hanging="0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   </w:t>
      </w:r>
      <w:r>
        <w:rPr>
          <w:rFonts w:ascii="Times New Roman Cyr" w:hAnsi="Times New Roman Cyr"/>
          <w:sz w:val="28"/>
          <w:szCs w:val="28"/>
          <w:lang w:val="uk-UA"/>
        </w:rPr>
        <w:tab/>
        <w:t>- щомісяця надавати до служби у справах дітей звіт про виплату державної допомоги на дитину та грошового забезпечення прийомним батькам;</w:t>
      </w:r>
    </w:p>
    <w:p>
      <w:pPr>
        <w:pStyle w:val="Normal"/>
        <w:suppressAutoHyphens w:val="false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-  внести дані малолітнього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міського банку пільгових категорій задля подальшої координації соціального захисту дитини.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7. КНП «Центр первинної медико-санітарної допомоги Покровської міської ради Дніпропетровської області» (Леонтьєв О.О.) до 22 квітня щорічно надавати до служби у справах дітей звіт про стан виконання заходів щодо соціального супроводження сім’ї відповідно до покладених завдань.</w:t>
      </w:r>
    </w:p>
    <w:p>
      <w:pPr>
        <w:pStyle w:val="Normal"/>
        <w:ind w:firstLine="708"/>
        <w:jc w:val="both"/>
        <w:rPr>
          <w:rFonts w:ascii="Times New Roman Cyr" w:hAnsi="Times New Roman Cyr"/>
          <w:color w:val="FF0000"/>
          <w:sz w:val="22"/>
          <w:szCs w:val="22"/>
          <w:lang w:val="uk-UA"/>
        </w:rPr>
      </w:pPr>
      <w:r>
        <w:rPr>
          <w:rFonts w:ascii="Times New Roman Cyr" w:hAnsi="Times New Roman Cyr"/>
          <w:color w:val="FF0000"/>
          <w:sz w:val="22"/>
          <w:szCs w:val="22"/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8. Управлінню освіти виконавчого комітету Покровської міської ради (Цупрова Г.А.) до 22 квітня щорічно надавати до служби у справах дітей інформацію про стан виховання, навчання та розвитку дитини.</w:t>
      </w:r>
    </w:p>
    <w:p>
      <w:pPr>
        <w:pStyle w:val="Normal"/>
        <w:ind w:firstLine="708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9. Координацію роботи щодо виконання даного рішення покласти на начальника служби у справах дітей Горчакову Д.В., контроль на заступника міського голови Бондаренко Н.О.</w:t>
      </w:r>
    </w:p>
    <w:p>
      <w:pPr>
        <w:pStyle w:val="Normal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 Cyr" w:hAnsi="Times New Roman Cyr"/>
          <w:kern w:val="0"/>
          <w:sz w:val="28"/>
          <w:szCs w:val="28"/>
          <w:lang w:val="uk-UA" w:eastAsia="ru-RU" w:bidi="ar-SA"/>
        </w:rPr>
        <w:t>Міський голова</w:t>
        <w:tab/>
        <w:tab/>
        <w:tab/>
        <w:tab/>
        <w:tab/>
        <w:tab/>
        <w:t xml:space="preserve">                      О.М. Шаповал</w:t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lang w:val="uk-UA"/>
        </w:rPr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sectPr>
      <w:headerReference w:type="default" r:id="rId4"/>
      <w:type w:val="nextPage"/>
      <w:pgSz w:w="11906" w:h="16838"/>
      <w:pgMar w:left="1701" w:right="567" w:header="450" w:top="105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2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Application>LibreOffice/6.1.4.2$Windows_x86 LibreOffice_project/9d0f32d1f0b509096fd65e0d4bec26ddd1938fd3</Application>
  <Pages>3</Pages>
  <Words>642</Words>
  <Characters>4163</Characters>
  <CharactersWithSpaces>4924</CharactersWithSpaces>
  <Paragraphs>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2020-04-23T09:43:26Z</cp:lastPrinted>
  <dcterms:modified xsi:type="dcterms:W3CDTF">2020-04-23T11:39:51Z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