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5600065</wp:posOffset>
                </wp:positionH>
                <wp:positionV relativeFrom="paragraph">
                  <wp:posOffset>-290830</wp:posOffset>
                </wp:positionV>
                <wp:extent cx="820420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40.95pt;margin-top:-22.9pt;width:64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2802255</wp:posOffset>
            </wp:positionH>
            <wp:positionV relativeFrom="paragraph">
              <wp:posOffset>-533400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25.11.2020р.                                       м.Покров                                               №479                         </w:t>
      </w:r>
    </w:p>
    <w:p>
      <w:pPr>
        <w:pStyle w:val="Normal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в прийомну сім'ю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Гр. ХХХХ ХХХХ ХХХХ та 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 виявили бажання взяти на виховання та спільне проживання малолітнього 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ХХХХ </w:t>
      </w:r>
      <w:r>
        <w:rPr>
          <w:rFonts w:ascii="Times New Roman" w:hAnsi="Times New Roman"/>
          <w:sz w:val="28"/>
          <w:szCs w:val="28"/>
          <w:lang w:val="ru-RU"/>
        </w:rPr>
        <w:t>року народження</w:t>
      </w:r>
      <w:r>
        <w:rPr>
          <w:rStyle w:val="1840"/>
          <w:rFonts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який має статус дитини, позбавленої батьківського піклування (</w:t>
      </w:r>
      <w:r>
        <w:rPr>
          <w:rFonts w:ascii="Times New Roman" w:hAnsi="Times New Roman"/>
          <w:sz w:val="28"/>
          <w:szCs w:val="28"/>
          <w:lang w:val="uk-UA" w:eastAsia="ru-RU"/>
        </w:rPr>
        <w:t>рішення виконавчого комітету Покровської міської ради Дніпропетровської області від 25.11.2020 р.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та гр.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ознайомлені з Положенням  про прийомну сім'ю, з законодавством України щодо сімейних форм влаштування дітей-сиріт та дітей, позбавлених батьківського піклування, пройшли тренінгову підготовку, отримали рекомендації Дніпропетровського обласного центру соціальних служб для сім’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ї, дітей та молоді від 24.07.2020 р. №117-20.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26.04.2002 р. №565 «Про затвердження Положення про прийомну сім'ю», Наказом Державного департаменту з усиновлення та захисту прав дитини від 18 червня 2008 року №82 «Про удосконалення роботи служб у справах дітей щодо розвитку сімейних форм виховання», підпунктом 4 пункту «б» ст. 34 Закону України «Про місцеве самоврядування в Україні», на підставі рішення комісії з питань захисту прав дитини (протокол №13 від 18.11.2020 р.), виконавчий комітет Покровської міської ради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до прийомної сім'ї гр.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малолітнього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Style w:val="1840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2.Визначити місце проживання малолітнього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 адресою: Дніпропетровська обл.,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8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Покласти персональну відповідальність за життя, здоров'я, фізичний та психологічний розвиток малолітнього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 прийомних батьків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народження.</w:t>
      </w:r>
    </w:p>
    <w:p>
      <w:pPr>
        <w:pStyle w:val="Style28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Style28"/>
        <w:spacing w:lineRule="auto" w:line="240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4.Службі у справах дітей (Горчаковій Д.В.):</w:t>
      </w:r>
    </w:p>
    <w:p>
      <w:pPr>
        <w:pStyle w:val="Style28"/>
        <w:spacing w:lineRule="auto" w:line="240"/>
        <w:rPr>
          <w:rStyle w:val="Style17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ru-RU" w:eastAsia="ru-RU" w:bidi="ar-SA"/>
        </w:rPr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4.1.Забезпечити влаштування та подальше перебування малолітнього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в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прийомній сім'ї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року.</w:t>
      </w:r>
    </w:p>
    <w:p>
      <w:pPr>
        <w:pStyle w:val="Normal"/>
        <w:spacing w:lineRule="auto" w:line="240"/>
        <w:ind w:hanging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 проєкт додаткової угоди до договору «Про влаштування дитини на виховання та спільне проживання в прийомну сім</w:t>
      </w:r>
      <w:r>
        <w:rPr>
          <w:rFonts w:eastAsia="SimSun" w:cs="Arial" w:ascii="Times New Roman" w:hAnsi="Times New Roman"/>
          <w:color w:val="000000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від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02.11.2020  року №1</w:t>
      </w:r>
    </w:p>
    <w:p>
      <w:pPr>
        <w:pStyle w:val="Normal"/>
        <w:tabs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01.12.2020 р.</w:t>
      </w:r>
    </w:p>
    <w:p>
      <w:pPr>
        <w:pStyle w:val="Normal"/>
        <w:tabs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4.3.Здійснювати к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br/>
        <w:t>прийомної дитини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шляхом її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прийомну сім'ю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.</w:t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4.4.До 25 листопада щорічно готувати звіт про стан виховання, утримання і розвитку дитини в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прийомній сім'ї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основі інформації, наданої суб'єктами соціальної роботи.</w:t>
      </w:r>
    </w:p>
    <w:p>
      <w:pPr>
        <w:pStyle w:val="Style28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5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): внести корективи до плану соціального супроводження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прийомної сім'ї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 урахуванням потреб малолітнього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(Ігнатюк Т.М.): </w:t>
        <w:tab/>
      </w:r>
    </w:p>
    <w:p>
      <w:pPr>
        <w:pStyle w:val="Style28"/>
        <w:spacing w:lineRule="auto" w:line="24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дитину та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грошового забезпечення прийомним батькам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6.2.Щ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омісяця надавати до служби у справах дітей звіт про виплату державної допомоги на дитину та грошового забезпечення  прийомним батькам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.</w:t>
      </w:r>
    </w:p>
    <w:p>
      <w:pPr>
        <w:pStyle w:val="Style28"/>
        <w:spacing w:lineRule="auto" w:line="24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  (Леонтьєв О.О.)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управлінню освіти виконавчого комітету Покровської міської ради Дніпропетровської області (Цупрова Г.А.), Покровському ВП Нікопольського ВП ГУНП в Дніпропетровській області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25 листопада щорічно надавати до служби у справах дітей інформацію про стан виховання, утримання і розвитку дитини в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прийомній сім'ї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для підготовки щорічного звіту.</w:t>
      </w:r>
    </w:p>
    <w:p>
      <w:pPr>
        <w:pStyle w:val="Style28"/>
        <w:spacing w:lineRule="auto" w:line="240"/>
        <w:ind w:firstLine="709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8" w:customStyle="1">
    <w:name w:val="Заголовок"/>
    <w:basedOn w:val="Normal"/>
    <w:next w:val="Style19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 w:customStyle="1">
    <w:name w:val="Покажчик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a"/>
    <w:uiPriority w:val="99"/>
    <w:unhideWhenUsed/>
    <w:rsid w:val="00a525ef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c"/>
    <w:uiPriority w:val="99"/>
    <w:unhideWhenUsed/>
    <w:rsid w:val="00a525ef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Application>LibreOffice/6.0.7.3$Linux_X86_64 LibreOffice_project/00m0$Build-3</Application>
  <Pages>4</Pages>
  <Words>627</Words>
  <Characters>4122</Characters>
  <CharactersWithSpaces>4940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2020-11-20T13:06:16Z</cp:lastPrinted>
  <dcterms:modified xsi:type="dcterms:W3CDTF">2020-11-30T09:58:23Z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