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sz w:val="12"/>
          <w:szCs w:val="12"/>
          <w:lang w:val="uk-UA" w:eastAsia="uk-UA"/>
        </w:rPr>
      </w:pPr>
      <w:r>
        <w:rPr>
          <w:sz w:val="12"/>
          <w:szCs w:val="12"/>
          <w:lang w:val="uk-UA" w:eastAsia="uk-UA"/>
        </w:rPr>
      </w:r>
    </w:p>
    <w:p>
      <w:pPr>
        <w:pStyle w:val="Style18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</w:t>
      </w: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____________________                       </w:t>
      </w:r>
      <w:r>
        <w:rPr>
          <w:sz w:val="20"/>
          <w:szCs w:val="20"/>
        </w:rPr>
        <w:t xml:space="preserve">м.Покров  </w:t>
      </w:r>
      <w:r>
        <w:rPr>
          <w:sz w:val="28"/>
          <w:szCs w:val="28"/>
        </w:rPr>
        <w:t xml:space="preserve">                          № ___________</w:t>
      </w:r>
    </w:p>
    <w:p>
      <w:pPr>
        <w:pStyle w:val="BodyText2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визначення місць для вигулу домашніх тварин на території </w:t>
      </w:r>
      <w:bookmarkStart w:id="0" w:name="_Hlk168643935"/>
      <w:r>
        <w:rPr>
          <w:sz w:val="28"/>
          <w:szCs w:val="28"/>
          <w:lang w:val="uk-UA"/>
        </w:rPr>
        <w:t>Покровської міської територіальної громади Дніпропетровської області</w:t>
      </w:r>
      <w:bookmarkEnd w:id="0"/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 метою організації зони для вигулу домашніх тварин на території Покровської міської </w:t>
      </w:r>
      <w:r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  <w:lang w:val="uk-UA" w:eastAsia="uk-UA"/>
        </w:rPr>
        <w:t>Дніпропетровської області, керуючись статтею 30</w:t>
      </w:r>
      <w:r>
        <w:rPr>
          <w:sz w:val="28"/>
          <w:szCs w:val="28"/>
          <w:vertAlign w:val="superscript"/>
          <w:lang w:val="uk-UA" w:eastAsia="uk-UA"/>
        </w:rPr>
        <w:t xml:space="preserve">1 </w:t>
      </w:r>
      <w:r>
        <w:rPr>
          <w:sz w:val="28"/>
          <w:szCs w:val="28"/>
          <w:lang w:val="uk-UA" w:eastAsia="uk-UA"/>
        </w:rPr>
        <w:t>Закону України «Про благоустрій населених пунктів»,  підпунктом 7 пункту «а» частини 1 статті 30, статтею 40, частиною 6 статті 59 Закону України «Про місцеве самоврядування в Україні», пунктом 8 розділу 5 ДБН Б.2.2-5:2011Благоустрій територій, виконавчий комітет міської ради</w:t>
      </w:r>
    </w:p>
    <w:p>
      <w:pPr>
        <w:pStyle w:val="Normal"/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pacing w:val="70"/>
          <w:sz w:val="28"/>
          <w:szCs w:val="28"/>
          <w:lang w:val="uk-UA" w:eastAsia="uk-UA"/>
        </w:rPr>
        <w:t>ВИРІШИВ: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1. Місцем для вигулу домашніх тварин на території  </w:t>
      </w:r>
      <w:r>
        <w:rPr>
          <w:sz w:val="28"/>
          <w:szCs w:val="28"/>
          <w:lang w:val="uk-UA"/>
        </w:rPr>
        <w:t>Покровської міської територіальної громади Дніпропетровської області</w:t>
      </w:r>
      <w:r>
        <w:rPr>
          <w:sz w:val="28"/>
          <w:szCs w:val="28"/>
          <w:lang w:val="uk-UA" w:eastAsia="uk-UA"/>
        </w:rPr>
        <w:t xml:space="preserve"> визначити територію загального користування в районі будинку № 95 на вул. Партизанській в                         м. Покров (додаток 1).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76"/>
        <w:ind w:left="0" w:right="40" w:hanging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>2. Директору Покровського міського комунального підприємства «Добробут» Руслану СЕРГЄЄВУ здійснити:</w:t>
      </w:r>
    </w:p>
    <w:p>
      <w:pPr>
        <w:pStyle w:val="ListParagraph"/>
        <w:tabs>
          <w:tab w:val="clear" w:pos="708"/>
          <w:tab w:val="left" w:pos="426" w:leader="none"/>
          <w:tab w:val="left" w:pos="709" w:leader="none"/>
          <w:tab w:val="left" w:pos="993" w:leader="none"/>
        </w:tabs>
        <w:spacing w:lineRule="auto" w:line="276"/>
        <w:ind w:left="284" w:right="40" w:hanging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ab/>
        <w:t>2.1. Роботи по розчищенню від чагарникової рослинності території,</w:t>
      </w:r>
      <w:bookmarkStart w:id="1" w:name="_GoBack"/>
      <w:bookmarkEnd w:id="1"/>
      <w:r>
        <w:rPr>
          <w:sz w:val="28"/>
          <w:szCs w:val="28"/>
          <w:lang w:val="uk-UA" w:eastAsia="uk-UA"/>
        </w:rPr>
        <w:t xml:space="preserve"> вказаної в пункті 1 цього рішення.</w:t>
      </w:r>
    </w:p>
    <w:p>
      <w:pPr>
        <w:pStyle w:val="ListParagraph"/>
        <w:tabs>
          <w:tab w:val="clear" w:pos="708"/>
          <w:tab w:val="left" w:pos="426" w:leader="none"/>
          <w:tab w:val="left" w:pos="709" w:leader="none"/>
          <w:tab w:val="left" w:pos="993" w:leader="none"/>
        </w:tabs>
        <w:spacing w:lineRule="auto" w:line="276"/>
        <w:ind w:left="284" w:right="40" w:hanging="0"/>
        <w:jc w:val="right"/>
        <w:rPr>
          <w:i/>
          <w:i/>
          <w:sz w:val="28"/>
          <w:szCs w:val="28"/>
          <w:lang w:val="uk-UA" w:eastAsia="uk-UA"/>
        </w:rPr>
      </w:pPr>
      <w:r>
        <w:rPr>
          <w:i/>
          <w:sz w:val="28"/>
          <w:szCs w:val="28"/>
          <w:lang w:val="uk-UA" w:eastAsia="uk-UA"/>
        </w:rPr>
        <w:t>Термін: до 01.07.2024</w:t>
      </w:r>
    </w:p>
    <w:p>
      <w:pPr>
        <w:pStyle w:val="Normal"/>
        <w:tabs>
          <w:tab w:val="clear" w:pos="708"/>
          <w:tab w:val="left" w:pos="709" w:leader="none"/>
          <w:tab w:val="left" w:pos="1560" w:leader="none"/>
        </w:tabs>
        <w:spacing w:lineRule="auto" w:line="276"/>
        <w:ind w:left="284" w:right="40" w:hanging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>2.2. Встановлення інформаційних табличок.</w:t>
      </w:r>
    </w:p>
    <w:p>
      <w:pPr>
        <w:pStyle w:val="Normal"/>
        <w:tabs>
          <w:tab w:val="clear" w:pos="708"/>
          <w:tab w:val="left" w:pos="709" w:leader="none"/>
          <w:tab w:val="left" w:pos="1560" w:leader="none"/>
        </w:tabs>
        <w:spacing w:lineRule="auto" w:line="276"/>
        <w:ind w:left="284" w:right="40" w:hanging="0"/>
        <w:jc w:val="right"/>
        <w:rPr>
          <w:sz w:val="28"/>
          <w:szCs w:val="28"/>
          <w:lang w:val="uk-UA" w:eastAsia="uk-UA"/>
        </w:rPr>
      </w:pPr>
      <w:r>
        <w:rPr>
          <w:i/>
          <w:sz w:val="28"/>
          <w:szCs w:val="28"/>
          <w:lang w:val="uk-UA" w:eastAsia="uk-UA"/>
        </w:rPr>
        <w:t>Термін: до 01.08.2024</w:t>
      </w:r>
    </w:p>
    <w:p>
      <w:pPr>
        <w:pStyle w:val="Normal"/>
        <w:tabs>
          <w:tab w:val="clear" w:pos="708"/>
          <w:tab w:val="left" w:pos="709" w:leader="none"/>
          <w:tab w:val="left" w:pos="1560" w:leader="none"/>
        </w:tabs>
        <w:spacing w:lineRule="auto" w:line="276"/>
        <w:ind w:left="284" w:right="40" w:hanging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>2.3. Встановлення контейнерів для збирання екскрементів домашніх тварин їх власниками.</w:t>
      </w:r>
    </w:p>
    <w:p>
      <w:pPr>
        <w:pStyle w:val="Normal"/>
        <w:tabs>
          <w:tab w:val="clear" w:pos="708"/>
          <w:tab w:val="left" w:pos="709" w:leader="none"/>
          <w:tab w:val="left" w:pos="1560" w:leader="none"/>
        </w:tabs>
        <w:spacing w:lineRule="auto" w:line="276"/>
        <w:ind w:left="284" w:right="40" w:hanging="0"/>
        <w:jc w:val="right"/>
        <w:rPr>
          <w:sz w:val="28"/>
          <w:szCs w:val="28"/>
          <w:lang w:val="uk-UA" w:eastAsia="uk-UA"/>
        </w:rPr>
      </w:pPr>
      <w:r>
        <w:rPr>
          <w:i/>
          <w:sz w:val="28"/>
          <w:szCs w:val="28"/>
          <w:lang w:val="uk-UA" w:eastAsia="uk-UA"/>
        </w:rPr>
        <w:t>Термін: до 01.08.2024</w:t>
      </w:r>
    </w:p>
    <w:p>
      <w:pPr>
        <w:pStyle w:val="Normal"/>
        <w:tabs>
          <w:tab w:val="clear" w:pos="708"/>
          <w:tab w:val="left" w:pos="345" w:leader="none"/>
        </w:tabs>
        <w:spacing w:lineRule="auto" w:line="276"/>
        <w:ind w:left="284" w:right="40" w:hanging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ab/>
        <w:t>2.4. Організацію вивезення і утилізацію екскрементів домашніх тварин.</w:t>
      </w:r>
    </w:p>
    <w:p>
      <w:pPr>
        <w:pStyle w:val="Normal"/>
        <w:tabs>
          <w:tab w:val="clear" w:pos="708"/>
          <w:tab w:val="left" w:pos="993" w:leader="none"/>
          <w:tab w:val="left" w:pos="1560" w:leader="none"/>
        </w:tabs>
        <w:spacing w:lineRule="auto" w:line="276"/>
        <w:ind w:left="284" w:right="40" w:hanging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                                                                          </w:t>
      </w:r>
      <w:r>
        <w:rPr>
          <w:sz w:val="28"/>
          <w:szCs w:val="28"/>
          <w:lang w:val="uk-UA" w:eastAsia="uk-UA"/>
        </w:rPr>
        <w:tab/>
      </w:r>
      <w:r>
        <w:rPr>
          <w:i/>
          <w:sz w:val="28"/>
          <w:szCs w:val="28"/>
          <w:lang w:val="uk-UA" w:eastAsia="uk-UA"/>
        </w:rPr>
        <w:t>Термін: постійно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right="40" w:hanging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 xml:space="preserve">3.Контроль за виконанням цього рішення покласти на заступників міського голови Віталія СОЛЯНКА та Олександра ЧИСТЯКОВА. </w:t>
      </w:r>
    </w:p>
    <w:p>
      <w:pPr>
        <w:pStyle w:val="Normal"/>
        <w:tabs>
          <w:tab w:val="clear" w:pos="708"/>
          <w:tab w:val="left" w:pos="426" w:leader="none"/>
          <w:tab w:val="left" w:pos="993" w:leader="none"/>
        </w:tabs>
        <w:spacing w:lineRule="auto" w:line="276"/>
        <w:ind w:right="40" w:hanging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</w:r>
    </w:p>
    <w:p>
      <w:pPr>
        <w:pStyle w:val="Normal"/>
        <w:tabs>
          <w:tab w:val="clear" w:pos="708"/>
          <w:tab w:val="left" w:pos="426" w:leader="none"/>
          <w:tab w:val="left" w:pos="993" w:leader="none"/>
        </w:tabs>
        <w:spacing w:lineRule="auto" w:line="276"/>
        <w:ind w:right="40" w:hanging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</w:r>
    </w:p>
    <w:p>
      <w:pPr>
        <w:pStyle w:val="Style18"/>
        <w:tabs>
          <w:tab w:val="clear" w:pos="792"/>
          <w:tab w:val="left" w:pos="426" w:leader="none"/>
          <w:tab w:val="left" w:pos="6648" w:leader="none"/>
        </w:tabs>
        <w:jc w:val="both"/>
        <w:rPr>
          <w:szCs w:val="28"/>
        </w:rPr>
      </w:pPr>
      <w:r>
        <w:rPr/>
      </w:r>
    </w:p>
    <w:p>
      <w:pPr>
        <w:pStyle w:val="Style18"/>
        <w:tabs>
          <w:tab w:val="clear" w:pos="792"/>
          <w:tab w:val="left" w:pos="426" w:leader="none"/>
          <w:tab w:val="left" w:pos="6648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Style18"/>
        <w:tabs>
          <w:tab w:val="clear" w:pos="792"/>
          <w:tab w:val="left" w:pos="426" w:leader="none"/>
          <w:tab w:val="left" w:pos="6648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Style18"/>
        <w:tabs>
          <w:tab w:val="clear" w:pos="792"/>
          <w:tab w:val="left" w:pos="426" w:leader="none"/>
          <w:tab w:val="left" w:pos="6648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Style18"/>
        <w:tabs>
          <w:tab w:val="clear" w:pos="792"/>
          <w:tab w:val="left" w:pos="426" w:leader="none"/>
          <w:tab w:val="left" w:pos="6648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Style18"/>
        <w:tabs>
          <w:tab w:val="clear" w:pos="792"/>
          <w:tab w:val="left" w:pos="426" w:leader="none"/>
          <w:tab w:val="left" w:pos="6648" w:leader="none"/>
        </w:tabs>
        <w:jc w:val="both"/>
        <w:rPr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3c4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093c4a"/>
    <w:pPr>
      <w:keepNext w:val="true"/>
      <w:outlineLvl w:val="0"/>
    </w:pPr>
    <w:rPr>
      <w:sz w:val="28"/>
      <w:szCs w:val="20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0e38b1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3" w:customStyle="1">
    <w:name w:val="Текст выноски Знак"/>
    <w:basedOn w:val="DefaultParagraphFont"/>
    <w:link w:val="BalloonText"/>
    <w:uiPriority w:val="99"/>
    <w:qFormat/>
    <w:locked/>
    <w:rsid w:val="008f73e4"/>
    <w:rPr>
      <w:rFonts w:ascii="Segoe UI" w:hAnsi="Segoe UI"/>
      <w:sz w:val="18"/>
    </w:rPr>
  </w:style>
  <w:style w:type="character" w:styleId="Style14" w:customStyle="1">
    <w:name w:val="Основной текст Знак"/>
    <w:basedOn w:val="DefaultParagraphFont"/>
    <w:uiPriority w:val="99"/>
    <w:qFormat/>
    <w:locked/>
    <w:rsid w:val="004d6351"/>
    <w:rPr>
      <w:rFonts w:cs="Times New Roman"/>
      <w:sz w:val="24"/>
      <w:szCs w:val="24"/>
      <w:lang w:val="uk-UA" w:eastAsia="ru-RU" w:bidi="ar-SA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0e38b1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563b0c"/>
    <w:rPr>
      <w:rFonts w:cs="Times New Roman"/>
    </w:rPr>
  </w:style>
  <w:style w:type="character" w:styleId="Style16">
    <w:name w:val="Гіперпосилання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Style14"/>
    <w:uiPriority w:val="99"/>
    <w:rsid w:val="004d6351"/>
    <w:pPr>
      <w:tabs>
        <w:tab w:val="clear" w:pos="708"/>
        <w:tab w:val="left" w:pos="792" w:leader="none"/>
        <w:tab w:val="left" w:pos="6648" w:leader="none"/>
      </w:tabs>
    </w:pPr>
    <w:rPr>
      <w:sz w:val="28"/>
      <w:lang w:val="uk-UA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3"/>
    <w:uiPriority w:val="99"/>
    <w:qFormat/>
    <w:rsid w:val="008f73e4"/>
    <w:pPr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54e09"/>
    <w:pPr>
      <w:ind w:left="708" w:hanging="0"/>
    </w:pPr>
    <w:rPr/>
  </w:style>
  <w:style w:type="paragraph" w:styleId="Style22">
    <w:name w:val="Верхній і нижній колонтитули"/>
    <w:basedOn w:val="Normal"/>
    <w:qFormat/>
    <w:pPr/>
    <w:rPr/>
  </w:style>
  <w:style w:type="paragraph" w:styleId="Style23">
    <w:name w:val="Footer"/>
    <w:basedOn w:val="Normal"/>
    <w:link w:val="Style15"/>
    <w:uiPriority w:val="99"/>
    <w:rsid w:val="00563b0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Вміст рам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8AB6-6351-459D-AF53-440E17D1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LibreOffice/7.1.0.3$Windows_X86_64 LibreOffice_project/f6099ecf3d29644b5008cc8f48f42f4a40986e4c</Application>
  <AppVersion>15.0000</AppVersion>
  <Pages>1</Pages>
  <Words>189</Words>
  <Characters>1347</Characters>
  <CharactersWithSpaces>1693</CharactersWithSpaces>
  <Paragraphs>18</Paragraphs>
  <Company>Міська рада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2024-06-07T06:49:00Z</dcterms:created>
  <dc:creator>Галя</dc:creator>
  <dc:description/>
  <dc:language>uk-UA</dc:language>
  <cp:lastModifiedBy/>
  <cp:lastPrinted>2024-06-13T09:06:37Z</cp:lastPrinted>
  <dcterms:modified xsi:type="dcterms:W3CDTF">2024-06-14T08:44:07Z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