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74614" w14:textId="7D1829F5" w:rsidR="00BD516A" w:rsidRDefault="00BD516A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370855B7" w14:textId="77777777" w:rsid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55CD2F43" w14:textId="77777777" w:rsidR="00F10536" w:rsidRPr="00F10536" w:rsidRDefault="00CE479E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ВИКОНАВЧИЙ </w:t>
      </w:r>
      <w:r w:rsidR="00F10536"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КОМІТЕТ ПОКРОВСЬКОЇ МІСЬКОЇ РАДИ</w:t>
      </w:r>
    </w:p>
    <w:p w14:paraId="3B9AF8C1" w14:textId="77777777"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ДНІПРОПЕТРОВСЬКОЇ ОБЛАСТІ</w:t>
      </w:r>
    </w:p>
    <w:p w14:paraId="4345CEAB" w14:textId="77777777"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12"/>
          <w:szCs w:val="12"/>
          <w:lang w:eastAsia="zh-CN"/>
        </w:rPr>
      </w:pPr>
    </w:p>
    <w:p w14:paraId="681645B1" w14:textId="6A6317ED" w:rsidR="00F10536" w:rsidRPr="00F10536" w:rsidRDefault="0027118F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ПРОЕКТ  </w:t>
      </w:r>
      <w:r w:rsidR="00F10536"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РІШЕННЯ</w:t>
      </w:r>
    </w:p>
    <w:p w14:paraId="7B3D4800" w14:textId="77777777"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14:paraId="79000F9F" w14:textId="08AA2D2C" w:rsidR="00F10536" w:rsidRPr="00F10536" w:rsidRDefault="00F10536" w:rsidP="00F82EDC">
      <w:pPr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color w:val="000000"/>
          <w:sz w:val="16"/>
          <w:szCs w:val="16"/>
          <w:lang w:eastAsia="zh-CN" w:bidi="hi-IN"/>
        </w:rPr>
      </w:pPr>
      <w:r w:rsidRP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 стан виконання </w:t>
      </w:r>
      <w:r w:rsidR="000347B2" w:rsidRPr="000347B2">
        <w:rPr>
          <w:rFonts w:ascii="Times New Roman" w:hAnsi="Times New Roman" w:cs="Times New Roman"/>
          <w:sz w:val="26"/>
          <w:szCs w:val="26"/>
        </w:rPr>
        <w:t>Комплексної програми соціального</w:t>
      </w:r>
      <w:r w:rsidR="000347B2" w:rsidRPr="000347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0347B2" w:rsidRPr="000347B2">
        <w:rPr>
          <w:rFonts w:ascii="Times New Roman" w:hAnsi="Times New Roman" w:cs="Times New Roman"/>
          <w:sz w:val="26"/>
          <w:szCs w:val="26"/>
        </w:rPr>
        <w:t>захисту та підтримки</w:t>
      </w:r>
      <w:r w:rsidR="000347B2" w:rsidRPr="000347B2">
        <w:rPr>
          <w:rFonts w:ascii="Times New Roman" w:hAnsi="Times New Roman" w:cs="Times New Roman"/>
          <w:spacing w:val="8"/>
          <w:sz w:val="26"/>
          <w:szCs w:val="26"/>
        </w:rPr>
        <w:t xml:space="preserve">  військовослужбовців, </w:t>
      </w:r>
      <w:r w:rsidR="000347B2" w:rsidRPr="000347B2">
        <w:rPr>
          <w:rFonts w:ascii="Times New Roman" w:hAnsi="Times New Roman" w:cs="Times New Roman"/>
          <w:color w:val="000000"/>
          <w:sz w:val="26"/>
          <w:szCs w:val="26"/>
        </w:rPr>
        <w:t xml:space="preserve">ветеранів війни, Захисників та Захисниць України, </w:t>
      </w:r>
      <w:r w:rsidR="000347B2" w:rsidRPr="000347B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сімей загиблих (померлих, зниклих безвісти за особливих обставин) Захисників і Захисниць України</w:t>
      </w:r>
      <w:r w:rsidR="000347B2" w:rsidRPr="000347B2">
        <w:rPr>
          <w:rFonts w:ascii="Times New Roman" w:hAnsi="Times New Roman" w:cs="Times New Roman"/>
          <w:sz w:val="26"/>
          <w:szCs w:val="26"/>
        </w:rPr>
        <w:t xml:space="preserve"> Покровської міської територіальної громади на 2024–2028 роки</w:t>
      </w:r>
      <w:r w:rsidR="000028E0" w:rsidRP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у 202</w:t>
      </w:r>
      <w:r w:rsidR="000347B2" w:rsidRP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5</w:t>
      </w:r>
      <w:r w:rsidR="000028E0" w:rsidRP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</w:t>
      </w:r>
    </w:p>
    <w:p w14:paraId="12644F0F" w14:textId="77777777"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</w:t>
      </w:r>
    </w:p>
    <w:p w14:paraId="123BD53F" w14:textId="77777777" w:rsidR="00F82EDC" w:rsidRDefault="00F10536" w:rsidP="00F82E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    </w:t>
      </w:r>
    </w:p>
    <w:p w14:paraId="19F52BDF" w14:textId="54BA82E1" w:rsidR="00856DB0" w:rsidRPr="00856DB0" w:rsidRDefault="00F10536" w:rsidP="00F82E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Керуючись закон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</w:t>
      </w: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м України «Про місцеве самоврядування в Україні»,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заслухавши аналітичну довідку </w:t>
      </w:r>
      <w:r w:rsidR="00CB07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заступника міського голови Ганни ВІДЯЄВОЇ 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 стан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виконання </w:t>
      </w:r>
      <w:r w:rsidR="000347B2" w:rsidRPr="000347B2">
        <w:rPr>
          <w:rFonts w:ascii="Times New Roman" w:hAnsi="Times New Roman" w:cs="Times New Roman"/>
          <w:sz w:val="26"/>
          <w:szCs w:val="26"/>
        </w:rPr>
        <w:t>Комплексної програми соціального</w:t>
      </w:r>
      <w:r w:rsidR="000347B2" w:rsidRPr="000347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0347B2" w:rsidRPr="000347B2">
        <w:rPr>
          <w:rFonts w:ascii="Times New Roman" w:hAnsi="Times New Roman" w:cs="Times New Roman"/>
          <w:sz w:val="26"/>
          <w:szCs w:val="26"/>
        </w:rPr>
        <w:t>захисту та підтримки</w:t>
      </w:r>
      <w:r w:rsidR="000347B2" w:rsidRPr="000347B2">
        <w:rPr>
          <w:rFonts w:ascii="Times New Roman" w:hAnsi="Times New Roman" w:cs="Times New Roman"/>
          <w:spacing w:val="8"/>
          <w:sz w:val="26"/>
          <w:szCs w:val="26"/>
        </w:rPr>
        <w:t xml:space="preserve">  військовослужбовців, </w:t>
      </w:r>
      <w:r w:rsidR="000347B2" w:rsidRPr="000347B2">
        <w:rPr>
          <w:rFonts w:ascii="Times New Roman" w:hAnsi="Times New Roman" w:cs="Times New Roman"/>
          <w:color w:val="000000"/>
          <w:sz w:val="26"/>
          <w:szCs w:val="26"/>
        </w:rPr>
        <w:t xml:space="preserve">ветеранів війни, Захисників та Захисниць України, </w:t>
      </w:r>
      <w:r w:rsidR="000347B2" w:rsidRPr="000347B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сімей загиблих (померлих, зниклих безвісти за особливих обставин) Захисників і Захисниць України</w:t>
      </w:r>
      <w:r w:rsidR="000347B2" w:rsidRPr="000347B2">
        <w:rPr>
          <w:rFonts w:ascii="Times New Roman" w:hAnsi="Times New Roman" w:cs="Times New Roman"/>
          <w:sz w:val="26"/>
          <w:szCs w:val="26"/>
        </w:rPr>
        <w:t xml:space="preserve"> Покровської міської територіальної громади на 2024–2028 роки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у 202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5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затвердженої рішенням 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54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сесії міської ради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скликання від 2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трав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ня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20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року №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(зі змінами та доповненнями від 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24.01.2025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№</w:t>
      </w:r>
      <w:r w:rsidR="000347B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6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),  викон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авчий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ком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ітет Покровської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міської ради</w:t>
      </w:r>
    </w:p>
    <w:p w14:paraId="6DA0D636" w14:textId="77777777"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4E46CB67" w14:textId="77777777" w:rsidR="00856DB0" w:rsidRPr="00CE479E" w:rsidRDefault="00856DB0" w:rsidP="00CE47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CE4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ВИРІШИВ:</w:t>
      </w:r>
    </w:p>
    <w:p w14:paraId="0CF61CF1" w14:textId="77777777"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58C0F9F4" w14:textId="168760C0" w:rsidR="00D24AFE" w:rsidRPr="00F82EDC" w:rsidRDefault="00590EFC" w:rsidP="00F82ED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Інформацію про</w:t>
      </w:r>
      <w:r w:rsidR="00D24AFE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042672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виконання</w:t>
      </w:r>
      <w:r w:rsidR="00A45901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042672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5D0ADC" w:rsidRPr="00F82EDC">
        <w:rPr>
          <w:rFonts w:ascii="Times New Roman" w:hAnsi="Times New Roman" w:cs="Times New Roman"/>
          <w:sz w:val="26"/>
          <w:szCs w:val="26"/>
        </w:rPr>
        <w:t>Комплексної програми соціального</w:t>
      </w:r>
      <w:r w:rsidR="005D0ADC" w:rsidRPr="00F82ED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D0ADC" w:rsidRPr="00F82EDC">
        <w:rPr>
          <w:rFonts w:ascii="Times New Roman" w:hAnsi="Times New Roman" w:cs="Times New Roman"/>
          <w:sz w:val="26"/>
          <w:szCs w:val="26"/>
        </w:rPr>
        <w:t>захисту та підтримки</w:t>
      </w:r>
      <w:r w:rsidR="005D0ADC" w:rsidRPr="00F82EDC">
        <w:rPr>
          <w:rFonts w:ascii="Times New Roman" w:hAnsi="Times New Roman" w:cs="Times New Roman"/>
          <w:spacing w:val="8"/>
          <w:sz w:val="26"/>
          <w:szCs w:val="26"/>
        </w:rPr>
        <w:t xml:space="preserve">  військовослужбовців, </w:t>
      </w:r>
      <w:r w:rsidR="005D0ADC" w:rsidRPr="00F82EDC">
        <w:rPr>
          <w:rFonts w:ascii="Times New Roman" w:hAnsi="Times New Roman" w:cs="Times New Roman"/>
          <w:color w:val="000000"/>
          <w:sz w:val="26"/>
          <w:szCs w:val="26"/>
        </w:rPr>
        <w:t xml:space="preserve">ветеранів війни, Захисників та Захисниць України, </w:t>
      </w:r>
      <w:r w:rsidR="005D0ADC" w:rsidRPr="00F82EDC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сімей загиблих (померлих, зниклих безвісти за особливих обставин) Захисників і Захисниць України</w:t>
      </w:r>
      <w:r w:rsidR="005D0ADC" w:rsidRPr="00F82EDC">
        <w:rPr>
          <w:rFonts w:ascii="Times New Roman" w:hAnsi="Times New Roman" w:cs="Times New Roman"/>
          <w:sz w:val="26"/>
          <w:szCs w:val="26"/>
        </w:rPr>
        <w:t xml:space="preserve"> Покровської міської територіальної громади на 2024–2028 роки </w:t>
      </w:r>
      <w:r w:rsidR="00D24AFE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 202</w:t>
      </w:r>
      <w:r w:rsidR="005D0ADC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5</w:t>
      </w:r>
      <w:r w:rsidR="00D24AFE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</w:t>
      </w:r>
      <w:r w:rsidR="001418F0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( далі – Програма) </w:t>
      </w: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взяти до відома</w:t>
      </w:r>
      <w:r w:rsidR="00D24AFE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</w:t>
      </w:r>
      <w:r w:rsidR="00102094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аналітична довідка </w:t>
      </w:r>
      <w:r w:rsidR="00D24AFE"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додається).</w:t>
      </w:r>
    </w:p>
    <w:p w14:paraId="6E751718" w14:textId="40BB71EB" w:rsidR="00F82EDC" w:rsidRPr="00F82EDC" w:rsidRDefault="00F82EDC" w:rsidP="00F82ED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Доручити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управлінню праці та соціального захисту населення  виконавчого комітету Покровської міської ради Дніпропетровської області (Тетяна ІГНАТЮК) підготувати зміни та доповнення до розділу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Програми «</w:t>
      </w: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Заходи Комплексної програми соціального захисту та підтримки  військовослужбовців, ветеранів війни, Захисників та Захисниць України, сімей загиблих (померлих, зниклих безвісти за особливих обставин) Захисників і Захисниць України Покровської міської територіальної громади на 2024–2028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» </w:t>
      </w: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та подати на затвердження на засідання сесії міської ради до 01.1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</w:t>
      </w: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5</w:t>
      </w: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р.</w:t>
      </w:r>
    </w:p>
    <w:p w14:paraId="312BCC6D" w14:textId="373D39CE" w:rsidR="00AB4D32" w:rsidRDefault="00F82EDC" w:rsidP="005D0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3. Контроль щодо виконання даного рішення покласти на заступника міського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 виконавчої роботи </w:t>
      </w:r>
      <w:r w:rsidRPr="00F82E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Ганну ВІДЯЄВУ.</w:t>
      </w:r>
    </w:p>
    <w:p w14:paraId="784E3448" w14:textId="77777777"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bookmarkStart w:id="0" w:name="_GoBack"/>
      <w:bookmarkEnd w:id="0"/>
    </w:p>
    <w:sectPr w:rsidR="00856DB0" w:rsidRPr="00856DB0" w:rsidSect="00F82EDC">
      <w:pgSz w:w="11906" w:h="16838"/>
      <w:pgMar w:top="426" w:right="567" w:bottom="1134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373BF"/>
    <w:multiLevelType w:val="hybridMultilevel"/>
    <w:tmpl w:val="C7EAEA96"/>
    <w:lvl w:ilvl="0" w:tplc="E43C9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0D"/>
    <w:rsid w:val="000028E0"/>
    <w:rsid w:val="000347B2"/>
    <w:rsid w:val="00042672"/>
    <w:rsid w:val="00102094"/>
    <w:rsid w:val="001418F0"/>
    <w:rsid w:val="0027118F"/>
    <w:rsid w:val="004D6FF9"/>
    <w:rsid w:val="00590EFC"/>
    <w:rsid w:val="005D0ADC"/>
    <w:rsid w:val="00743E44"/>
    <w:rsid w:val="007C7E8B"/>
    <w:rsid w:val="00856DB0"/>
    <w:rsid w:val="0088297D"/>
    <w:rsid w:val="008D4BCC"/>
    <w:rsid w:val="009757F0"/>
    <w:rsid w:val="00A1504E"/>
    <w:rsid w:val="00A33030"/>
    <w:rsid w:val="00A45901"/>
    <w:rsid w:val="00A56BEB"/>
    <w:rsid w:val="00AB4D32"/>
    <w:rsid w:val="00AC5C59"/>
    <w:rsid w:val="00AF26E7"/>
    <w:rsid w:val="00B0173E"/>
    <w:rsid w:val="00BD516A"/>
    <w:rsid w:val="00C70F0D"/>
    <w:rsid w:val="00CB07B1"/>
    <w:rsid w:val="00CE3239"/>
    <w:rsid w:val="00CE479E"/>
    <w:rsid w:val="00CE5C2A"/>
    <w:rsid w:val="00D24AFE"/>
    <w:rsid w:val="00D3059A"/>
    <w:rsid w:val="00D35236"/>
    <w:rsid w:val="00F10536"/>
    <w:rsid w:val="00F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7EB"/>
  <w15:chartTrackingRefBased/>
  <w15:docId w15:val="{5A50DE46-1893-487A-B55D-3166D0B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Professional</cp:lastModifiedBy>
  <cp:revision>6</cp:revision>
  <cp:lastPrinted>2024-09-06T06:30:00Z</cp:lastPrinted>
  <dcterms:created xsi:type="dcterms:W3CDTF">2025-08-18T11:35:00Z</dcterms:created>
  <dcterms:modified xsi:type="dcterms:W3CDTF">2025-10-07T06:22:00Z</dcterms:modified>
</cp:coreProperties>
</file>