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5464810</wp:posOffset>
                </wp:positionH>
                <wp:positionV relativeFrom="paragraph">
                  <wp:posOffset>-276860</wp:posOffset>
                </wp:positionV>
                <wp:extent cx="695960" cy="17716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1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30.3pt;margin-top:-21.8pt;width:54.7pt;height:13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5974080" cy="1651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3480" cy="14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pt" to="471.6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u w:val="single"/>
          <w:lang w:val="ru-RU"/>
        </w:rPr>
        <w:softHyphen/>
      </w:r>
      <w:r>
        <w:rPr>
          <w:b w:val="false"/>
          <w:bCs w:val="false"/>
          <w:strike w:val="false"/>
          <w:dstrike w:val="false"/>
          <w:sz w:val="28"/>
          <w:szCs w:val="28"/>
          <w:u w:val="none"/>
          <w:lang w:val="ru-RU"/>
        </w:rPr>
        <w:t>2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5.11.2020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>м. Покров                                               №505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заяви громадян та матеріали, надані відділом обліку та розподілу житла, виконавчий комітет міської ради встановив наступне.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 Гордєєв Олександр Олександрович, ХХХХ р.н., мешкає у соціальному гуртожитку за адресою: вул. ХХХХХ, буд. № ХХ, кім. № ХХ (житлова площа – 17.1 кв.м.) згідно направлення виконкому Покровської міської ради № 70 від 23.04.2019, самотній, має проблеми зі здоров’ям, отримує пенсію за віком у розмірі ХХХХгрн., звернувся з проханням надати дозвіл на  реєстрацію свого місця проживання за фактичною адресою соціального гуртожитку (склад сім’ї – 1 особа). Дане житло є єдиним місцем проживання заявника.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рішенням виконкому Орджонікідзевської міської ради № 361 від 24.12.2014 у соціальному гуртожитку за адресою: вул. ХХХХ, буд. № ХХ, кім. № 72 зареєстрований і постійно проживає гр. ХХХХ ХХХХ,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який звернувся з проханням надати йому іншу кімнату в гуртожитку на другому поверсі, так як за станом здоров’я не має можливості підніматися й спускатися по сходах на п’ятий поверх, де він мешкає на сьогодні. Останній отримує пенсію за віком, боргів за спожиті комунальні послуги не має (склад сім’ї – 1 особа).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 Міщенко Ольга Олександрівна,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 1996 року зареєстрована зі своїм неповнолітнім сином та рідною сестрою гр. Міщенко Тетяною Олександрівною,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у соціальному гуртожитку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, сама виховує дитину, з 1991 року перебуває на квартирній черзі в загальному та першочерговому списках, просить надати двокімнатну квартиру та зняти її сімʼю з 2-х осіб з квартирної черги.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Горчакова Тетяна Анатоліївна,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зареєстрована та проживає у власній квартирі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(житлова площа 34.0 кв.м.), перебуває на квартирній черзі в загальному та першочерговому списках з 1991 р. Серед членів двох родин, що мешкають за вказаною адресою, є особа, яка за станом здоров’я потребує додаткової площі, так як не може проживати в одній кімнаті з іншими членами своєї сімʼї. Заявниця просить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надати квартиру її дочці гр. Купальній Анастасії Юріївні,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та зняти родину з квартирної черги. 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42, 43 Житлового кодексу України, </w:t>
      </w:r>
      <w:r>
        <w:rPr>
          <w:color w:val="000000"/>
          <w:sz w:val="28"/>
          <w:szCs w:val="28"/>
          <w:lang w:val="uk-UA"/>
        </w:rPr>
        <w:t>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       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left" w:pos="0" w:leader="none"/>
        </w:tabs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>1.  К</w:t>
      </w:r>
      <w:r>
        <w:rPr>
          <w:sz w:val="28"/>
          <w:szCs w:val="28"/>
        </w:rPr>
        <w:t xml:space="preserve">імнату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(житлова площа –  17.1 кв.м.) в соціальному гуртожитку по вул.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 будинку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sz w:val="28"/>
          <w:szCs w:val="28"/>
        </w:rPr>
        <w:t>Гордєєву Олександру Олександровичу тимчасово, з щорічним моніторингом, склад сім’ї – 1 особа.</w:t>
      </w:r>
    </w:p>
    <w:p>
      <w:pPr>
        <w:pStyle w:val="NormalWeb"/>
        <w:tabs>
          <w:tab w:val="left" w:pos="0" w:leader="none"/>
        </w:tabs>
        <w:spacing w:before="0" w:after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1.1. Видати гр. Гордєєву О.О. ордер на житлове приміщення в соціальному гуртожитку по вул.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, будинок №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, кімната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.</w:t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left" w:pos="0" w:leader="none"/>
        </w:tabs>
        <w:suppressAutoHyphens w:val="true"/>
        <w:jc w:val="both"/>
        <w:rPr/>
      </w:pPr>
      <w:r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kern w:val="2"/>
          <w:sz w:val="28"/>
          <w:szCs w:val="28"/>
          <w:lang w:val="uk-UA"/>
        </w:rPr>
        <w:t>Кімнату №</w:t>
      </w:r>
      <w:r>
        <w:rPr>
          <w:kern w:val="2"/>
          <w:sz w:val="28"/>
          <w:szCs w:val="28"/>
          <w:lang w:val="uk-UA"/>
        </w:rPr>
        <w:t xml:space="preserve">ХХ </w:t>
      </w:r>
      <w:r>
        <w:rPr>
          <w:kern w:val="2"/>
          <w:sz w:val="28"/>
          <w:szCs w:val="28"/>
          <w:lang w:val="uk-UA"/>
        </w:rPr>
        <w:t xml:space="preserve">(житлова площа – 17.5 кв.м.) в соціальному гуртожитку по вул. </w:t>
      </w:r>
      <w:r>
        <w:rPr>
          <w:kern w:val="2"/>
          <w:sz w:val="28"/>
          <w:szCs w:val="28"/>
          <w:lang w:val="uk-UA"/>
        </w:rPr>
        <w:t>ХХХХ</w:t>
      </w:r>
      <w:r>
        <w:rPr>
          <w:kern w:val="2"/>
          <w:sz w:val="28"/>
          <w:szCs w:val="28"/>
          <w:lang w:val="uk-UA"/>
        </w:rPr>
        <w:t>, буд. №</w:t>
      </w:r>
      <w:r>
        <w:rPr>
          <w:kern w:val="2"/>
          <w:sz w:val="28"/>
          <w:szCs w:val="28"/>
          <w:lang w:val="uk-UA"/>
        </w:rPr>
        <w:t>ХХ</w:t>
      </w:r>
      <w:r>
        <w:rPr>
          <w:kern w:val="2"/>
          <w:sz w:val="28"/>
          <w:szCs w:val="28"/>
          <w:lang w:val="uk-UA"/>
        </w:rPr>
        <w:t xml:space="preserve"> надати гр. Мотуз Вячеславу Петровичу,  тимчасово, з щорічним моніторингом, склад сім’ї – 1 особа.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2.1. МКП «Житлкомсервіс» (Міненко В.О.) прийняти у Мотуз В.П. кімнату № 72 в соціальному гуртожитку по вул.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буд.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згідно акту прийому-передачі.</w:t>
      </w:r>
      <w:r>
        <w:rPr>
          <w:bCs/>
          <w:kern w:val="2"/>
          <w:sz w:val="28"/>
          <w:szCs w:val="28"/>
          <w:lang w:val="uk-UA" w:eastAsia="uk-UA"/>
        </w:rPr>
        <w:t xml:space="preserve"> </w:t>
      </w:r>
    </w:p>
    <w:p>
      <w:pPr>
        <w:pStyle w:val="NormalWeb"/>
        <w:tabs>
          <w:tab w:val="left" w:pos="0" w:leader="none"/>
        </w:tabs>
        <w:spacing w:before="0" w:after="0"/>
        <w:jc w:val="both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</w:rPr>
        <w:t xml:space="preserve">          </w:t>
      </w:r>
    </w:p>
    <w:p>
      <w:pPr>
        <w:pStyle w:val="NormalWeb"/>
        <w:tabs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  <w:lang w:val="ru-RU"/>
        </w:rPr>
        <w:t xml:space="preserve">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Двокімнатну квартиру № </w:t>
      </w:r>
      <w:r>
        <w:rPr>
          <w:sz w:val="28"/>
          <w:szCs w:val="28"/>
          <w:lang w:eastAsia="ru-RU"/>
        </w:rPr>
        <w:t>ХХ</w:t>
      </w:r>
      <w:r>
        <w:rPr>
          <w:sz w:val="28"/>
          <w:szCs w:val="28"/>
          <w:lang w:eastAsia="ru-RU"/>
        </w:rPr>
        <w:t xml:space="preserve"> в будинку № </w:t>
      </w:r>
      <w:r>
        <w:rPr>
          <w:sz w:val="28"/>
          <w:szCs w:val="28"/>
          <w:lang w:eastAsia="ru-RU"/>
        </w:rPr>
        <w:t>ХХ</w:t>
      </w:r>
      <w:r>
        <w:rPr>
          <w:sz w:val="28"/>
          <w:szCs w:val="28"/>
          <w:lang w:eastAsia="ru-RU"/>
        </w:rPr>
        <w:t xml:space="preserve"> по вул. </w:t>
      </w:r>
      <w:r>
        <w:rPr>
          <w:sz w:val="28"/>
          <w:szCs w:val="28"/>
          <w:lang w:eastAsia="ru-RU"/>
        </w:rPr>
        <w:t>ХХХХ</w:t>
      </w:r>
      <w:r>
        <w:rPr>
          <w:sz w:val="28"/>
          <w:szCs w:val="28"/>
          <w:lang w:eastAsia="ru-RU"/>
        </w:rPr>
        <w:t xml:space="preserve"> надати  гр. Міщенко Ользі Олександрівні (житлова площа – 30.5 кв.м.). Основним квартиронаймачем визначити Міщенко О.О.</w:t>
      </w:r>
    </w:p>
    <w:p>
      <w:pPr>
        <w:pStyle w:val="NormalWeb"/>
        <w:spacing w:before="0" w:after="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3.1. Зняти Міщенко О.О. з квартирної черги, склад сім’ї – 2 особи.</w:t>
      </w:r>
      <w:r>
        <w:rPr>
          <w:bCs/>
          <w:color w:val="FF0000"/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eastAsia="Times New Roman"/>
          <w:color w:val="000000"/>
          <w:sz w:val="28"/>
          <w:szCs w:val="28"/>
          <w:lang w:val="ru-RU" w:eastAsia="ru-RU"/>
        </w:rPr>
        <w:t>4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Трикімнатну квартиру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по вул. Центральній (житлова площа – 45.5 кв.м.) надати гр. Купальній Анастасії Юріївні. Основним квартиронаймачем визначити </w:t>
      </w:r>
      <w:r>
        <w:rPr>
          <w:sz w:val="28"/>
          <w:szCs w:val="28"/>
          <w:lang w:eastAsia="ru-RU"/>
        </w:rPr>
        <w:t>Купальну А.Ю.</w:t>
      </w:r>
    </w:p>
    <w:p>
      <w:pPr>
        <w:pStyle w:val="NormalWeb"/>
        <w:spacing w:before="0" w:after="0"/>
        <w:jc w:val="both"/>
        <w:rPr>
          <w:rFonts w:eastAsia="Times New Roman"/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>
        <w:rPr>
          <w:color w:val="000000"/>
          <w:sz w:val="28"/>
          <w:szCs w:val="28"/>
          <w:lang w:eastAsia="ru-RU"/>
        </w:rPr>
        <w:t xml:space="preserve">4.1. Зняти </w:t>
      </w:r>
      <w:r>
        <w:rPr>
          <w:sz w:val="28"/>
          <w:szCs w:val="28"/>
          <w:lang w:eastAsia="ru-RU"/>
        </w:rPr>
        <w:t>родину Горчакової Тетяни Анатоліївни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  сім’ї – 5 осіб.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Web"/>
        <w:tabs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Application>LibreOffice/6.0.7.3$Linux_X86_64 LibreOffice_project/00m0$Build-3</Application>
  <Pages>3</Pages>
  <Words>562</Words>
  <Characters>3270</Characters>
  <CharactersWithSpaces>4200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ru-RU</dc:language>
  <cp:lastModifiedBy/>
  <cp:lastPrinted>2020-11-20T14:11:00Z</cp:lastPrinted>
  <dcterms:modified xsi:type="dcterms:W3CDTF">2020-11-30T14:46:59Z</dcterms:modified>
  <cp:revision>602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