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5416550</wp:posOffset>
                </wp:positionH>
                <wp:positionV relativeFrom="paragraph">
                  <wp:posOffset>-292735</wp:posOffset>
                </wp:positionV>
                <wp:extent cx="69596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5pt;margin-top:-23.05pt;width:54.7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27305</wp:posOffset>
                </wp:positionV>
                <wp:extent cx="6019800" cy="317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1pt" to="475.2pt,2.1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25.03.2020р.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№145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та матеріали, надані відділом обліку та розподілу житла, виконавчий комітет міської ради встановив наступне.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зареєстрована та проживає зі своєю сім’єю із 7 осіб за адресою: вул.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(будинок житловою площею – 33.2 кв.м. належить чоловікові заявниці </w:t>
      </w:r>
      <w:r>
        <w:rPr>
          <w:sz w:val="28"/>
          <w:szCs w:val="28"/>
          <w:lang w:val="uk-UA"/>
        </w:rPr>
        <w:t>ХХХ ХХХ</w:t>
      </w:r>
      <w:r>
        <w:rPr>
          <w:sz w:val="28"/>
          <w:szCs w:val="28"/>
          <w:lang w:val="uk-UA"/>
        </w:rPr>
        <w:t xml:space="preserve">), як багатодітна родина перебуває на квартирній черзі у позачерговому списку у зв’язку з відсутністю рівня середньої забезпеченості житловою площею. Заявниця просить надати трикімнатну квартиру їй, чоловікові, синові </w:t>
      </w:r>
      <w:r>
        <w:rPr>
          <w:sz w:val="28"/>
          <w:szCs w:val="28"/>
          <w:lang w:val="uk-UA"/>
        </w:rPr>
        <w:t>ХХХ ХХХХ ХХХ</w:t>
      </w:r>
      <w:r>
        <w:rPr>
          <w:sz w:val="28"/>
          <w:szCs w:val="28"/>
          <w:lang w:val="uk-UA"/>
        </w:rPr>
        <w:t xml:space="preserve">, доньці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 та зняти родину з квартирної черги. 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Родина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учасника бойових дій антитерористичної операції, перебуває на квартирній черзі у загальному та першочерговому списках з 1989 року, склад сім’ї -  3 особи. Всі члени родини зареєстровані та проживають в однокімнатній квартирі (житлова площа – 18.9 кв.м.)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власного житла ніхто не має. Заявник просить надати двокімнатну квартиру та зняти родину з квартирної черги.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 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зареєстрований за адресою: вул. Першотравнева, буд. 23, працює слюсарем черговим та з ремонту устаткування на Олександрівській збагачувальній фабриці  АТ «Покровський ГЗК» з 2008 року, одружений, виховує малолітню дитину.  В зв’язку з відсутністю власного житла останній винаймає двокімнатний будинок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перебуває на квартирній черзі у загальному списку, склад його сімʼї – 3 особи. Для запобігання відтоку робочих кадрів адміністрація АТ «Покровський ГЗК» порушила клопотання щодо виділення службової квартири для сімʼї </w:t>
      </w:r>
      <w:r>
        <w:rPr>
          <w:sz w:val="28"/>
          <w:szCs w:val="28"/>
          <w:lang w:val="uk-UA"/>
        </w:rPr>
        <w:t>ХХХХХХ ХХ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У гр.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відсутнє власне житло та належні умови для проживання, вона зареєстрована та мешкає з рідною донькою у своїх батьків за адресою: с.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років Перемоги,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склад сімʼї – 2 особи. З 04.04.2017 працює в органах місцевого самоврядування на посаді начальника зага</w:t>
      </w:r>
      <w:bookmarkStart w:id="0" w:name="_GoBack"/>
      <w:bookmarkEnd w:id="0"/>
      <w:r>
        <w:rPr>
          <w:sz w:val="28"/>
          <w:szCs w:val="28"/>
          <w:lang w:val="uk-UA"/>
        </w:rPr>
        <w:t xml:space="preserve">льного відділу виконавчого комітету Покровської міської ради, стаж роботи на державній службі становить 12 років. За клопотанням керуючого справами виконкому міської ради родина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 потребує забезпечення службовим житлом.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42, 43, 50 Житлового кодексу України,  </w:t>
      </w:r>
      <w:r>
        <w:rPr>
          <w:color w:val="000000"/>
          <w:sz w:val="28"/>
          <w:szCs w:val="28"/>
          <w:lang w:val="uk-UA"/>
        </w:rPr>
        <w:t>ст. 30 Закону 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 Звільнену трикімнатну квартиру № </w:t>
      </w:r>
      <w:r>
        <w:rPr>
          <w:bCs/>
          <w:sz w:val="28"/>
          <w:szCs w:val="28"/>
        </w:rPr>
        <w:t>ХХ</w:t>
      </w:r>
      <w:r>
        <w:rPr>
          <w:bCs/>
          <w:sz w:val="28"/>
          <w:szCs w:val="28"/>
        </w:rPr>
        <w:t xml:space="preserve"> в будинку № </w:t>
      </w:r>
      <w:r>
        <w:rPr>
          <w:bCs/>
          <w:sz w:val="28"/>
          <w:szCs w:val="28"/>
        </w:rPr>
        <w:t>ХХ</w:t>
      </w:r>
      <w:r>
        <w:rPr>
          <w:bCs/>
          <w:sz w:val="28"/>
          <w:szCs w:val="28"/>
        </w:rPr>
        <w:t xml:space="preserve"> по вул.         </w:t>
      </w:r>
      <w:r>
        <w:rPr>
          <w:bCs/>
          <w:sz w:val="28"/>
          <w:szCs w:val="28"/>
        </w:rPr>
        <w:t>ХХХ ХХХ</w:t>
      </w:r>
      <w:r>
        <w:rPr>
          <w:bCs/>
          <w:sz w:val="28"/>
          <w:szCs w:val="28"/>
        </w:rPr>
        <w:t xml:space="preserve"> надати  </w:t>
      </w:r>
      <w:r>
        <w:rPr>
          <w:bCs/>
          <w:sz w:val="28"/>
          <w:szCs w:val="28"/>
        </w:rPr>
        <w:t>ХХХХ ХХХХ ХХХХ</w:t>
      </w:r>
      <w:r>
        <w:rPr>
          <w:bCs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(житлова площа – </w:t>
      </w:r>
      <w:r>
        <w:rPr>
          <w:rFonts w:eastAsia="Times New Roman"/>
          <w:sz w:val="28"/>
          <w:szCs w:val="28"/>
          <w:lang w:eastAsia="ru-RU"/>
        </w:rPr>
        <w:t>38.7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кв.м.), склад сім’ї – 4 особи. Основним квартиронаймачем визначити 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</w:p>
    <w:p>
      <w:pPr>
        <w:pStyle w:val="NormalWeb"/>
        <w:spacing w:before="0" w:after="0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1.1. Зняти родину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 квартирної черги.</w:t>
      </w:r>
    </w:p>
    <w:p>
      <w:pPr>
        <w:pStyle w:val="NormalWeb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2. Звільнену двокімнатну квартиру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Центральній надати   (житлова площа –     </w:t>
      </w:r>
      <w:r>
        <w:rPr>
          <w:rFonts w:eastAsia="Times New Roman"/>
          <w:sz w:val="28"/>
          <w:szCs w:val="28"/>
          <w:lang w:eastAsia="ru-RU"/>
        </w:rPr>
        <w:t>29.4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кв.м.), склад сім’ї – 3 особи. Основним квартиронаймачем визначити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</w:p>
    <w:p>
      <w:pPr>
        <w:pStyle w:val="NormalWeb"/>
        <w:spacing w:before="0" w:after="0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2.1. Зняти родину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 квартирної черги.</w:t>
      </w:r>
    </w:p>
    <w:p>
      <w:pPr>
        <w:pStyle w:val="NormalWeb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3. Звільнену двокімнатну квартиру №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ХХ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будинку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Медичній надати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(житлова площа – 26.9 кв.м.), склад сім’ї – 3 особи, як службове житло на час роботи в міському підприємстві АТ «Покровський ГЗК».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>4. Звільнену двокімнатну квартиру №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/>
          <w:color w:val="000000"/>
          <w:sz w:val="28"/>
          <w:szCs w:val="28"/>
          <w:lang w:eastAsia="ru-RU"/>
        </w:rPr>
        <w:t>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(житлова площа – 28.9 кв.м.), склад сім’ї – 2 особи, як службове житло на час роботи у виконавчому комітеті Покровської міської ради.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36AE-3A30-4A19-893F-95941BF9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Application>LibreOffice/6.1.4.2$Windows_x86 LibreOffice_project/9d0f32d1f0b509096fd65e0d4bec26ddd1938fd3</Application>
  <Pages>3</Pages>
  <Words>498</Words>
  <Characters>2905</Characters>
  <CharactersWithSpaces>3642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2020-03-24T11:35:32Z</cp:lastPrinted>
  <dcterms:modified xsi:type="dcterms:W3CDTF">2020-04-06T14:39:25Z</dcterms:modified>
  <cp:revision>206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