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E27B8C" w14:textId="5B2BCD67" w:rsidR="005F77E1" w:rsidRDefault="00E02F31">
      <w:pPr>
        <w:pStyle w:val="a6"/>
        <w:spacing w:after="0"/>
        <w:jc w:val="center"/>
      </w:pPr>
      <w:r>
        <w:rPr>
          <w:b/>
          <w:bCs/>
          <w:sz w:val="28"/>
          <w:szCs w:val="28"/>
        </w:rPr>
        <w:t>ВИКОНАВЧИЙ КОМІТЕТ ПОКРОВСЬКОЇ МІСЬКОЇ РАДИ</w:t>
      </w:r>
    </w:p>
    <w:p w14:paraId="3CAA89EB" w14:textId="77777777" w:rsidR="005F77E1" w:rsidRDefault="00E02F31">
      <w:pPr>
        <w:pStyle w:val="a6"/>
        <w:spacing w:after="0"/>
        <w:jc w:val="center"/>
      </w:pPr>
      <w:r>
        <w:rPr>
          <w:b/>
          <w:bCs/>
          <w:sz w:val="28"/>
          <w:szCs w:val="28"/>
        </w:rPr>
        <w:t>ДНІПРОПЕТРОВСЬКОЇ ОБЛАСТІ</w:t>
      </w:r>
    </w:p>
    <w:p w14:paraId="7579D0F6" w14:textId="77777777" w:rsidR="005F77E1" w:rsidRDefault="005F77E1">
      <w:pPr>
        <w:pStyle w:val="a6"/>
        <w:spacing w:after="0"/>
        <w:jc w:val="center"/>
        <w:rPr>
          <w:b/>
          <w:bCs/>
          <w:sz w:val="12"/>
          <w:szCs w:val="12"/>
        </w:rPr>
      </w:pPr>
    </w:p>
    <w:p w14:paraId="5D527057" w14:textId="566239B6" w:rsidR="005F77E1" w:rsidRDefault="006A06E1">
      <w:pPr>
        <w:pStyle w:val="a6"/>
        <w:spacing w:after="0"/>
        <w:jc w:val="center"/>
      </w:pPr>
      <w:r>
        <w:rPr>
          <w:b/>
          <w:bCs/>
          <w:sz w:val="28"/>
          <w:szCs w:val="28"/>
        </w:rPr>
        <w:t xml:space="preserve">ПРОЕКТ </w:t>
      </w:r>
      <w:r w:rsidR="00E02F31">
        <w:rPr>
          <w:b/>
          <w:bCs/>
          <w:sz w:val="28"/>
          <w:szCs w:val="28"/>
        </w:rPr>
        <w:t>РІШЕННЯ</w:t>
      </w:r>
    </w:p>
    <w:p w14:paraId="3EACA6ED" w14:textId="77777777" w:rsidR="005F77E1" w:rsidRDefault="00E02F31">
      <w:pPr>
        <w:pStyle w:val="21"/>
        <w:ind w:firstLine="0"/>
        <w:jc w:val="left"/>
      </w:pPr>
      <w:r>
        <w:rPr>
          <w:b/>
          <w:bCs/>
          <w:sz w:val="28"/>
          <w:szCs w:val="28"/>
        </w:rPr>
        <w:t xml:space="preserve">____________________                     </w:t>
      </w:r>
      <w:r>
        <w:rPr>
          <w:sz w:val="28"/>
          <w:szCs w:val="28"/>
        </w:rPr>
        <w:t xml:space="preserve"> </w:t>
      </w:r>
      <w:proofErr w:type="spellStart"/>
      <w:r>
        <w:rPr>
          <w:sz w:val="20"/>
        </w:rPr>
        <w:t>м.Покров</w:t>
      </w:r>
      <w:proofErr w:type="spellEnd"/>
      <w:r>
        <w:rPr>
          <w:sz w:val="20"/>
        </w:rPr>
        <w:t xml:space="preserve">  </w:t>
      </w:r>
      <w:r>
        <w:rPr>
          <w:b/>
          <w:bCs/>
          <w:sz w:val="28"/>
          <w:szCs w:val="28"/>
        </w:rPr>
        <w:t xml:space="preserve">                               </w:t>
      </w:r>
      <w:r>
        <w:rPr>
          <w:sz w:val="28"/>
          <w:szCs w:val="28"/>
        </w:rPr>
        <w:t xml:space="preserve">  №</w:t>
      </w:r>
      <w:r>
        <w:rPr>
          <w:b/>
          <w:bCs/>
          <w:sz w:val="28"/>
          <w:szCs w:val="28"/>
        </w:rPr>
        <w:t xml:space="preserve"> ___________</w:t>
      </w:r>
    </w:p>
    <w:p w14:paraId="008CAC77" w14:textId="77777777" w:rsidR="005F77E1" w:rsidRDefault="005F77E1">
      <w:pPr>
        <w:pStyle w:val="a6"/>
        <w:spacing w:after="0"/>
        <w:jc w:val="center"/>
        <w:rPr>
          <w:lang w:val="ru-RU"/>
        </w:rPr>
      </w:pPr>
    </w:p>
    <w:p w14:paraId="2FC106F5" w14:textId="77777777" w:rsidR="005F77E1" w:rsidRDefault="00E02F31">
      <w:pPr>
        <w:pStyle w:val="10"/>
        <w:spacing w:before="0" w:after="0"/>
      </w:pPr>
      <w:r>
        <w:rPr>
          <w:color w:val="000000"/>
          <w:sz w:val="28"/>
          <w:szCs w:val="28"/>
          <w:lang w:val="ru-RU"/>
        </w:rPr>
        <w:t>П</w:t>
      </w:r>
      <w:r>
        <w:rPr>
          <w:color w:val="000000"/>
          <w:sz w:val="28"/>
          <w:szCs w:val="28"/>
        </w:rPr>
        <w:t xml:space="preserve">ро продовження </w:t>
      </w:r>
      <w:r>
        <w:rPr>
          <w:color w:val="000000"/>
          <w:sz w:val="28"/>
          <w:szCs w:val="28"/>
          <w:lang w:eastAsia="ru-RU"/>
        </w:rPr>
        <w:t>строку перебування дитини у сім'ї патронатного вихователя</w:t>
      </w:r>
    </w:p>
    <w:p w14:paraId="1B34A18D" w14:textId="77777777" w:rsidR="005F77E1" w:rsidRDefault="005F77E1">
      <w:pPr>
        <w:pStyle w:val="10"/>
        <w:spacing w:before="0" w:after="0"/>
      </w:pPr>
    </w:p>
    <w:p w14:paraId="4D265435" w14:textId="6B80519D" w:rsidR="005F77E1" w:rsidRDefault="00E02F31">
      <w:pPr>
        <w:pStyle w:val="10"/>
        <w:spacing w:before="0" w:after="0"/>
        <w:jc w:val="both"/>
      </w:pPr>
      <w:r>
        <w:rPr>
          <w:sz w:val="28"/>
          <w:szCs w:val="28"/>
          <w:lang w:eastAsia="ru-RU"/>
        </w:rPr>
        <w:tab/>
        <w:t xml:space="preserve">Керуючись підпунктом 4 пункту «б» ст.34 Закону України «Про місцеве самоврядування в Україні», ст.ст.252, 253, 254, 255, 256 Сімейного кодексу України, </w:t>
      </w:r>
      <w:r>
        <w:rPr>
          <w:color w:val="000000"/>
          <w:sz w:val="28"/>
          <w:szCs w:val="28"/>
          <w:lang w:eastAsia="ru-RU"/>
        </w:rPr>
        <w:t>Порядком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20.08.2021 №893 «Деякі питання захисту прав дитини та надання послуги патронату над дитиною»</w:t>
      </w:r>
      <w:r>
        <w:rPr>
          <w:color w:val="000000"/>
          <w:sz w:val="28"/>
          <w:szCs w:val="28"/>
          <w:lang w:eastAsia="ar-SA"/>
        </w:rPr>
        <w:t xml:space="preserve">, </w:t>
      </w:r>
      <w:r>
        <w:rPr>
          <w:color w:val="000000"/>
          <w:sz w:val="28"/>
          <w:szCs w:val="28"/>
          <w:lang w:eastAsia="ru-RU"/>
        </w:rPr>
        <w:t>постановою Кабінету Міністрів України від 24.09.2008 №866 «Питання діяльності органів опіки та піклування, пов’язаної із захистом прав дитини»,</w:t>
      </w:r>
      <w:r>
        <w:rPr>
          <w:color w:val="000000"/>
          <w:sz w:val="28"/>
          <w:szCs w:val="28"/>
          <w:lang w:eastAsia="ar-SA"/>
        </w:rPr>
        <w:t xml:space="preserve"> </w:t>
      </w:r>
      <w:r>
        <w:rPr>
          <w:color w:val="000000"/>
          <w:sz w:val="28"/>
          <w:szCs w:val="28"/>
          <w:highlight w:val="white"/>
          <w:lang w:eastAsia="ru-RU"/>
        </w:rPr>
        <w:t>рішенням виконавчого комітету</w:t>
      </w:r>
      <w:r w:rsidR="00D80C9F">
        <w:rPr>
          <w:color w:val="000000"/>
          <w:sz w:val="28"/>
          <w:szCs w:val="28"/>
          <w:highlight w:val="white"/>
          <w:lang w:eastAsia="ru-RU"/>
        </w:rPr>
        <w:t xml:space="preserve"> </w:t>
      </w:r>
      <w:r>
        <w:rPr>
          <w:color w:val="000000"/>
          <w:sz w:val="28"/>
          <w:szCs w:val="28"/>
          <w:highlight w:val="white"/>
          <w:lang w:eastAsia="ru-RU"/>
        </w:rPr>
        <w:t xml:space="preserve">Покровської міської ради Дніпропетровської області від 12.08.2021 №372 «Про запровадження послуги патронату над </w:t>
      </w:r>
      <w:r>
        <w:rPr>
          <w:color w:val="000000"/>
          <w:sz w:val="28"/>
          <w:szCs w:val="28"/>
          <w:lang w:eastAsia="ru-RU"/>
        </w:rPr>
        <w:t xml:space="preserve">дитиною на території Покровської міської </w:t>
      </w:r>
      <w:r>
        <w:rPr>
          <w:color w:val="000000"/>
          <w:sz w:val="28"/>
          <w:szCs w:val="28"/>
          <w:highlight w:val="white"/>
          <w:lang w:eastAsia="ru-RU"/>
        </w:rPr>
        <w:t>територіальної громади» (зі змінами, внесеними рішенням виконавчого комітету Покровської міської ради Дніпропетровської області від 24.09.2021 №</w:t>
      </w:r>
      <w:r>
        <w:rPr>
          <w:rStyle w:val="1"/>
          <w:color w:val="000000"/>
          <w:sz w:val="28"/>
          <w:szCs w:val="28"/>
          <w:highlight w:val="white"/>
          <w:lang w:eastAsia="ru-RU"/>
        </w:rPr>
        <w:t>450)</w:t>
      </w:r>
      <w:r>
        <w:rPr>
          <w:color w:val="000000"/>
          <w:sz w:val="28"/>
          <w:szCs w:val="28"/>
          <w:lang w:eastAsia="ru-RU"/>
        </w:rPr>
        <w:t xml:space="preserve">, </w:t>
      </w:r>
      <w:r>
        <w:rPr>
          <w:color w:val="000000"/>
          <w:sz w:val="28"/>
          <w:szCs w:val="28"/>
          <w:lang w:eastAsia="ar-SA"/>
        </w:rPr>
        <w:t xml:space="preserve">на підставі протоколу комісії з питань захисту прав дитини при виконавчому комітеті Покровської міської ради Дніпропетровської області від </w:t>
      </w:r>
      <w:r w:rsidR="008A3CF4">
        <w:rPr>
          <w:color w:val="000000"/>
          <w:sz w:val="28"/>
          <w:szCs w:val="28"/>
          <w:lang w:eastAsia="ar-SA"/>
        </w:rPr>
        <w:t>13.02.2025</w:t>
      </w:r>
      <w:r>
        <w:rPr>
          <w:color w:val="000000"/>
          <w:sz w:val="28"/>
          <w:szCs w:val="28"/>
          <w:lang w:eastAsia="ar-SA"/>
        </w:rPr>
        <w:t xml:space="preserve"> №</w:t>
      </w:r>
      <w:r w:rsidR="008A3CF4">
        <w:rPr>
          <w:color w:val="000000"/>
          <w:sz w:val="28"/>
          <w:szCs w:val="28"/>
          <w:lang w:eastAsia="ar-SA"/>
        </w:rPr>
        <w:t>4</w:t>
      </w:r>
      <w:r>
        <w:rPr>
          <w:color w:val="000000"/>
          <w:sz w:val="28"/>
          <w:szCs w:val="28"/>
          <w:lang w:eastAsia="ar-SA"/>
        </w:rPr>
        <w:t xml:space="preserve">, висновку міждисциплінарної команди про необхідність і доцільність перебування </w:t>
      </w:r>
      <w:r w:rsidR="00175E90">
        <w:rPr>
          <w:color w:val="000000"/>
          <w:sz w:val="28"/>
          <w:szCs w:val="28"/>
          <w:lang w:eastAsia="ar-SA"/>
        </w:rPr>
        <w:t xml:space="preserve">малолітнього </w:t>
      </w:r>
      <w:r w:rsidR="00ED4450">
        <w:rPr>
          <w:color w:val="000000"/>
          <w:sz w:val="28"/>
          <w:szCs w:val="28"/>
          <w:lang w:eastAsia="ar-SA"/>
        </w:rPr>
        <w:t>ХХХХХХ</w:t>
      </w:r>
      <w:r w:rsidR="00175E90">
        <w:rPr>
          <w:color w:val="000000"/>
          <w:sz w:val="28"/>
          <w:szCs w:val="28"/>
          <w:lang w:eastAsia="ar-SA"/>
        </w:rPr>
        <w:t xml:space="preserve">, </w:t>
      </w:r>
      <w:r w:rsidR="00ED4450">
        <w:rPr>
          <w:color w:val="000000"/>
          <w:sz w:val="28"/>
          <w:szCs w:val="28"/>
          <w:lang w:eastAsia="ar-SA"/>
        </w:rPr>
        <w:t xml:space="preserve">ХХХХХХ </w:t>
      </w:r>
      <w:r>
        <w:rPr>
          <w:color w:val="000000"/>
          <w:sz w:val="28"/>
          <w:szCs w:val="28"/>
          <w:lang w:eastAsia="ar-SA"/>
        </w:rPr>
        <w:t xml:space="preserve">року народження у сім’ї патронатного вихователя, </w:t>
      </w:r>
      <w:r w:rsidR="00ED4450">
        <w:rPr>
          <w:color w:val="000000"/>
          <w:sz w:val="28"/>
          <w:szCs w:val="28"/>
          <w:lang w:eastAsia="ar-SA"/>
        </w:rPr>
        <w:t>ХХХХХХ</w:t>
      </w:r>
      <w:r>
        <w:rPr>
          <w:color w:val="000000"/>
          <w:sz w:val="28"/>
          <w:szCs w:val="28"/>
          <w:lang w:eastAsia="ar-SA"/>
        </w:rPr>
        <w:t xml:space="preserve">, </w:t>
      </w:r>
      <w:r w:rsidR="00ED4450">
        <w:rPr>
          <w:color w:val="000000"/>
          <w:sz w:val="28"/>
          <w:szCs w:val="28"/>
          <w:lang w:eastAsia="ar-SA"/>
        </w:rPr>
        <w:t xml:space="preserve">ХХХХХХ </w:t>
      </w:r>
      <w:r>
        <w:rPr>
          <w:color w:val="000000"/>
          <w:sz w:val="28"/>
          <w:szCs w:val="28"/>
          <w:lang w:eastAsia="ar-SA"/>
        </w:rPr>
        <w:t xml:space="preserve">року народження понад зазначений строк від </w:t>
      </w:r>
      <w:r w:rsidR="00ED4450">
        <w:rPr>
          <w:color w:val="000000"/>
          <w:sz w:val="28"/>
          <w:szCs w:val="28"/>
          <w:lang w:eastAsia="ar-SA"/>
        </w:rPr>
        <w:t>ХХХХХХ</w:t>
      </w:r>
      <w:r w:rsidR="00ED4450">
        <w:rPr>
          <w:sz w:val="28"/>
          <w:szCs w:val="28"/>
          <w:lang w:eastAsia="ar-SA"/>
        </w:rPr>
        <w:t xml:space="preserve"> </w:t>
      </w:r>
      <w:r>
        <w:rPr>
          <w:sz w:val="28"/>
          <w:szCs w:val="28"/>
          <w:lang w:eastAsia="ar-SA"/>
        </w:rPr>
        <w:t>№</w:t>
      </w:r>
      <w:r w:rsidR="00ED4450">
        <w:rPr>
          <w:color w:val="000000"/>
          <w:sz w:val="28"/>
          <w:szCs w:val="28"/>
          <w:lang w:eastAsia="ar-SA"/>
        </w:rPr>
        <w:t>ХХХХХХ</w:t>
      </w:r>
      <w:r>
        <w:rPr>
          <w:color w:val="000000"/>
          <w:sz w:val="28"/>
          <w:szCs w:val="28"/>
          <w:lang w:eastAsia="ar-SA"/>
        </w:rPr>
        <w:t xml:space="preserve">, </w:t>
      </w:r>
      <w:r>
        <w:rPr>
          <w:sz w:val="28"/>
          <w:szCs w:val="28"/>
          <w:lang w:eastAsia="ru-RU"/>
        </w:rPr>
        <w:t>виконавчий комітет Покровської міської ради Дніпропетровської області</w:t>
      </w:r>
    </w:p>
    <w:p w14:paraId="52795D5E" w14:textId="77777777" w:rsidR="005F77E1" w:rsidRDefault="005F77E1">
      <w:pPr>
        <w:spacing w:after="0" w:line="240" w:lineRule="auto"/>
        <w:jc w:val="both"/>
        <w:rPr>
          <w:sz w:val="24"/>
          <w:szCs w:val="24"/>
        </w:rPr>
      </w:pPr>
    </w:p>
    <w:p w14:paraId="14FFB4B8" w14:textId="77777777" w:rsidR="005F77E1" w:rsidRDefault="00E02F31">
      <w:pPr>
        <w:spacing w:line="240" w:lineRule="auto"/>
        <w:jc w:val="both"/>
      </w:pPr>
      <w:r>
        <w:rPr>
          <w:rFonts w:ascii="Times New Roman" w:eastAsia="Times New Roman" w:hAnsi="Times New Roman"/>
          <w:b/>
          <w:bCs/>
          <w:sz w:val="28"/>
          <w:szCs w:val="28"/>
          <w:lang w:eastAsia="ru-RU"/>
        </w:rPr>
        <w:t>ВИРІШИВ:</w:t>
      </w:r>
    </w:p>
    <w:p w14:paraId="30C4BAF4" w14:textId="2FBF6B33" w:rsidR="005F77E1" w:rsidRDefault="00E02F31">
      <w:pPr>
        <w:spacing w:after="0" w:line="240" w:lineRule="auto"/>
        <w:jc w:val="both"/>
        <w:textAlignment w:val="baseline"/>
      </w:pPr>
      <w:r>
        <w:rPr>
          <w:rFonts w:ascii="Times New Roman" w:eastAsia="Times New Roman" w:hAnsi="Times New Roman"/>
          <w:sz w:val="28"/>
          <w:szCs w:val="28"/>
        </w:rPr>
        <w:tab/>
        <w:t xml:space="preserve">1.Продовжити строк перебування </w:t>
      </w:r>
      <w:r w:rsidRPr="00E02F31">
        <w:rPr>
          <w:rFonts w:ascii="Times New Roman" w:hAnsi="Times New Roman"/>
          <w:color w:val="000000"/>
          <w:sz w:val="28"/>
          <w:szCs w:val="28"/>
          <w:lang w:eastAsia="ar-SA"/>
        </w:rPr>
        <w:t xml:space="preserve">малолітнього </w:t>
      </w:r>
      <w:r w:rsidR="00ED4450" w:rsidRPr="00ED4450">
        <w:rPr>
          <w:rFonts w:ascii="Times New Roman" w:hAnsi="Times New Roman"/>
          <w:color w:val="000000"/>
          <w:sz w:val="28"/>
          <w:szCs w:val="28"/>
          <w:lang w:eastAsia="ar-SA"/>
        </w:rPr>
        <w:t>ХХХХХХ</w:t>
      </w:r>
      <w:r w:rsidR="00ED4450" w:rsidRPr="00E02F31">
        <w:rPr>
          <w:rFonts w:ascii="Times New Roman" w:eastAsia="Times New Roman" w:hAnsi="Times New Roman"/>
          <w:sz w:val="28"/>
          <w:szCs w:val="28"/>
          <w:lang w:eastAsia="ru-RU"/>
        </w:rPr>
        <w:t xml:space="preserve"> </w:t>
      </w:r>
      <w:r w:rsidRPr="00E02F31">
        <w:rPr>
          <w:rFonts w:ascii="Times New Roman" w:eastAsia="Times New Roman" w:hAnsi="Times New Roman"/>
          <w:sz w:val="28"/>
          <w:szCs w:val="28"/>
          <w:lang w:eastAsia="ru-RU"/>
        </w:rPr>
        <w:t xml:space="preserve">року народження </w:t>
      </w:r>
      <w:r w:rsidRPr="00E02F31">
        <w:rPr>
          <w:rFonts w:ascii="Times New Roman" w:eastAsia="Times New Roman" w:hAnsi="Times New Roman"/>
          <w:sz w:val="28"/>
          <w:szCs w:val="28"/>
        </w:rPr>
        <w:t xml:space="preserve">в сім’ї патронатного вихователя, </w:t>
      </w:r>
      <w:r w:rsidR="00ED4450" w:rsidRPr="00ED4450">
        <w:rPr>
          <w:rFonts w:ascii="Times New Roman" w:hAnsi="Times New Roman"/>
          <w:color w:val="000000"/>
          <w:sz w:val="28"/>
          <w:szCs w:val="28"/>
          <w:lang w:eastAsia="ar-SA"/>
        </w:rPr>
        <w:t>ХХХХХХ</w:t>
      </w:r>
      <w:r w:rsidRPr="00E02F31">
        <w:rPr>
          <w:rFonts w:ascii="Times New Roman" w:eastAsia="Times New Roman" w:hAnsi="Times New Roman"/>
          <w:sz w:val="28"/>
          <w:szCs w:val="28"/>
        </w:rPr>
        <w:t xml:space="preserve">, </w:t>
      </w:r>
      <w:r w:rsidR="00ED4450" w:rsidRPr="00ED4450">
        <w:rPr>
          <w:rFonts w:ascii="Times New Roman" w:hAnsi="Times New Roman"/>
          <w:color w:val="000000"/>
          <w:sz w:val="28"/>
          <w:szCs w:val="28"/>
          <w:lang w:eastAsia="ar-SA"/>
        </w:rPr>
        <w:t>ХХХХХХ</w:t>
      </w:r>
      <w:r w:rsidR="00ED4450" w:rsidRPr="00E02F31">
        <w:rPr>
          <w:rFonts w:ascii="Times New Roman" w:eastAsia="Times New Roman" w:hAnsi="Times New Roman"/>
          <w:color w:val="000000"/>
          <w:sz w:val="28"/>
          <w:szCs w:val="28"/>
          <w:highlight w:val="white"/>
          <w:shd w:val="clear" w:color="auto" w:fill="FFFFFF"/>
          <w:lang w:eastAsia="ru-RU"/>
        </w:rPr>
        <w:t xml:space="preserve"> </w:t>
      </w:r>
      <w:r w:rsidRPr="00E02F31">
        <w:rPr>
          <w:rFonts w:ascii="Times New Roman" w:eastAsia="Times New Roman" w:hAnsi="Times New Roman"/>
          <w:color w:val="000000"/>
          <w:sz w:val="28"/>
          <w:szCs w:val="28"/>
          <w:highlight w:val="white"/>
          <w:shd w:val="clear" w:color="auto" w:fill="FFFFFF"/>
          <w:lang w:eastAsia="ru-RU"/>
        </w:rPr>
        <w:t>року</w:t>
      </w:r>
      <w:r>
        <w:rPr>
          <w:rFonts w:ascii="Times New Roman" w:eastAsia="Times New Roman" w:hAnsi="Times New Roman"/>
          <w:color w:val="000000"/>
          <w:sz w:val="28"/>
          <w:szCs w:val="28"/>
          <w:highlight w:val="white"/>
          <w:shd w:val="clear" w:color="auto" w:fill="FFFFFF"/>
          <w:lang w:eastAsia="ru-RU"/>
        </w:rPr>
        <w:t xml:space="preserve"> народження, за </w:t>
      </w:r>
      <w:proofErr w:type="spellStart"/>
      <w:r>
        <w:rPr>
          <w:rFonts w:ascii="Times New Roman" w:eastAsia="Times New Roman" w:hAnsi="Times New Roman"/>
          <w:color w:val="000000"/>
          <w:sz w:val="28"/>
          <w:szCs w:val="28"/>
          <w:highlight w:val="white"/>
          <w:shd w:val="clear" w:color="auto" w:fill="FFFFFF"/>
          <w:lang w:eastAsia="ru-RU"/>
        </w:rPr>
        <w:t>адресою</w:t>
      </w:r>
      <w:proofErr w:type="spellEnd"/>
      <w:r>
        <w:rPr>
          <w:rFonts w:ascii="Times New Roman" w:eastAsia="Times New Roman" w:hAnsi="Times New Roman"/>
          <w:color w:val="000000"/>
          <w:sz w:val="28"/>
          <w:szCs w:val="28"/>
          <w:highlight w:val="white"/>
          <w:shd w:val="clear" w:color="auto" w:fill="FFFFFF"/>
          <w:lang w:eastAsia="ru-RU"/>
        </w:rPr>
        <w:t xml:space="preserve">: </w:t>
      </w:r>
      <w:r w:rsidR="00ED4450" w:rsidRPr="00ED4450">
        <w:rPr>
          <w:rFonts w:ascii="Times New Roman" w:hAnsi="Times New Roman"/>
          <w:color w:val="000000"/>
          <w:sz w:val="28"/>
          <w:szCs w:val="28"/>
          <w:lang w:eastAsia="ar-SA"/>
        </w:rPr>
        <w:t>ХХХХХХ</w:t>
      </w:r>
      <w:r>
        <w:rPr>
          <w:rFonts w:ascii="Times New Roman" w:eastAsia="Times New Roman" w:hAnsi="Times New Roman"/>
          <w:color w:val="000000"/>
          <w:sz w:val="28"/>
          <w:szCs w:val="28"/>
          <w:highlight w:val="white"/>
          <w:shd w:val="clear" w:color="auto" w:fill="FFFFFF"/>
          <w:lang w:eastAsia="ru-RU"/>
        </w:rPr>
        <w:t xml:space="preserve">, </w:t>
      </w:r>
      <w:r>
        <w:rPr>
          <w:rFonts w:ascii="Times New Roman" w:eastAsia="Times New Roman" w:hAnsi="Times New Roman"/>
          <w:b/>
          <w:bCs/>
          <w:color w:val="000000"/>
          <w:sz w:val="28"/>
          <w:szCs w:val="28"/>
          <w:highlight w:val="white"/>
          <w:shd w:val="clear" w:color="auto" w:fill="FFFFFF"/>
          <w:lang w:eastAsia="ru-RU"/>
        </w:rPr>
        <w:t xml:space="preserve">строком </w:t>
      </w:r>
      <w:r>
        <w:rPr>
          <w:rFonts w:ascii="Times New Roman" w:eastAsia="Times New Roman" w:hAnsi="Times New Roman"/>
          <w:b/>
          <w:bCs/>
          <w:color w:val="000000"/>
          <w:sz w:val="28"/>
          <w:szCs w:val="28"/>
          <w:lang w:eastAsia="ru-RU"/>
        </w:rPr>
        <w:t xml:space="preserve">з </w:t>
      </w:r>
      <w:r w:rsidR="00ED4450" w:rsidRPr="00ED4450">
        <w:rPr>
          <w:rFonts w:ascii="Times New Roman" w:hAnsi="Times New Roman"/>
          <w:color w:val="000000"/>
          <w:sz w:val="28"/>
          <w:szCs w:val="28"/>
          <w:lang w:eastAsia="ar-SA"/>
        </w:rPr>
        <w:t>ХХХХХХ</w:t>
      </w:r>
      <w:r w:rsidR="00ED4450">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 xml:space="preserve">по </w:t>
      </w:r>
      <w:r w:rsidR="00ED4450" w:rsidRPr="00ED4450">
        <w:rPr>
          <w:rFonts w:ascii="Times New Roman" w:hAnsi="Times New Roman"/>
          <w:color w:val="000000"/>
          <w:sz w:val="28"/>
          <w:szCs w:val="28"/>
          <w:lang w:eastAsia="ar-SA"/>
        </w:rPr>
        <w:t>ХХХХХХ</w:t>
      </w:r>
      <w:r>
        <w:rPr>
          <w:rFonts w:ascii="Times New Roman" w:eastAsia="Times New Roman" w:hAnsi="Times New Roman"/>
          <w:b/>
          <w:bCs/>
          <w:color w:val="000000"/>
          <w:sz w:val="28"/>
          <w:szCs w:val="28"/>
          <w:lang w:eastAsia="ru-RU"/>
        </w:rPr>
        <w:t>.</w:t>
      </w:r>
    </w:p>
    <w:p w14:paraId="064500C1" w14:textId="77777777" w:rsidR="005F77E1" w:rsidRPr="007337B2" w:rsidRDefault="005F77E1">
      <w:pPr>
        <w:spacing w:after="0" w:line="240" w:lineRule="auto"/>
        <w:jc w:val="both"/>
        <w:textAlignment w:val="baseline"/>
        <w:rPr>
          <w:rFonts w:ascii="Times New Roman" w:eastAsia="Times New Roman" w:hAnsi="Times New Roman"/>
          <w:color w:val="000000"/>
          <w:sz w:val="16"/>
          <w:szCs w:val="16"/>
          <w:highlight w:val="white"/>
          <w:shd w:val="clear" w:color="auto" w:fill="FFFFFF"/>
          <w:lang w:eastAsia="ru-RU"/>
        </w:rPr>
      </w:pPr>
    </w:p>
    <w:p w14:paraId="203AA4FC" w14:textId="77A4E3CB" w:rsidR="005F77E1" w:rsidRDefault="00E02F31">
      <w:pPr>
        <w:spacing w:after="0" w:line="240" w:lineRule="auto"/>
        <w:jc w:val="both"/>
        <w:textAlignment w:val="baseline"/>
      </w:pPr>
      <w:r>
        <w:rPr>
          <w:rFonts w:ascii="Times New Roman" w:eastAsia="Times New Roman" w:hAnsi="Times New Roman"/>
          <w:color w:val="000000"/>
          <w:sz w:val="28"/>
          <w:szCs w:val="28"/>
          <w:lang w:eastAsia="ru-RU"/>
        </w:rPr>
        <w:tab/>
        <w:t xml:space="preserve">2.Патронатному вихователю, </w:t>
      </w:r>
      <w:r w:rsidR="00ED4450" w:rsidRPr="00ED4450">
        <w:rPr>
          <w:rFonts w:ascii="Times New Roman" w:hAnsi="Times New Roman"/>
          <w:color w:val="000000"/>
          <w:sz w:val="28"/>
          <w:szCs w:val="28"/>
          <w:lang w:eastAsia="ar-SA"/>
        </w:rPr>
        <w:t>ХХХХХХ</w:t>
      </w:r>
      <w:r>
        <w:rPr>
          <w:rFonts w:ascii="Times New Roman" w:eastAsia="Times New Roman" w:hAnsi="Times New Roman"/>
          <w:color w:val="000000"/>
          <w:sz w:val="28"/>
          <w:szCs w:val="28"/>
          <w:lang w:eastAsia="ru-RU"/>
        </w:rPr>
        <w:t xml:space="preserve">, </w:t>
      </w:r>
      <w:r w:rsidR="00ED4450" w:rsidRPr="00ED4450">
        <w:rPr>
          <w:rFonts w:ascii="Times New Roman" w:hAnsi="Times New Roman"/>
          <w:color w:val="000000"/>
          <w:sz w:val="28"/>
          <w:szCs w:val="28"/>
          <w:lang w:eastAsia="ar-SA"/>
        </w:rPr>
        <w:t>ХХХХХХ</w:t>
      </w:r>
      <w:r w:rsidR="00ED445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року народження: забезпечити надання послуги з патронату над дитиною, шляхом неухильного виконання Порядку створення та діяльності сім’ї патронатного вихователя, влаштування, перебування дитини в сім’ї патронатного вихователя, затвердженого рішенням виконавчого комітету Покровської міської ради Дніпропетровської області від 12.08.2021 (зі   змінами,   внесеними  рішенням </w:t>
      </w:r>
      <w:r>
        <w:rPr>
          <w:rFonts w:ascii="Times New Roman" w:eastAsia="Times New Roman" w:hAnsi="Times New Roman"/>
          <w:color w:val="000000"/>
          <w:sz w:val="28"/>
          <w:szCs w:val="28"/>
          <w:lang w:eastAsia="ru-RU"/>
        </w:rPr>
        <w:lastRenderedPageBreak/>
        <w:t>виконавчого комітету Покровської міської ради Дніпропетровської області від 24.09.2021 №</w:t>
      </w:r>
      <w:r>
        <w:rPr>
          <w:rStyle w:val="1"/>
          <w:rFonts w:ascii="Times New Roman" w:eastAsia="Times New Roman" w:hAnsi="Times New Roman"/>
          <w:color w:val="000000"/>
          <w:sz w:val="28"/>
          <w:szCs w:val="28"/>
          <w:lang w:eastAsia="ru-RU"/>
        </w:rPr>
        <w:t>450).</w:t>
      </w:r>
    </w:p>
    <w:p w14:paraId="04D82C38" w14:textId="77777777" w:rsidR="005F77E1" w:rsidRPr="007337B2" w:rsidRDefault="005F77E1">
      <w:pPr>
        <w:spacing w:after="0" w:line="240" w:lineRule="auto"/>
        <w:jc w:val="both"/>
        <w:textAlignment w:val="baseline"/>
        <w:rPr>
          <w:sz w:val="16"/>
          <w:szCs w:val="16"/>
        </w:rPr>
      </w:pPr>
    </w:p>
    <w:p w14:paraId="74251D8F" w14:textId="510F4E51" w:rsidR="005F77E1" w:rsidRDefault="00E02F31">
      <w:pPr>
        <w:spacing w:after="0" w:line="240" w:lineRule="auto"/>
        <w:jc w:val="both"/>
        <w:textAlignment w:val="baseline"/>
      </w:pPr>
      <w:r>
        <w:rPr>
          <w:rStyle w:val="1"/>
          <w:rFonts w:ascii="Times New Roman" w:eastAsia="Times New Roman" w:hAnsi="Times New Roman"/>
          <w:color w:val="000000"/>
          <w:sz w:val="28"/>
          <w:szCs w:val="28"/>
          <w:highlight w:val="white"/>
          <w:shd w:val="clear" w:color="auto" w:fill="FFFFFF"/>
          <w:lang w:eastAsia="ru-RU"/>
        </w:rPr>
        <w:tab/>
        <w:t>3.</w:t>
      </w:r>
      <w:r>
        <w:rPr>
          <w:rStyle w:val="1"/>
          <w:rFonts w:ascii="Times New Roman" w:eastAsia="Times New Roman" w:hAnsi="Times New Roman"/>
          <w:color w:val="000000"/>
          <w:sz w:val="28"/>
          <w:szCs w:val="28"/>
          <w:highlight w:val="white"/>
          <w:lang w:eastAsia="ru-RU"/>
        </w:rPr>
        <w:t>У</w:t>
      </w:r>
      <w:r>
        <w:rPr>
          <w:rStyle w:val="1"/>
          <w:rFonts w:ascii="Times New Roman" w:eastAsia="Times New Roman" w:hAnsi="Times New Roman"/>
          <w:color w:val="000000"/>
          <w:sz w:val="28"/>
          <w:szCs w:val="28"/>
          <w:highlight w:val="white"/>
          <w:shd w:val="clear" w:color="auto" w:fill="FFFFFF"/>
          <w:lang w:eastAsia="ru-RU"/>
        </w:rPr>
        <w:t xml:space="preserve">правлінню праці та соціального захисту населення виконавчого комітету Покровської міської ради Дніпропетровської області (Тетяна ІГНАТЮК), Центру соціальних служб Покровської міської ради Дніпропетровської області (Ксенія МАЛЬЦЕВА): </w:t>
      </w:r>
      <w:r w:rsidRPr="00E02F31">
        <w:rPr>
          <w:rStyle w:val="1"/>
          <w:rFonts w:ascii="Times New Roman" w:eastAsia="Times New Roman" w:hAnsi="Times New Roman"/>
          <w:color w:val="000000"/>
          <w:sz w:val="28"/>
          <w:szCs w:val="28"/>
          <w:highlight w:val="white"/>
          <w:shd w:val="clear" w:color="auto" w:fill="FFFFFF"/>
          <w:lang w:eastAsia="ru-RU"/>
        </w:rPr>
        <w:t xml:space="preserve">продовжити </w:t>
      </w:r>
      <w:r w:rsidRPr="00E02F31">
        <w:rPr>
          <w:rStyle w:val="1"/>
          <w:rFonts w:ascii="Times New Roman" w:eastAsia="Times New Roman" w:hAnsi="Times New Roman"/>
          <w:color w:val="000000"/>
          <w:sz w:val="28"/>
          <w:szCs w:val="28"/>
          <w:lang w:eastAsia="ru-RU"/>
        </w:rPr>
        <w:t xml:space="preserve">надання соціальних послуг дитині, влаштованій до сім’ї патронатного вихователя, </w:t>
      </w:r>
      <w:r w:rsidRPr="00E02F31">
        <w:rPr>
          <w:rFonts w:ascii="Times New Roman" w:hAnsi="Times New Roman"/>
          <w:color w:val="000000"/>
          <w:sz w:val="28"/>
          <w:szCs w:val="28"/>
          <w:lang w:eastAsia="ar-SA"/>
        </w:rPr>
        <w:t>малолітньо</w:t>
      </w:r>
      <w:r>
        <w:rPr>
          <w:rFonts w:ascii="Times New Roman" w:hAnsi="Times New Roman"/>
          <w:color w:val="000000"/>
          <w:sz w:val="28"/>
          <w:szCs w:val="28"/>
          <w:lang w:eastAsia="ar-SA"/>
        </w:rPr>
        <w:t>му</w:t>
      </w:r>
      <w:r w:rsidRPr="00E02F31">
        <w:rPr>
          <w:rFonts w:ascii="Times New Roman" w:hAnsi="Times New Roman"/>
          <w:color w:val="000000"/>
          <w:sz w:val="28"/>
          <w:szCs w:val="28"/>
          <w:lang w:eastAsia="ar-SA"/>
        </w:rPr>
        <w:t xml:space="preserve"> </w:t>
      </w:r>
      <w:r w:rsidR="00ED4450" w:rsidRPr="00ED4450">
        <w:rPr>
          <w:rFonts w:ascii="Times New Roman" w:hAnsi="Times New Roman"/>
          <w:color w:val="000000"/>
          <w:sz w:val="28"/>
          <w:szCs w:val="28"/>
          <w:lang w:eastAsia="ar-SA"/>
        </w:rPr>
        <w:t>ХХХХХХ</w:t>
      </w:r>
      <w:r w:rsidRPr="00E02F31">
        <w:rPr>
          <w:rFonts w:ascii="Times New Roman" w:hAnsi="Times New Roman"/>
          <w:color w:val="000000"/>
          <w:sz w:val="28"/>
          <w:szCs w:val="28"/>
          <w:lang w:eastAsia="ar-SA"/>
        </w:rPr>
        <w:t xml:space="preserve">, </w:t>
      </w:r>
      <w:r w:rsidR="00ED4450" w:rsidRPr="00ED4450">
        <w:rPr>
          <w:rFonts w:ascii="Times New Roman" w:hAnsi="Times New Roman"/>
          <w:color w:val="000000"/>
          <w:sz w:val="28"/>
          <w:szCs w:val="28"/>
          <w:lang w:eastAsia="ar-SA"/>
        </w:rPr>
        <w:t>ХХХХХХ</w:t>
      </w:r>
      <w:r w:rsidR="00ED4450" w:rsidRPr="00E02F31">
        <w:rPr>
          <w:rStyle w:val="1"/>
          <w:rFonts w:ascii="Times New Roman" w:eastAsia="Times New Roman" w:hAnsi="Times New Roman"/>
          <w:color w:val="000000"/>
          <w:sz w:val="28"/>
          <w:szCs w:val="28"/>
          <w:lang w:eastAsia="ru-RU"/>
        </w:rPr>
        <w:t xml:space="preserve"> </w:t>
      </w:r>
      <w:r w:rsidRPr="00E02F31">
        <w:rPr>
          <w:rStyle w:val="1"/>
          <w:rFonts w:ascii="Times New Roman" w:eastAsia="Times New Roman" w:hAnsi="Times New Roman"/>
          <w:color w:val="000000"/>
          <w:sz w:val="28"/>
          <w:szCs w:val="28"/>
          <w:lang w:eastAsia="ru-RU"/>
        </w:rPr>
        <w:t>р</w:t>
      </w:r>
      <w:r>
        <w:rPr>
          <w:rStyle w:val="1"/>
          <w:rFonts w:ascii="Times New Roman" w:eastAsia="Times New Roman" w:hAnsi="Times New Roman"/>
          <w:color w:val="000000"/>
          <w:sz w:val="28"/>
          <w:szCs w:val="28"/>
          <w:lang w:eastAsia="ru-RU"/>
        </w:rPr>
        <w:t>оку народження.</w:t>
      </w:r>
    </w:p>
    <w:p w14:paraId="4EEBE026" w14:textId="77777777" w:rsidR="005F77E1" w:rsidRPr="007337B2" w:rsidRDefault="005F77E1">
      <w:pPr>
        <w:spacing w:after="0" w:line="240" w:lineRule="auto"/>
        <w:jc w:val="both"/>
        <w:textAlignment w:val="baseline"/>
        <w:rPr>
          <w:sz w:val="16"/>
          <w:szCs w:val="16"/>
        </w:rPr>
      </w:pPr>
    </w:p>
    <w:p w14:paraId="4A02EC8B" w14:textId="77777777" w:rsidR="005F77E1" w:rsidRDefault="00E02F31">
      <w:pPr>
        <w:spacing w:after="0" w:line="240" w:lineRule="auto"/>
        <w:jc w:val="both"/>
      </w:pPr>
      <w:r>
        <w:rPr>
          <w:rStyle w:val="1"/>
          <w:rFonts w:ascii="Times New Roman" w:eastAsia="Times New Roman" w:hAnsi="Times New Roman"/>
          <w:color w:val="000000"/>
          <w:sz w:val="28"/>
          <w:szCs w:val="28"/>
          <w:lang w:eastAsia="ru-RU"/>
        </w:rPr>
        <w:tab/>
        <w:t>4.Координацію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(Дар'я ГОРЧАКОВА), Управління праці та соціального захисту населення виконавчого комітету Покровської міської ради Дніпропетровської області (Тетяна ІГНАТЮК), Центр соціальних служб Покровської міської ради Дніпропетровської області (Ксенія МАЛЬЦЕВА), контроль  - на заступника міського голови Ганну ВІДЯЄВУ.</w:t>
      </w:r>
    </w:p>
    <w:p w14:paraId="6D39690F" w14:textId="77777777" w:rsidR="005F77E1" w:rsidRDefault="005F77E1">
      <w:pPr>
        <w:tabs>
          <w:tab w:val="left" w:pos="390"/>
          <w:tab w:val="left" w:pos="735"/>
        </w:tabs>
        <w:spacing w:after="0" w:line="240" w:lineRule="auto"/>
        <w:jc w:val="both"/>
        <w:rPr>
          <w:sz w:val="28"/>
          <w:szCs w:val="28"/>
        </w:rPr>
      </w:pPr>
    </w:p>
    <w:p w14:paraId="21569B6B" w14:textId="77777777" w:rsidR="00E02F31" w:rsidRDefault="00E02F31">
      <w:pPr>
        <w:tabs>
          <w:tab w:val="left" w:pos="390"/>
          <w:tab w:val="left" w:pos="735"/>
        </w:tabs>
        <w:spacing w:after="0" w:line="240" w:lineRule="auto"/>
        <w:jc w:val="both"/>
        <w:rPr>
          <w:rFonts w:ascii="Times New Roman" w:hAnsi="Times New Roman"/>
          <w:bCs/>
          <w:sz w:val="28"/>
          <w:szCs w:val="28"/>
        </w:rPr>
      </w:pPr>
    </w:p>
    <w:p w14:paraId="48330BB4" w14:textId="4E7B0B2E" w:rsidR="005F77E1" w:rsidRDefault="006A06E1">
      <w:pPr>
        <w:tabs>
          <w:tab w:val="left" w:pos="390"/>
          <w:tab w:val="left" w:pos="735"/>
        </w:tabs>
        <w:spacing w:after="0" w:line="240" w:lineRule="auto"/>
        <w:jc w:val="both"/>
      </w:pPr>
      <w:r>
        <w:rPr>
          <w:rFonts w:ascii="Times New Roman" w:hAnsi="Times New Roman"/>
          <w:bCs/>
          <w:sz w:val="28"/>
          <w:szCs w:val="28"/>
        </w:rPr>
        <w:t xml:space="preserve"> </w:t>
      </w:r>
    </w:p>
    <w:sectPr w:rsidR="005F77E1">
      <w:pgSz w:w="11906" w:h="16838"/>
      <w:pgMar w:top="1134" w:right="567" w:bottom="1529"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E1"/>
    <w:rsid w:val="00065818"/>
    <w:rsid w:val="00071751"/>
    <w:rsid w:val="00175E90"/>
    <w:rsid w:val="005F77E1"/>
    <w:rsid w:val="00617273"/>
    <w:rsid w:val="0067190F"/>
    <w:rsid w:val="006A06E1"/>
    <w:rsid w:val="007337B2"/>
    <w:rsid w:val="008A3CF4"/>
    <w:rsid w:val="00CF57A8"/>
    <w:rsid w:val="00D80C9F"/>
    <w:rsid w:val="00E02F31"/>
    <w:rsid w:val="00EA3C7C"/>
    <w:rsid w:val="00ED4450"/>
    <w:rsid w:val="00F86A1B"/>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237C0"/>
  <w15:docId w15:val="{E6827188-75CC-4C89-BE0A-CF787080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абзаца"/>
    <w:qFormat/>
  </w:style>
  <w:style w:type="character" w:customStyle="1" w:styleId="a4">
    <w:name w:val="Основной текст Знак"/>
    <w:qFormat/>
    <w:rPr>
      <w:rFonts w:ascii="Times New Roman" w:eastAsia="Andale Sans UI" w:hAnsi="Times New Roman" w:cs="Times New Roman"/>
      <w:kern w:val="2"/>
      <w:sz w:val="24"/>
      <w:szCs w:val="24"/>
    </w:rPr>
  </w:style>
  <w:style w:type="character" w:customStyle="1" w:styleId="FontStyle15">
    <w:name w:val="Font Style15"/>
    <w:qFormat/>
    <w:rPr>
      <w:rFonts w:ascii="Times New Roman" w:hAnsi="Times New Roman" w:cs="Times New Roman"/>
      <w:sz w:val="26"/>
      <w:szCs w:val="26"/>
    </w:rPr>
  </w:style>
  <w:style w:type="character" w:customStyle="1" w:styleId="1">
    <w:name w:val="Основной шрифт абзаца1"/>
    <w:qFormat/>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widowControl w:val="0"/>
      <w:spacing w:after="120" w:line="240" w:lineRule="auto"/>
    </w:pPr>
    <w:rPr>
      <w:rFonts w:ascii="Times New Roman" w:eastAsia="Andale Sans UI" w:hAnsi="Times New Roman"/>
      <w:kern w:val="2"/>
      <w:sz w:val="24"/>
      <w:szCs w:val="24"/>
    </w:r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Покажчик"/>
    <w:basedOn w:val="a"/>
    <w:qFormat/>
    <w:pPr>
      <w:suppressLineNumbers/>
    </w:pPr>
    <w:rPr>
      <w:rFonts w:cs="Arial"/>
    </w:rPr>
  </w:style>
  <w:style w:type="paragraph" w:customStyle="1" w:styleId="aa">
    <w:name w:val="Название"/>
    <w:basedOn w:val="a"/>
    <w:qFormat/>
    <w:pPr>
      <w:suppressLineNumbers/>
      <w:spacing w:before="120" w:after="120"/>
    </w:pPr>
    <w:rPr>
      <w:rFonts w:cs="Arial"/>
      <w:i/>
      <w:iCs/>
      <w:sz w:val="24"/>
      <w:szCs w:val="24"/>
    </w:rPr>
  </w:style>
  <w:style w:type="paragraph" w:customStyle="1" w:styleId="ab">
    <w:name w:val="Указатель"/>
    <w:basedOn w:val="a"/>
    <w:qFormat/>
    <w:pPr>
      <w:suppressLineNumbers/>
    </w:pPr>
    <w:rPr>
      <w:rFonts w:cs="Arial"/>
    </w:rPr>
  </w:style>
  <w:style w:type="paragraph" w:customStyle="1" w:styleId="21">
    <w:name w:val="Основний текст 21"/>
    <w:basedOn w:val="a"/>
    <w:qFormat/>
    <w:pPr>
      <w:spacing w:after="0" w:line="240" w:lineRule="auto"/>
      <w:ind w:firstLine="720"/>
      <w:jc w:val="center"/>
    </w:pPr>
    <w:rPr>
      <w:rFonts w:ascii="Times New Roman" w:eastAsia="Times New Roman" w:hAnsi="Times New Roman"/>
      <w:sz w:val="24"/>
      <w:szCs w:val="20"/>
    </w:rPr>
  </w:style>
  <w:style w:type="paragraph" w:customStyle="1" w:styleId="ac">
    <w:name w:val="Вміст таблиці"/>
    <w:basedOn w:val="a"/>
    <w:qFormat/>
    <w:pPr>
      <w:suppressLineNumbers/>
    </w:pPr>
  </w:style>
  <w:style w:type="paragraph" w:customStyle="1" w:styleId="ad">
    <w:name w:val="Заголовок таблиці"/>
    <w:basedOn w:val="ac"/>
    <w:qFormat/>
    <w:pPr>
      <w:jc w:val="center"/>
    </w:pPr>
    <w:rPr>
      <w:b/>
      <w:bCs/>
    </w:rPr>
  </w:style>
  <w:style w:type="paragraph" w:customStyle="1" w:styleId="10">
    <w:name w:val="Звичайний (веб)1"/>
    <w:basedOn w:val="a"/>
    <w:qFormat/>
    <w:pPr>
      <w:spacing w:before="280" w:after="119"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2021</Words>
  <Characters>1153</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Покров Виконком</dc:creator>
  <dc:description/>
  <cp:lastModifiedBy>Покров Виконком</cp:lastModifiedBy>
  <cp:revision>14</cp:revision>
  <cp:lastPrinted>1899-12-31T22:00:00Z</cp:lastPrinted>
  <dcterms:created xsi:type="dcterms:W3CDTF">2024-06-27T13:15:00Z</dcterms:created>
  <dcterms:modified xsi:type="dcterms:W3CDTF">2025-02-13T14:28:00Z</dcterms:modified>
  <dc:language>uk-UA</dc:language>
</cp:coreProperties>
</file>